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F7" w:rsidRPr="00C61954" w:rsidRDefault="004C7CF7" w:rsidP="009F67AC">
      <w:pPr>
        <w:spacing w:line="360" w:lineRule="auto"/>
        <w:rPr>
          <w:b/>
          <w:i/>
          <w:sz w:val="20"/>
          <w:szCs w:val="20"/>
        </w:rPr>
      </w:pPr>
    </w:p>
    <w:p w:rsidR="004C7CF7" w:rsidRPr="00C61954" w:rsidRDefault="004C7CF7" w:rsidP="009F67AC">
      <w:pPr>
        <w:spacing w:line="360" w:lineRule="auto"/>
        <w:rPr>
          <w:b/>
          <w:i/>
          <w:sz w:val="20"/>
          <w:szCs w:val="20"/>
        </w:rPr>
      </w:pPr>
    </w:p>
    <w:p w:rsidR="004C7CF7" w:rsidRPr="00C61954" w:rsidRDefault="004C7CF7" w:rsidP="009F67AC">
      <w:pPr>
        <w:spacing w:line="360" w:lineRule="auto"/>
        <w:jc w:val="center"/>
        <w:rPr>
          <w:b/>
          <w:i/>
          <w:sz w:val="40"/>
          <w:szCs w:val="20"/>
        </w:rPr>
      </w:pPr>
      <w:r w:rsidRPr="00C61954">
        <w:rPr>
          <w:b/>
          <w:i/>
          <w:sz w:val="40"/>
          <w:szCs w:val="20"/>
        </w:rPr>
        <w:t>Raport końcowy</w:t>
      </w:r>
    </w:p>
    <w:p w:rsidR="004C7CF7" w:rsidRPr="00C61954" w:rsidRDefault="004C7CF7" w:rsidP="009F67AC">
      <w:pPr>
        <w:spacing w:line="360" w:lineRule="auto"/>
        <w:jc w:val="center"/>
        <w:rPr>
          <w:b/>
          <w:i/>
          <w:sz w:val="40"/>
          <w:szCs w:val="20"/>
        </w:rPr>
      </w:pPr>
    </w:p>
    <w:p w:rsidR="004C7CF7" w:rsidRPr="00C61954" w:rsidRDefault="004C7CF7" w:rsidP="009F67AC">
      <w:pPr>
        <w:spacing w:line="360" w:lineRule="auto"/>
        <w:jc w:val="center"/>
        <w:rPr>
          <w:b/>
          <w:i/>
          <w:sz w:val="40"/>
          <w:szCs w:val="20"/>
        </w:rPr>
      </w:pPr>
    </w:p>
    <w:p w:rsidR="004C7CF7" w:rsidRPr="00C61954" w:rsidRDefault="004C7CF7" w:rsidP="009F67AC">
      <w:pPr>
        <w:spacing w:line="360" w:lineRule="auto"/>
        <w:jc w:val="center"/>
        <w:rPr>
          <w:b/>
          <w:i/>
          <w:sz w:val="40"/>
          <w:szCs w:val="20"/>
        </w:rPr>
      </w:pPr>
      <w:r w:rsidRPr="00C61954">
        <w:rPr>
          <w:b/>
          <w:i/>
          <w:sz w:val="40"/>
          <w:szCs w:val="20"/>
        </w:rPr>
        <w:t xml:space="preserve">EWALUACJA ZEWNĘTRZNA PRODUKTÓW INNOWACYJNYCH W RAMACH PROJEKTU </w:t>
      </w:r>
    </w:p>
    <w:p w:rsidR="004C7CF7" w:rsidRPr="00C61954" w:rsidRDefault="004C7CF7" w:rsidP="009F67AC">
      <w:pPr>
        <w:spacing w:line="360" w:lineRule="auto"/>
        <w:jc w:val="center"/>
        <w:rPr>
          <w:b/>
          <w:i/>
          <w:sz w:val="40"/>
          <w:szCs w:val="20"/>
        </w:rPr>
      </w:pPr>
      <w:r w:rsidRPr="00C61954">
        <w:rPr>
          <w:b/>
          <w:i/>
          <w:sz w:val="40"/>
          <w:szCs w:val="20"/>
        </w:rPr>
        <w:t>"</w:t>
      </w:r>
      <w:r w:rsidR="00017D38">
        <w:rPr>
          <w:b/>
          <w:i/>
          <w:sz w:val="40"/>
          <w:szCs w:val="20"/>
        </w:rPr>
        <w:t>Innowacyjne szkolnictwo zawodowe na Mazowszu Płockim</w:t>
      </w:r>
      <w:r w:rsidRPr="00C61954">
        <w:rPr>
          <w:b/>
          <w:i/>
          <w:sz w:val="40"/>
          <w:szCs w:val="20"/>
        </w:rPr>
        <w:t>”</w:t>
      </w:r>
    </w:p>
    <w:p w:rsidR="004C7CF7" w:rsidRPr="00C61954" w:rsidRDefault="004C7CF7" w:rsidP="009F67AC">
      <w:pPr>
        <w:spacing w:line="360" w:lineRule="auto"/>
        <w:jc w:val="center"/>
        <w:rPr>
          <w:b/>
          <w:i/>
          <w:sz w:val="40"/>
          <w:szCs w:val="20"/>
        </w:rPr>
      </w:pPr>
    </w:p>
    <w:p w:rsidR="004C7CF7" w:rsidRPr="00C61954" w:rsidRDefault="004C7CF7" w:rsidP="009F67AC">
      <w:pPr>
        <w:spacing w:line="360" w:lineRule="auto"/>
        <w:jc w:val="center"/>
        <w:rPr>
          <w:b/>
          <w:i/>
          <w:sz w:val="40"/>
          <w:szCs w:val="20"/>
        </w:rPr>
      </w:pPr>
    </w:p>
    <w:p w:rsidR="00231991" w:rsidRDefault="004C7CF7" w:rsidP="009F67AC">
      <w:pPr>
        <w:spacing w:line="360" w:lineRule="auto"/>
        <w:jc w:val="center"/>
        <w:rPr>
          <w:b/>
          <w:i/>
          <w:sz w:val="40"/>
          <w:szCs w:val="20"/>
        </w:rPr>
      </w:pPr>
      <w:r w:rsidRPr="00C61954">
        <w:rPr>
          <w:b/>
          <w:i/>
          <w:sz w:val="40"/>
          <w:szCs w:val="20"/>
        </w:rPr>
        <w:t>Beneficjent projektu:</w:t>
      </w:r>
      <w:r w:rsidRPr="00C61954">
        <w:t xml:space="preserve"> </w:t>
      </w:r>
      <w:r w:rsidRPr="00C61954">
        <w:rPr>
          <w:b/>
          <w:i/>
          <w:sz w:val="40"/>
          <w:szCs w:val="20"/>
        </w:rPr>
        <w:t>Zakład Doskonalenia Zawodowego w Płocku</w:t>
      </w:r>
    </w:p>
    <w:p w:rsidR="00231991" w:rsidRDefault="00231991" w:rsidP="009F67AC">
      <w:pPr>
        <w:spacing w:line="360" w:lineRule="auto"/>
        <w:jc w:val="center"/>
        <w:rPr>
          <w:b/>
          <w:i/>
          <w:sz w:val="40"/>
          <w:szCs w:val="20"/>
        </w:rPr>
      </w:pPr>
    </w:p>
    <w:p w:rsidR="00231991" w:rsidRPr="00231991" w:rsidRDefault="00231991" w:rsidP="009F67AC">
      <w:pPr>
        <w:spacing w:line="360" w:lineRule="auto"/>
        <w:jc w:val="center"/>
        <w:rPr>
          <w:b/>
          <w:i/>
          <w:sz w:val="28"/>
          <w:szCs w:val="28"/>
        </w:rPr>
      </w:pPr>
      <w:r w:rsidRPr="00231991">
        <w:rPr>
          <w:b/>
          <w:i/>
          <w:sz w:val="28"/>
          <w:szCs w:val="28"/>
        </w:rPr>
        <w:t xml:space="preserve">Wykonawca: </w:t>
      </w:r>
    </w:p>
    <w:p w:rsidR="00231991" w:rsidRPr="00231991" w:rsidRDefault="00231991" w:rsidP="009F67AC">
      <w:pPr>
        <w:spacing w:line="360" w:lineRule="auto"/>
        <w:jc w:val="center"/>
        <w:rPr>
          <w:b/>
          <w:i/>
          <w:sz w:val="28"/>
          <w:szCs w:val="28"/>
        </w:rPr>
      </w:pPr>
      <w:r w:rsidRPr="00231991">
        <w:rPr>
          <w:b/>
          <w:i/>
          <w:sz w:val="28"/>
          <w:szCs w:val="28"/>
        </w:rPr>
        <w:t>"</w:t>
      </w:r>
      <w:proofErr w:type="spellStart"/>
      <w:r w:rsidRPr="00231991">
        <w:rPr>
          <w:b/>
          <w:i/>
          <w:sz w:val="28"/>
          <w:szCs w:val="28"/>
        </w:rPr>
        <w:t>Stakeholder</w:t>
      </w:r>
      <w:proofErr w:type="spellEnd"/>
      <w:r w:rsidRPr="00231991">
        <w:rPr>
          <w:b/>
          <w:i/>
          <w:sz w:val="28"/>
          <w:szCs w:val="28"/>
        </w:rPr>
        <w:t>" Jarosław Chojecki</w:t>
      </w:r>
    </w:p>
    <w:p w:rsidR="00DE01D1" w:rsidRDefault="00DE01D1">
      <w:pPr>
        <w:spacing w:after="200" w:line="276" w:lineRule="auto"/>
        <w:rPr>
          <w:rFonts w:eastAsiaTheme="majorEastAsia" w:cstheme="majorBidi"/>
          <w:bCs/>
          <w:i/>
          <w:color w:val="365F91" w:themeColor="accent1" w:themeShade="BF"/>
          <w:sz w:val="20"/>
          <w:szCs w:val="20"/>
        </w:rPr>
      </w:pPr>
      <w:r>
        <w:rPr>
          <w:b/>
          <w:i/>
          <w:sz w:val="20"/>
          <w:szCs w:val="20"/>
        </w:rPr>
        <w:br w:type="page"/>
      </w:r>
    </w:p>
    <w:sdt>
      <w:sdtPr>
        <w:rPr>
          <w:rFonts w:eastAsia="Calibri" w:cs="Times New Roman"/>
          <w:b w:val="0"/>
          <w:bCs w:val="0"/>
          <w:color w:val="auto"/>
          <w:sz w:val="24"/>
          <w:szCs w:val="22"/>
        </w:rPr>
        <w:id w:val="1331018870"/>
        <w:docPartObj>
          <w:docPartGallery w:val="Table of Contents"/>
          <w:docPartUnique/>
        </w:docPartObj>
      </w:sdtPr>
      <w:sdtContent>
        <w:p w:rsidR="002435DB" w:rsidRDefault="002435DB" w:rsidP="002435DB">
          <w:pPr>
            <w:pStyle w:val="Nagwekspisutreci"/>
          </w:pPr>
          <w:r>
            <w:t>Spis treści</w:t>
          </w:r>
        </w:p>
        <w:p w:rsidR="002435DB" w:rsidRDefault="00636E49" w:rsidP="002435DB">
          <w:pPr>
            <w:pStyle w:val="Spistreci1"/>
            <w:rPr>
              <w:rFonts w:asciiTheme="minorHAnsi" w:eastAsiaTheme="minorEastAsia" w:hAnsiTheme="minorHAnsi" w:cstheme="minorBidi"/>
              <w:b w:val="0"/>
              <w:sz w:val="22"/>
              <w:szCs w:val="22"/>
              <w:lang w:eastAsia="pl-PL"/>
            </w:rPr>
          </w:pPr>
          <w:r w:rsidRPr="00636E49">
            <w:fldChar w:fldCharType="begin"/>
          </w:r>
          <w:r w:rsidR="002435DB">
            <w:instrText xml:space="preserve"> TOC \o "1-3" \h \z \u </w:instrText>
          </w:r>
          <w:r w:rsidRPr="00636E49">
            <w:fldChar w:fldCharType="separate"/>
          </w:r>
          <w:hyperlink w:anchor="_Toc402848870" w:history="1">
            <w:r w:rsidR="002435DB" w:rsidRPr="00402C60">
              <w:rPr>
                <w:rStyle w:val="Hipercze"/>
              </w:rPr>
              <w:t>1. Opis przedmiotu ewaluacji</w:t>
            </w:r>
            <w:r w:rsidR="002435DB">
              <w:rPr>
                <w:webHidden/>
              </w:rPr>
              <w:tab/>
            </w:r>
            <w:r>
              <w:rPr>
                <w:webHidden/>
              </w:rPr>
              <w:fldChar w:fldCharType="begin"/>
            </w:r>
            <w:r w:rsidR="002435DB">
              <w:rPr>
                <w:webHidden/>
              </w:rPr>
              <w:instrText xml:space="preserve"> PAGEREF _Toc402848870 \h </w:instrText>
            </w:r>
            <w:r>
              <w:rPr>
                <w:webHidden/>
              </w:rPr>
            </w:r>
            <w:r>
              <w:rPr>
                <w:webHidden/>
              </w:rPr>
              <w:fldChar w:fldCharType="separate"/>
            </w:r>
            <w:r w:rsidR="002435DB">
              <w:rPr>
                <w:webHidden/>
              </w:rPr>
              <w:t>4</w:t>
            </w:r>
            <w:r>
              <w:rPr>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71" w:history="1">
            <w:r w:rsidR="002435DB" w:rsidRPr="00402C60">
              <w:rPr>
                <w:rStyle w:val="Hipercze"/>
                <w:noProof/>
              </w:rPr>
              <w:t>1.1</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Cele projektu</w:t>
            </w:r>
            <w:r w:rsidR="002435DB">
              <w:rPr>
                <w:noProof/>
                <w:webHidden/>
              </w:rPr>
              <w:tab/>
            </w:r>
            <w:r>
              <w:rPr>
                <w:noProof/>
                <w:webHidden/>
              </w:rPr>
              <w:fldChar w:fldCharType="begin"/>
            </w:r>
            <w:r w:rsidR="002435DB">
              <w:rPr>
                <w:noProof/>
                <w:webHidden/>
              </w:rPr>
              <w:instrText xml:space="preserve"> PAGEREF _Toc402848871 \h </w:instrText>
            </w:r>
            <w:r>
              <w:rPr>
                <w:noProof/>
                <w:webHidden/>
              </w:rPr>
            </w:r>
            <w:r>
              <w:rPr>
                <w:noProof/>
                <w:webHidden/>
              </w:rPr>
              <w:fldChar w:fldCharType="separate"/>
            </w:r>
            <w:r w:rsidR="002435DB">
              <w:rPr>
                <w:noProof/>
                <w:webHidden/>
              </w:rPr>
              <w:t>4</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72" w:history="1">
            <w:r w:rsidR="002435DB" w:rsidRPr="00402C60">
              <w:rPr>
                <w:rStyle w:val="Hipercze"/>
                <w:noProof/>
              </w:rPr>
              <w:t>1.2</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Struktura wstępnej wersji produktu innowacyjnego</w:t>
            </w:r>
            <w:r w:rsidR="002435DB">
              <w:rPr>
                <w:noProof/>
                <w:webHidden/>
              </w:rPr>
              <w:tab/>
            </w:r>
            <w:r>
              <w:rPr>
                <w:noProof/>
                <w:webHidden/>
              </w:rPr>
              <w:fldChar w:fldCharType="begin"/>
            </w:r>
            <w:r w:rsidR="002435DB">
              <w:rPr>
                <w:noProof/>
                <w:webHidden/>
              </w:rPr>
              <w:instrText xml:space="preserve"> PAGEREF _Toc402848872 \h </w:instrText>
            </w:r>
            <w:r>
              <w:rPr>
                <w:noProof/>
                <w:webHidden/>
              </w:rPr>
            </w:r>
            <w:r>
              <w:rPr>
                <w:noProof/>
                <w:webHidden/>
              </w:rPr>
              <w:fldChar w:fldCharType="separate"/>
            </w:r>
            <w:r w:rsidR="002435DB">
              <w:rPr>
                <w:noProof/>
                <w:webHidden/>
              </w:rPr>
              <w:t>5</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73" w:history="1">
            <w:r w:rsidR="002435DB" w:rsidRPr="00402C60">
              <w:rPr>
                <w:rStyle w:val="Hipercze"/>
                <w:noProof/>
              </w:rPr>
              <w:t>1.3</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Sposób sprawdzenia, czy innowacja działa</w:t>
            </w:r>
            <w:r w:rsidR="002435DB">
              <w:rPr>
                <w:noProof/>
                <w:webHidden/>
              </w:rPr>
              <w:tab/>
            </w:r>
            <w:r>
              <w:rPr>
                <w:noProof/>
                <w:webHidden/>
              </w:rPr>
              <w:fldChar w:fldCharType="begin"/>
            </w:r>
            <w:r w:rsidR="002435DB">
              <w:rPr>
                <w:noProof/>
                <w:webHidden/>
              </w:rPr>
              <w:instrText xml:space="preserve"> PAGEREF _Toc402848873 \h </w:instrText>
            </w:r>
            <w:r>
              <w:rPr>
                <w:noProof/>
                <w:webHidden/>
              </w:rPr>
            </w:r>
            <w:r>
              <w:rPr>
                <w:noProof/>
                <w:webHidden/>
              </w:rPr>
              <w:fldChar w:fldCharType="separate"/>
            </w:r>
            <w:r w:rsidR="002435DB">
              <w:rPr>
                <w:noProof/>
                <w:webHidden/>
              </w:rPr>
              <w:t>6</w:t>
            </w:r>
            <w:r>
              <w:rPr>
                <w:noProof/>
                <w:webHidden/>
              </w:rPr>
              <w:fldChar w:fldCharType="end"/>
            </w:r>
          </w:hyperlink>
        </w:p>
        <w:p w:rsidR="002435DB" w:rsidRDefault="00636E49" w:rsidP="002435DB">
          <w:pPr>
            <w:pStyle w:val="Spistreci1"/>
            <w:tabs>
              <w:tab w:val="left" w:pos="482"/>
            </w:tabs>
            <w:rPr>
              <w:rFonts w:asciiTheme="minorHAnsi" w:eastAsiaTheme="minorEastAsia" w:hAnsiTheme="minorHAnsi" w:cstheme="minorBidi"/>
              <w:b w:val="0"/>
              <w:sz w:val="22"/>
              <w:szCs w:val="22"/>
              <w:lang w:eastAsia="pl-PL"/>
            </w:rPr>
          </w:pPr>
          <w:hyperlink w:anchor="_Toc402848874" w:history="1">
            <w:r w:rsidR="002435DB" w:rsidRPr="00402C60">
              <w:rPr>
                <w:rStyle w:val="Hipercze"/>
              </w:rPr>
              <w:t>2</w:t>
            </w:r>
            <w:r w:rsidR="002435DB">
              <w:rPr>
                <w:rFonts w:asciiTheme="minorHAnsi" w:eastAsiaTheme="minorEastAsia" w:hAnsiTheme="minorHAnsi" w:cstheme="minorBidi"/>
                <w:b w:val="0"/>
                <w:sz w:val="22"/>
                <w:szCs w:val="22"/>
                <w:lang w:eastAsia="pl-PL"/>
              </w:rPr>
              <w:tab/>
            </w:r>
            <w:r w:rsidR="002435DB" w:rsidRPr="00402C60">
              <w:rPr>
                <w:rStyle w:val="Hipercze"/>
              </w:rPr>
              <w:t>Cele,  kryteria i pytania badawcze ewaluacji zewnętrznej</w:t>
            </w:r>
            <w:r w:rsidR="002435DB">
              <w:rPr>
                <w:webHidden/>
              </w:rPr>
              <w:tab/>
            </w:r>
            <w:r>
              <w:rPr>
                <w:webHidden/>
              </w:rPr>
              <w:fldChar w:fldCharType="begin"/>
            </w:r>
            <w:r w:rsidR="002435DB">
              <w:rPr>
                <w:webHidden/>
              </w:rPr>
              <w:instrText xml:space="preserve"> PAGEREF _Toc402848874 \h </w:instrText>
            </w:r>
            <w:r>
              <w:rPr>
                <w:webHidden/>
              </w:rPr>
            </w:r>
            <w:r>
              <w:rPr>
                <w:webHidden/>
              </w:rPr>
              <w:fldChar w:fldCharType="separate"/>
            </w:r>
            <w:r w:rsidR="002435DB">
              <w:rPr>
                <w:webHidden/>
              </w:rPr>
              <w:t>8</w:t>
            </w:r>
            <w:r>
              <w:rPr>
                <w:webHidden/>
              </w:rPr>
              <w:fldChar w:fldCharType="end"/>
            </w:r>
          </w:hyperlink>
        </w:p>
        <w:p w:rsidR="002435DB" w:rsidRDefault="00636E49" w:rsidP="002435DB">
          <w:pPr>
            <w:pStyle w:val="Spistreci1"/>
            <w:tabs>
              <w:tab w:val="left" w:pos="482"/>
            </w:tabs>
            <w:rPr>
              <w:rFonts w:asciiTheme="minorHAnsi" w:eastAsiaTheme="minorEastAsia" w:hAnsiTheme="minorHAnsi" w:cstheme="minorBidi"/>
              <w:b w:val="0"/>
              <w:sz w:val="22"/>
              <w:szCs w:val="22"/>
              <w:lang w:eastAsia="pl-PL"/>
            </w:rPr>
          </w:pPr>
          <w:hyperlink w:anchor="_Toc402848875" w:history="1">
            <w:r w:rsidR="002435DB" w:rsidRPr="00402C60">
              <w:rPr>
                <w:rStyle w:val="Hipercze"/>
              </w:rPr>
              <w:t>3</w:t>
            </w:r>
            <w:r w:rsidR="002435DB">
              <w:rPr>
                <w:rFonts w:asciiTheme="minorHAnsi" w:eastAsiaTheme="minorEastAsia" w:hAnsiTheme="minorHAnsi" w:cstheme="minorBidi"/>
                <w:b w:val="0"/>
                <w:sz w:val="22"/>
                <w:szCs w:val="22"/>
                <w:lang w:eastAsia="pl-PL"/>
              </w:rPr>
              <w:tab/>
            </w:r>
            <w:r w:rsidR="002435DB" w:rsidRPr="00402C60">
              <w:rPr>
                <w:rStyle w:val="Hipercze"/>
              </w:rPr>
              <w:t>Opis zastosowanych metod badawczych i próby badawczej</w:t>
            </w:r>
            <w:r w:rsidR="002435DB">
              <w:rPr>
                <w:webHidden/>
              </w:rPr>
              <w:tab/>
            </w:r>
            <w:r>
              <w:rPr>
                <w:webHidden/>
              </w:rPr>
              <w:fldChar w:fldCharType="begin"/>
            </w:r>
            <w:r w:rsidR="002435DB">
              <w:rPr>
                <w:webHidden/>
              </w:rPr>
              <w:instrText xml:space="preserve"> PAGEREF _Toc402848875 \h </w:instrText>
            </w:r>
            <w:r>
              <w:rPr>
                <w:webHidden/>
              </w:rPr>
            </w:r>
            <w:r>
              <w:rPr>
                <w:webHidden/>
              </w:rPr>
              <w:fldChar w:fldCharType="separate"/>
            </w:r>
            <w:r w:rsidR="002435DB">
              <w:rPr>
                <w:webHidden/>
              </w:rPr>
              <w:t>10</w:t>
            </w:r>
            <w:r>
              <w:rPr>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76" w:history="1">
            <w:r w:rsidR="002435DB" w:rsidRPr="00402C60">
              <w:rPr>
                <w:rStyle w:val="Hipercze"/>
                <w:rFonts w:eastAsia="Times New Roman"/>
                <w:noProof/>
                <w:lang w:eastAsia="pl-PL"/>
              </w:rPr>
              <w:t>3.1</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Analiza dokumentów</w:t>
            </w:r>
            <w:r w:rsidR="002435DB">
              <w:rPr>
                <w:noProof/>
                <w:webHidden/>
              </w:rPr>
              <w:tab/>
            </w:r>
            <w:r>
              <w:rPr>
                <w:noProof/>
                <w:webHidden/>
              </w:rPr>
              <w:fldChar w:fldCharType="begin"/>
            </w:r>
            <w:r w:rsidR="002435DB">
              <w:rPr>
                <w:noProof/>
                <w:webHidden/>
              </w:rPr>
              <w:instrText xml:space="preserve"> PAGEREF _Toc402848876 \h </w:instrText>
            </w:r>
            <w:r>
              <w:rPr>
                <w:noProof/>
                <w:webHidden/>
              </w:rPr>
            </w:r>
            <w:r>
              <w:rPr>
                <w:noProof/>
                <w:webHidden/>
              </w:rPr>
              <w:fldChar w:fldCharType="separate"/>
            </w:r>
            <w:r w:rsidR="002435DB">
              <w:rPr>
                <w:noProof/>
                <w:webHidden/>
              </w:rPr>
              <w:t>10</w:t>
            </w:r>
            <w:r>
              <w:rPr>
                <w:noProof/>
                <w:webHidden/>
              </w:rPr>
              <w:fldChar w:fldCharType="end"/>
            </w:r>
          </w:hyperlink>
        </w:p>
        <w:p w:rsidR="002435DB" w:rsidRDefault="00636E49" w:rsidP="002435DB">
          <w:pPr>
            <w:pStyle w:val="Spistreci2"/>
            <w:rPr>
              <w:rFonts w:asciiTheme="minorHAnsi" w:eastAsiaTheme="minorEastAsia" w:hAnsiTheme="minorHAnsi" w:cstheme="minorBidi"/>
              <w:noProof/>
              <w:kern w:val="0"/>
              <w:szCs w:val="22"/>
              <w:lang w:eastAsia="pl-PL" w:bidi="ar-SA"/>
            </w:rPr>
          </w:pPr>
          <w:hyperlink w:anchor="_Toc402848877" w:history="1">
            <w:r w:rsidR="002435DB" w:rsidRPr="00402C60">
              <w:rPr>
                <w:rStyle w:val="Hipercze"/>
                <w:noProof/>
              </w:rPr>
              <w:t>3.2 Indywidualne wywiady pogłębione / diady / triady</w:t>
            </w:r>
            <w:r w:rsidR="002435DB">
              <w:rPr>
                <w:noProof/>
                <w:webHidden/>
              </w:rPr>
              <w:tab/>
            </w:r>
            <w:r>
              <w:rPr>
                <w:noProof/>
                <w:webHidden/>
              </w:rPr>
              <w:fldChar w:fldCharType="begin"/>
            </w:r>
            <w:r w:rsidR="002435DB">
              <w:rPr>
                <w:noProof/>
                <w:webHidden/>
              </w:rPr>
              <w:instrText xml:space="preserve"> PAGEREF _Toc402848877 \h </w:instrText>
            </w:r>
            <w:r>
              <w:rPr>
                <w:noProof/>
                <w:webHidden/>
              </w:rPr>
            </w:r>
            <w:r>
              <w:rPr>
                <w:noProof/>
                <w:webHidden/>
              </w:rPr>
              <w:fldChar w:fldCharType="separate"/>
            </w:r>
            <w:r w:rsidR="002435DB">
              <w:rPr>
                <w:noProof/>
                <w:webHidden/>
              </w:rPr>
              <w:t>11</w:t>
            </w:r>
            <w:r>
              <w:rPr>
                <w:noProof/>
                <w:webHidden/>
              </w:rPr>
              <w:fldChar w:fldCharType="end"/>
            </w:r>
          </w:hyperlink>
        </w:p>
        <w:p w:rsidR="002435DB" w:rsidRDefault="00636E49" w:rsidP="002435DB">
          <w:pPr>
            <w:pStyle w:val="Spistreci1"/>
            <w:rPr>
              <w:rFonts w:asciiTheme="minorHAnsi" w:eastAsiaTheme="minorEastAsia" w:hAnsiTheme="minorHAnsi" w:cstheme="minorBidi"/>
              <w:b w:val="0"/>
              <w:sz w:val="22"/>
              <w:szCs w:val="22"/>
              <w:lang w:eastAsia="pl-PL"/>
            </w:rPr>
          </w:pPr>
          <w:hyperlink w:anchor="_Toc402848878" w:history="1">
            <w:r w:rsidR="002435DB" w:rsidRPr="00402C60">
              <w:rPr>
                <w:rStyle w:val="Hipercze"/>
              </w:rPr>
              <w:t>4. Zgodność wstępnych wersji produktów z potrzebami grup docelowych oraz użytkowników</w:t>
            </w:r>
            <w:r w:rsidR="002435DB">
              <w:rPr>
                <w:webHidden/>
              </w:rPr>
              <w:tab/>
            </w:r>
            <w:r>
              <w:rPr>
                <w:webHidden/>
              </w:rPr>
              <w:fldChar w:fldCharType="begin"/>
            </w:r>
            <w:r w:rsidR="002435DB">
              <w:rPr>
                <w:webHidden/>
              </w:rPr>
              <w:instrText xml:space="preserve"> PAGEREF _Toc402848878 \h </w:instrText>
            </w:r>
            <w:r>
              <w:rPr>
                <w:webHidden/>
              </w:rPr>
            </w:r>
            <w:r>
              <w:rPr>
                <w:webHidden/>
              </w:rPr>
              <w:fldChar w:fldCharType="separate"/>
            </w:r>
            <w:r w:rsidR="002435DB">
              <w:rPr>
                <w:webHidden/>
              </w:rPr>
              <w:t>12</w:t>
            </w:r>
            <w:r>
              <w:rPr>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79" w:history="1">
            <w:r w:rsidR="002435DB" w:rsidRPr="00402C60">
              <w:rPr>
                <w:rStyle w:val="Hipercze"/>
                <w:noProof/>
              </w:rPr>
              <w:t>3.2</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Grupy docelowe i użytkownicy innowacji</w:t>
            </w:r>
            <w:r w:rsidR="002435DB">
              <w:rPr>
                <w:noProof/>
                <w:webHidden/>
              </w:rPr>
              <w:tab/>
            </w:r>
            <w:r>
              <w:rPr>
                <w:noProof/>
                <w:webHidden/>
              </w:rPr>
              <w:fldChar w:fldCharType="begin"/>
            </w:r>
            <w:r w:rsidR="002435DB">
              <w:rPr>
                <w:noProof/>
                <w:webHidden/>
              </w:rPr>
              <w:instrText xml:space="preserve"> PAGEREF _Toc402848879 \h </w:instrText>
            </w:r>
            <w:r>
              <w:rPr>
                <w:noProof/>
                <w:webHidden/>
              </w:rPr>
            </w:r>
            <w:r>
              <w:rPr>
                <w:noProof/>
                <w:webHidden/>
              </w:rPr>
              <w:fldChar w:fldCharType="separate"/>
            </w:r>
            <w:r w:rsidR="002435DB">
              <w:rPr>
                <w:noProof/>
                <w:webHidden/>
              </w:rPr>
              <w:t>12</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0" w:history="1">
            <w:r w:rsidR="002435DB" w:rsidRPr="00402C60">
              <w:rPr>
                <w:rStyle w:val="Hipercze"/>
                <w:noProof/>
              </w:rPr>
              <w:t>3.3</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Problemy i potrzeby grup docelowych oraz użytkowników</w:t>
            </w:r>
            <w:r w:rsidR="002435DB">
              <w:rPr>
                <w:noProof/>
                <w:webHidden/>
              </w:rPr>
              <w:tab/>
            </w:r>
            <w:r>
              <w:rPr>
                <w:noProof/>
                <w:webHidden/>
              </w:rPr>
              <w:fldChar w:fldCharType="begin"/>
            </w:r>
            <w:r w:rsidR="002435DB">
              <w:rPr>
                <w:noProof/>
                <w:webHidden/>
              </w:rPr>
              <w:instrText xml:space="preserve"> PAGEREF _Toc402848880 \h </w:instrText>
            </w:r>
            <w:r>
              <w:rPr>
                <w:noProof/>
                <w:webHidden/>
              </w:rPr>
            </w:r>
            <w:r>
              <w:rPr>
                <w:noProof/>
                <w:webHidden/>
              </w:rPr>
              <w:fldChar w:fldCharType="separate"/>
            </w:r>
            <w:r w:rsidR="002435DB">
              <w:rPr>
                <w:noProof/>
                <w:webHidden/>
              </w:rPr>
              <w:t>12</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1" w:history="1">
            <w:r w:rsidR="002435DB" w:rsidRPr="00402C60">
              <w:rPr>
                <w:rStyle w:val="Hipercze"/>
                <w:noProof/>
              </w:rPr>
              <w:t>3.4</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Aktualność występowania problemów i relacje pomiędzy produktami a problemami</w:t>
            </w:r>
            <w:r w:rsidR="002435DB">
              <w:rPr>
                <w:noProof/>
                <w:webHidden/>
              </w:rPr>
              <w:tab/>
            </w:r>
            <w:r>
              <w:rPr>
                <w:noProof/>
                <w:webHidden/>
              </w:rPr>
              <w:fldChar w:fldCharType="begin"/>
            </w:r>
            <w:r w:rsidR="002435DB">
              <w:rPr>
                <w:noProof/>
                <w:webHidden/>
              </w:rPr>
              <w:instrText xml:space="preserve"> PAGEREF _Toc402848881 \h </w:instrText>
            </w:r>
            <w:r>
              <w:rPr>
                <w:noProof/>
                <w:webHidden/>
              </w:rPr>
            </w:r>
            <w:r>
              <w:rPr>
                <w:noProof/>
                <w:webHidden/>
              </w:rPr>
              <w:fldChar w:fldCharType="separate"/>
            </w:r>
            <w:r w:rsidR="002435DB">
              <w:rPr>
                <w:noProof/>
                <w:webHidden/>
              </w:rPr>
              <w:t>14</w:t>
            </w:r>
            <w:r>
              <w:rPr>
                <w:noProof/>
                <w:webHidden/>
              </w:rPr>
              <w:fldChar w:fldCharType="end"/>
            </w:r>
          </w:hyperlink>
        </w:p>
        <w:p w:rsidR="002435DB" w:rsidRDefault="00636E49" w:rsidP="002435DB">
          <w:pPr>
            <w:pStyle w:val="Spistreci1"/>
            <w:tabs>
              <w:tab w:val="left" w:pos="482"/>
            </w:tabs>
            <w:rPr>
              <w:rFonts w:asciiTheme="minorHAnsi" w:eastAsiaTheme="minorEastAsia" w:hAnsiTheme="minorHAnsi" w:cstheme="minorBidi"/>
              <w:b w:val="0"/>
              <w:sz w:val="22"/>
              <w:szCs w:val="22"/>
              <w:lang w:eastAsia="pl-PL"/>
            </w:rPr>
          </w:pPr>
          <w:hyperlink w:anchor="_Toc402848882" w:history="1">
            <w:r w:rsidR="002435DB" w:rsidRPr="00402C60">
              <w:rPr>
                <w:rStyle w:val="Hipercze"/>
              </w:rPr>
              <w:t>4</w:t>
            </w:r>
            <w:r w:rsidR="002435DB">
              <w:rPr>
                <w:rFonts w:asciiTheme="minorHAnsi" w:eastAsiaTheme="minorEastAsia" w:hAnsiTheme="minorHAnsi" w:cstheme="minorBidi"/>
                <w:b w:val="0"/>
                <w:sz w:val="22"/>
                <w:szCs w:val="22"/>
                <w:lang w:eastAsia="pl-PL"/>
              </w:rPr>
              <w:tab/>
            </w:r>
            <w:r w:rsidR="002435DB" w:rsidRPr="00402C60">
              <w:rPr>
                <w:rStyle w:val="Hipercze"/>
              </w:rPr>
              <w:t>Zgodność produktu innowacyjnego z celami projektu i celami innowacji</w:t>
            </w:r>
            <w:r w:rsidR="002435DB">
              <w:rPr>
                <w:webHidden/>
              </w:rPr>
              <w:tab/>
            </w:r>
            <w:r>
              <w:rPr>
                <w:webHidden/>
              </w:rPr>
              <w:fldChar w:fldCharType="begin"/>
            </w:r>
            <w:r w:rsidR="002435DB">
              <w:rPr>
                <w:webHidden/>
              </w:rPr>
              <w:instrText xml:space="preserve"> PAGEREF _Toc402848882 \h </w:instrText>
            </w:r>
            <w:r>
              <w:rPr>
                <w:webHidden/>
              </w:rPr>
            </w:r>
            <w:r>
              <w:rPr>
                <w:webHidden/>
              </w:rPr>
              <w:fldChar w:fldCharType="separate"/>
            </w:r>
            <w:r w:rsidR="002435DB">
              <w:rPr>
                <w:webHidden/>
              </w:rPr>
              <w:t>17</w:t>
            </w:r>
            <w:r>
              <w:rPr>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3" w:history="1">
            <w:r w:rsidR="002435DB" w:rsidRPr="00402C60">
              <w:rPr>
                <w:rStyle w:val="Hipercze"/>
                <w:noProof/>
              </w:rPr>
              <w:t>4.1</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Cele projektu i odpowiadające im produkty</w:t>
            </w:r>
            <w:r w:rsidR="002435DB">
              <w:rPr>
                <w:noProof/>
                <w:webHidden/>
              </w:rPr>
              <w:tab/>
            </w:r>
            <w:r>
              <w:rPr>
                <w:noProof/>
                <w:webHidden/>
              </w:rPr>
              <w:fldChar w:fldCharType="begin"/>
            </w:r>
            <w:r w:rsidR="002435DB">
              <w:rPr>
                <w:noProof/>
                <w:webHidden/>
              </w:rPr>
              <w:instrText xml:space="preserve"> PAGEREF _Toc402848883 \h </w:instrText>
            </w:r>
            <w:r>
              <w:rPr>
                <w:noProof/>
                <w:webHidden/>
              </w:rPr>
            </w:r>
            <w:r>
              <w:rPr>
                <w:noProof/>
                <w:webHidden/>
              </w:rPr>
              <w:fldChar w:fldCharType="separate"/>
            </w:r>
            <w:r w:rsidR="002435DB">
              <w:rPr>
                <w:noProof/>
                <w:webHidden/>
              </w:rPr>
              <w:t>17</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4" w:history="1">
            <w:r w:rsidR="002435DB" w:rsidRPr="00402C60">
              <w:rPr>
                <w:rStyle w:val="Hipercze"/>
                <w:noProof/>
              </w:rPr>
              <w:t>4.2</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Opis przebiegu fazy testowej</w:t>
            </w:r>
            <w:r w:rsidR="002435DB">
              <w:rPr>
                <w:noProof/>
                <w:webHidden/>
              </w:rPr>
              <w:tab/>
            </w:r>
            <w:r>
              <w:rPr>
                <w:noProof/>
                <w:webHidden/>
              </w:rPr>
              <w:fldChar w:fldCharType="begin"/>
            </w:r>
            <w:r w:rsidR="002435DB">
              <w:rPr>
                <w:noProof/>
                <w:webHidden/>
              </w:rPr>
              <w:instrText xml:space="preserve"> PAGEREF _Toc402848884 \h </w:instrText>
            </w:r>
            <w:r>
              <w:rPr>
                <w:noProof/>
                <w:webHidden/>
              </w:rPr>
            </w:r>
            <w:r>
              <w:rPr>
                <w:noProof/>
                <w:webHidden/>
              </w:rPr>
              <w:fldChar w:fldCharType="separate"/>
            </w:r>
            <w:r w:rsidR="002435DB">
              <w:rPr>
                <w:noProof/>
                <w:webHidden/>
              </w:rPr>
              <w:t>19</w:t>
            </w:r>
            <w:r>
              <w:rPr>
                <w:noProof/>
                <w:webHidden/>
              </w:rPr>
              <w:fldChar w:fldCharType="end"/>
            </w:r>
          </w:hyperlink>
        </w:p>
        <w:p w:rsidR="002435DB" w:rsidRDefault="00636E49" w:rsidP="002435DB">
          <w:pPr>
            <w:pStyle w:val="Spistreci1"/>
            <w:tabs>
              <w:tab w:val="left" w:pos="482"/>
            </w:tabs>
            <w:rPr>
              <w:rFonts w:asciiTheme="minorHAnsi" w:eastAsiaTheme="minorEastAsia" w:hAnsiTheme="minorHAnsi" w:cstheme="minorBidi"/>
              <w:b w:val="0"/>
              <w:sz w:val="22"/>
              <w:szCs w:val="22"/>
              <w:lang w:eastAsia="pl-PL"/>
            </w:rPr>
          </w:pPr>
          <w:hyperlink w:anchor="_Toc402848885" w:history="1">
            <w:r w:rsidR="002435DB" w:rsidRPr="00402C60">
              <w:rPr>
                <w:rStyle w:val="Hipercze"/>
              </w:rPr>
              <w:t>5</w:t>
            </w:r>
            <w:r w:rsidR="002435DB">
              <w:rPr>
                <w:rFonts w:asciiTheme="minorHAnsi" w:eastAsiaTheme="minorEastAsia" w:hAnsiTheme="minorHAnsi" w:cstheme="minorBidi"/>
                <w:b w:val="0"/>
                <w:sz w:val="22"/>
                <w:szCs w:val="22"/>
                <w:lang w:eastAsia="pl-PL"/>
              </w:rPr>
              <w:tab/>
            </w:r>
            <w:r w:rsidR="002435DB" w:rsidRPr="00402C60">
              <w:rPr>
                <w:rStyle w:val="Hipercze"/>
              </w:rPr>
              <w:t>Skuteczność</w:t>
            </w:r>
            <w:r w:rsidR="002435DB">
              <w:rPr>
                <w:webHidden/>
              </w:rPr>
              <w:tab/>
            </w:r>
            <w:r>
              <w:rPr>
                <w:webHidden/>
              </w:rPr>
              <w:fldChar w:fldCharType="begin"/>
            </w:r>
            <w:r w:rsidR="002435DB">
              <w:rPr>
                <w:webHidden/>
              </w:rPr>
              <w:instrText xml:space="preserve"> PAGEREF _Toc402848885 \h </w:instrText>
            </w:r>
            <w:r>
              <w:rPr>
                <w:webHidden/>
              </w:rPr>
            </w:r>
            <w:r>
              <w:rPr>
                <w:webHidden/>
              </w:rPr>
              <w:fldChar w:fldCharType="separate"/>
            </w:r>
            <w:r w:rsidR="002435DB">
              <w:rPr>
                <w:webHidden/>
              </w:rPr>
              <w:t>22</w:t>
            </w:r>
            <w:r>
              <w:rPr>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6" w:history="1">
            <w:r w:rsidR="002435DB" w:rsidRPr="00402C60">
              <w:rPr>
                <w:rStyle w:val="Hipercze"/>
                <w:noProof/>
              </w:rPr>
              <w:t>5.1</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Realizacja wskaźników dotyczących projektu w fazie testowej</w:t>
            </w:r>
            <w:r w:rsidR="002435DB">
              <w:rPr>
                <w:noProof/>
                <w:webHidden/>
              </w:rPr>
              <w:tab/>
            </w:r>
            <w:r>
              <w:rPr>
                <w:noProof/>
                <w:webHidden/>
              </w:rPr>
              <w:fldChar w:fldCharType="begin"/>
            </w:r>
            <w:r w:rsidR="002435DB">
              <w:rPr>
                <w:noProof/>
                <w:webHidden/>
              </w:rPr>
              <w:instrText xml:space="preserve"> PAGEREF _Toc402848886 \h </w:instrText>
            </w:r>
            <w:r>
              <w:rPr>
                <w:noProof/>
                <w:webHidden/>
              </w:rPr>
            </w:r>
            <w:r>
              <w:rPr>
                <w:noProof/>
                <w:webHidden/>
              </w:rPr>
              <w:fldChar w:fldCharType="separate"/>
            </w:r>
            <w:r w:rsidR="002435DB">
              <w:rPr>
                <w:noProof/>
                <w:webHidden/>
              </w:rPr>
              <w:t>22</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7" w:history="1">
            <w:r w:rsidR="002435DB" w:rsidRPr="00402C60">
              <w:rPr>
                <w:rStyle w:val="Hipercze"/>
                <w:noProof/>
              </w:rPr>
              <w:t>5.2</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Czynniki ryzyka związane z wstępną wersją produktu innowacyjnego</w:t>
            </w:r>
            <w:r w:rsidR="002435DB">
              <w:rPr>
                <w:noProof/>
                <w:webHidden/>
              </w:rPr>
              <w:tab/>
            </w:r>
            <w:r>
              <w:rPr>
                <w:noProof/>
                <w:webHidden/>
              </w:rPr>
              <w:fldChar w:fldCharType="begin"/>
            </w:r>
            <w:r w:rsidR="002435DB">
              <w:rPr>
                <w:noProof/>
                <w:webHidden/>
              </w:rPr>
              <w:instrText xml:space="preserve"> PAGEREF _Toc402848887 \h </w:instrText>
            </w:r>
            <w:r>
              <w:rPr>
                <w:noProof/>
                <w:webHidden/>
              </w:rPr>
            </w:r>
            <w:r>
              <w:rPr>
                <w:noProof/>
                <w:webHidden/>
              </w:rPr>
              <w:fldChar w:fldCharType="separate"/>
            </w:r>
            <w:r w:rsidR="002435DB">
              <w:rPr>
                <w:noProof/>
                <w:webHidden/>
              </w:rPr>
              <w:t>24</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88" w:history="1">
            <w:r w:rsidR="002435DB" w:rsidRPr="00402C60">
              <w:rPr>
                <w:rStyle w:val="Hipercze"/>
                <w:noProof/>
              </w:rPr>
              <w:t>5.3</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Skuteczność wstępnej wersji produktów</w:t>
            </w:r>
            <w:r w:rsidR="002435DB">
              <w:rPr>
                <w:noProof/>
                <w:webHidden/>
              </w:rPr>
              <w:tab/>
            </w:r>
            <w:r>
              <w:rPr>
                <w:noProof/>
                <w:webHidden/>
              </w:rPr>
              <w:fldChar w:fldCharType="begin"/>
            </w:r>
            <w:r w:rsidR="002435DB">
              <w:rPr>
                <w:noProof/>
                <w:webHidden/>
              </w:rPr>
              <w:instrText xml:space="preserve"> PAGEREF _Toc402848888 \h </w:instrText>
            </w:r>
            <w:r>
              <w:rPr>
                <w:noProof/>
                <w:webHidden/>
              </w:rPr>
            </w:r>
            <w:r>
              <w:rPr>
                <w:noProof/>
                <w:webHidden/>
              </w:rPr>
              <w:fldChar w:fldCharType="separate"/>
            </w:r>
            <w:r w:rsidR="002435DB">
              <w:rPr>
                <w:noProof/>
                <w:webHidden/>
              </w:rPr>
              <w:t>26</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89" w:history="1">
            <w:r w:rsidR="002435DB" w:rsidRPr="00402C60">
              <w:rPr>
                <w:rStyle w:val="Hipercze"/>
                <w:rFonts w:eastAsia="Calibri"/>
                <w:noProof/>
                <w:lang w:bidi="hi-IN"/>
              </w:rPr>
              <w:t>5.3.1</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1  Zmodernizowane programy praktyk zawodowych u pracodawców</w:t>
            </w:r>
            <w:r w:rsidR="002435DB">
              <w:rPr>
                <w:noProof/>
                <w:webHidden/>
              </w:rPr>
              <w:tab/>
            </w:r>
            <w:r>
              <w:rPr>
                <w:noProof/>
                <w:webHidden/>
              </w:rPr>
              <w:fldChar w:fldCharType="begin"/>
            </w:r>
            <w:r w:rsidR="002435DB">
              <w:rPr>
                <w:noProof/>
                <w:webHidden/>
              </w:rPr>
              <w:instrText xml:space="preserve"> PAGEREF _Toc402848889 \h </w:instrText>
            </w:r>
            <w:r>
              <w:rPr>
                <w:noProof/>
                <w:webHidden/>
              </w:rPr>
            </w:r>
            <w:r>
              <w:rPr>
                <w:noProof/>
                <w:webHidden/>
              </w:rPr>
              <w:fldChar w:fldCharType="separate"/>
            </w:r>
            <w:r w:rsidR="002435DB">
              <w:rPr>
                <w:noProof/>
                <w:webHidden/>
              </w:rPr>
              <w:t>26</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0" w:history="1">
            <w:r w:rsidR="002435DB" w:rsidRPr="00402C60">
              <w:rPr>
                <w:rStyle w:val="Hipercze"/>
                <w:rFonts w:eastAsia="Calibri"/>
                <w:noProof/>
                <w:lang w:bidi="hi-IN"/>
              </w:rPr>
              <w:t>5.3.2</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2: Laboratorium wsparcia kompetencji miękkich uczniów</w:t>
            </w:r>
            <w:r w:rsidR="002435DB">
              <w:rPr>
                <w:noProof/>
                <w:webHidden/>
              </w:rPr>
              <w:tab/>
            </w:r>
            <w:r>
              <w:rPr>
                <w:noProof/>
                <w:webHidden/>
              </w:rPr>
              <w:fldChar w:fldCharType="begin"/>
            </w:r>
            <w:r w:rsidR="002435DB">
              <w:rPr>
                <w:noProof/>
                <w:webHidden/>
              </w:rPr>
              <w:instrText xml:space="preserve"> PAGEREF _Toc402848890 \h </w:instrText>
            </w:r>
            <w:r>
              <w:rPr>
                <w:noProof/>
                <w:webHidden/>
              </w:rPr>
            </w:r>
            <w:r>
              <w:rPr>
                <w:noProof/>
                <w:webHidden/>
              </w:rPr>
              <w:fldChar w:fldCharType="separate"/>
            </w:r>
            <w:r w:rsidR="002435DB">
              <w:rPr>
                <w:noProof/>
                <w:webHidden/>
              </w:rPr>
              <w:t>29</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1" w:history="1">
            <w:r w:rsidR="002435DB" w:rsidRPr="00402C60">
              <w:rPr>
                <w:rStyle w:val="Hipercze"/>
                <w:rFonts w:eastAsia="Calibri"/>
                <w:noProof/>
                <w:lang w:bidi="hi-IN"/>
              </w:rPr>
              <w:t>5.3.3</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3 - Program szkolenia uczniów prowadzony przez pracodawców.</w:t>
            </w:r>
            <w:r w:rsidR="002435DB">
              <w:rPr>
                <w:noProof/>
                <w:webHidden/>
              </w:rPr>
              <w:tab/>
            </w:r>
            <w:r>
              <w:rPr>
                <w:noProof/>
                <w:webHidden/>
              </w:rPr>
              <w:fldChar w:fldCharType="begin"/>
            </w:r>
            <w:r w:rsidR="002435DB">
              <w:rPr>
                <w:noProof/>
                <w:webHidden/>
              </w:rPr>
              <w:instrText xml:space="preserve"> PAGEREF _Toc402848891 \h </w:instrText>
            </w:r>
            <w:r>
              <w:rPr>
                <w:noProof/>
                <w:webHidden/>
              </w:rPr>
            </w:r>
            <w:r>
              <w:rPr>
                <w:noProof/>
                <w:webHidden/>
              </w:rPr>
              <w:fldChar w:fldCharType="separate"/>
            </w:r>
            <w:r w:rsidR="002435DB">
              <w:rPr>
                <w:noProof/>
                <w:webHidden/>
              </w:rPr>
              <w:t>30</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2" w:history="1">
            <w:r w:rsidR="002435DB" w:rsidRPr="00402C60">
              <w:rPr>
                <w:rStyle w:val="Hipercze"/>
                <w:rFonts w:eastAsia="Calibri"/>
                <w:noProof/>
                <w:lang w:bidi="hi-IN"/>
              </w:rPr>
              <w:t>5.3.4</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4 - Metodologia potwierdzania przez pracodawców kompetencji i umiejętności uczniów.</w:t>
            </w:r>
            <w:r w:rsidR="002435DB">
              <w:rPr>
                <w:noProof/>
                <w:webHidden/>
              </w:rPr>
              <w:tab/>
            </w:r>
            <w:r>
              <w:rPr>
                <w:noProof/>
                <w:webHidden/>
              </w:rPr>
              <w:fldChar w:fldCharType="begin"/>
            </w:r>
            <w:r w:rsidR="002435DB">
              <w:rPr>
                <w:noProof/>
                <w:webHidden/>
              </w:rPr>
              <w:instrText xml:space="preserve"> PAGEREF _Toc402848892 \h </w:instrText>
            </w:r>
            <w:r>
              <w:rPr>
                <w:noProof/>
                <w:webHidden/>
              </w:rPr>
            </w:r>
            <w:r>
              <w:rPr>
                <w:noProof/>
                <w:webHidden/>
              </w:rPr>
              <w:fldChar w:fldCharType="separate"/>
            </w:r>
            <w:r w:rsidR="002435DB">
              <w:rPr>
                <w:noProof/>
                <w:webHidden/>
              </w:rPr>
              <w:t>32</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3" w:history="1">
            <w:r w:rsidR="002435DB" w:rsidRPr="00402C60">
              <w:rPr>
                <w:rStyle w:val="Hipercze"/>
                <w:rFonts w:eastAsia="Calibri"/>
                <w:noProof/>
                <w:lang w:bidi="hi-IN"/>
              </w:rPr>
              <w:t>5.3.5</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5 - Platforma współpracy szkoła-pracodawcy</w:t>
            </w:r>
            <w:r w:rsidR="002435DB">
              <w:rPr>
                <w:noProof/>
                <w:webHidden/>
              </w:rPr>
              <w:tab/>
            </w:r>
            <w:r>
              <w:rPr>
                <w:noProof/>
                <w:webHidden/>
              </w:rPr>
              <w:fldChar w:fldCharType="begin"/>
            </w:r>
            <w:r w:rsidR="002435DB">
              <w:rPr>
                <w:noProof/>
                <w:webHidden/>
              </w:rPr>
              <w:instrText xml:space="preserve"> PAGEREF _Toc402848893 \h </w:instrText>
            </w:r>
            <w:r>
              <w:rPr>
                <w:noProof/>
                <w:webHidden/>
              </w:rPr>
            </w:r>
            <w:r>
              <w:rPr>
                <w:noProof/>
                <w:webHidden/>
              </w:rPr>
              <w:fldChar w:fldCharType="separate"/>
            </w:r>
            <w:r w:rsidR="002435DB">
              <w:rPr>
                <w:noProof/>
                <w:webHidden/>
              </w:rPr>
              <w:t>34</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4" w:history="1">
            <w:r w:rsidR="002435DB" w:rsidRPr="00402C60">
              <w:rPr>
                <w:rStyle w:val="Hipercze"/>
                <w:rFonts w:eastAsia="Calibri"/>
                <w:noProof/>
                <w:lang w:bidi="hi-IN"/>
              </w:rPr>
              <w:t>5.3.6</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6 - System organizacyjno-finansowy realizacji praktyk zawodowych</w:t>
            </w:r>
            <w:r w:rsidR="002435DB">
              <w:rPr>
                <w:noProof/>
                <w:webHidden/>
              </w:rPr>
              <w:tab/>
            </w:r>
            <w:r>
              <w:rPr>
                <w:noProof/>
                <w:webHidden/>
              </w:rPr>
              <w:fldChar w:fldCharType="begin"/>
            </w:r>
            <w:r w:rsidR="002435DB">
              <w:rPr>
                <w:noProof/>
                <w:webHidden/>
              </w:rPr>
              <w:instrText xml:space="preserve"> PAGEREF _Toc402848894 \h </w:instrText>
            </w:r>
            <w:r>
              <w:rPr>
                <w:noProof/>
                <w:webHidden/>
              </w:rPr>
            </w:r>
            <w:r>
              <w:rPr>
                <w:noProof/>
                <w:webHidden/>
              </w:rPr>
              <w:fldChar w:fldCharType="separate"/>
            </w:r>
            <w:r w:rsidR="002435DB">
              <w:rPr>
                <w:noProof/>
                <w:webHidden/>
              </w:rPr>
              <w:t>37</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5" w:history="1">
            <w:r w:rsidR="002435DB" w:rsidRPr="00402C60">
              <w:rPr>
                <w:rStyle w:val="Hipercze"/>
                <w:rFonts w:eastAsia="Calibri"/>
                <w:noProof/>
                <w:lang w:bidi="hi-IN"/>
              </w:rPr>
              <w:t>5.3.7</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7 - Program doskonalenia nauczycieli  kształcenia zawodowego u pracodawców</w:t>
            </w:r>
            <w:r w:rsidR="002435DB">
              <w:rPr>
                <w:noProof/>
                <w:webHidden/>
              </w:rPr>
              <w:tab/>
            </w:r>
            <w:r>
              <w:rPr>
                <w:noProof/>
                <w:webHidden/>
              </w:rPr>
              <w:fldChar w:fldCharType="begin"/>
            </w:r>
            <w:r w:rsidR="002435DB">
              <w:rPr>
                <w:noProof/>
                <w:webHidden/>
              </w:rPr>
              <w:instrText xml:space="preserve"> PAGEREF _Toc402848895 \h </w:instrText>
            </w:r>
            <w:r>
              <w:rPr>
                <w:noProof/>
                <w:webHidden/>
              </w:rPr>
            </w:r>
            <w:r>
              <w:rPr>
                <w:noProof/>
                <w:webHidden/>
              </w:rPr>
              <w:fldChar w:fldCharType="separate"/>
            </w:r>
            <w:r w:rsidR="002435DB">
              <w:rPr>
                <w:noProof/>
                <w:webHidden/>
              </w:rPr>
              <w:t>40</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6" w:history="1">
            <w:r w:rsidR="002435DB" w:rsidRPr="00402C60">
              <w:rPr>
                <w:rStyle w:val="Hipercze"/>
                <w:rFonts w:eastAsia="Calibri"/>
                <w:noProof/>
                <w:lang w:bidi="hi-IN"/>
              </w:rPr>
              <w:t>5.3.8</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8 - Samorządowa Rady Szkolnictwa Zawodowego</w:t>
            </w:r>
            <w:r w:rsidR="002435DB">
              <w:rPr>
                <w:noProof/>
                <w:webHidden/>
              </w:rPr>
              <w:tab/>
            </w:r>
            <w:r>
              <w:rPr>
                <w:noProof/>
                <w:webHidden/>
              </w:rPr>
              <w:fldChar w:fldCharType="begin"/>
            </w:r>
            <w:r w:rsidR="002435DB">
              <w:rPr>
                <w:noProof/>
                <w:webHidden/>
              </w:rPr>
              <w:instrText xml:space="preserve"> PAGEREF _Toc402848896 \h </w:instrText>
            </w:r>
            <w:r>
              <w:rPr>
                <w:noProof/>
                <w:webHidden/>
              </w:rPr>
            </w:r>
            <w:r>
              <w:rPr>
                <w:noProof/>
                <w:webHidden/>
              </w:rPr>
              <w:fldChar w:fldCharType="separate"/>
            </w:r>
            <w:r w:rsidR="002435DB">
              <w:rPr>
                <w:noProof/>
                <w:webHidden/>
              </w:rPr>
              <w:t>43</w:t>
            </w:r>
            <w:r>
              <w:rPr>
                <w:noProof/>
                <w:webHidden/>
              </w:rPr>
              <w:fldChar w:fldCharType="end"/>
            </w:r>
          </w:hyperlink>
        </w:p>
        <w:p w:rsidR="002435DB" w:rsidRDefault="00636E49" w:rsidP="002435DB">
          <w:pPr>
            <w:pStyle w:val="Spistreci3"/>
            <w:tabs>
              <w:tab w:val="left" w:pos="1320"/>
            </w:tabs>
            <w:rPr>
              <w:rFonts w:asciiTheme="minorHAnsi" w:eastAsiaTheme="minorEastAsia" w:hAnsiTheme="minorHAnsi" w:cstheme="minorBidi"/>
              <w:i w:val="0"/>
              <w:noProof/>
              <w:sz w:val="22"/>
              <w:szCs w:val="22"/>
              <w:lang w:eastAsia="pl-PL"/>
            </w:rPr>
          </w:pPr>
          <w:hyperlink w:anchor="_Toc402848897" w:history="1">
            <w:r w:rsidR="002435DB" w:rsidRPr="00402C60">
              <w:rPr>
                <w:rStyle w:val="Hipercze"/>
                <w:rFonts w:eastAsia="Calibri"/>
                <w:noProof/>
                <w:lang w:bidi="hi-IN"/>
              </w:rPr>
              <w:t>5.3.9</w:t>
            </w:r>
            <w:r w:rsidR="002435DB">
              <w:rPr>
                <w:rFonts w:asciiTheme="minorHAnsi" w:eastAsiaTheme="minorEastAsia" w:hAnsiTheme="minorHAnsi" w:cstheme="minorBidi"/>
                <w:i w:val="0"/>
                <w:noProof/>
                <w:sz w:val="22"/>
                <w:szCs w:val="22"/>
                <w:lang w:eastAsia="pl-PL"/>
              </w:rPr>
              <w:tab/>
            </w:r>
            <w:r w:rsidR="002435DB" w:rsidRPr="00402C60">
              <w:rPr>
                <w:rStyle w:val="Hipercze"/>
                <w:rFonts w:eastAsia="Calibri"/>
                <w:noProof/>
                <w:lang w:bidi="hi-IN"/>
              </w:rPr>
              <w:t>Produkt pośredni 9 - Znak jakości realizacji praktyk zawodowych</w:t>
            </w:r>
            <w:r w:rsidR="002435DB">
              <w:rPr>
                <w:noProof/>
                <w:webHidden/>
              </w:rPr>
              <w:tab/>
            </w:r>
            <w:r>
              <w:rPr>
                <w:noProof/>
                <w:webHidden/>
              </w:rPr>
              <w:fldChar w:fldCharType="begin"/>
            </w:r>
            <w:r w:rsidR="002435DB">
              <w:rPr>
                <w:noProof/>
                <w:webHidden/>
              </w:rPr>
              <w:instrText xml:space="preserve"> PAGEREF _Toc402848897 \h </w:instrText>
            </w:r>
            <w:r>
              <w:rPr>
                <w:noProof/>
                <w:webHidden/>
              </w:rPr>
            </w:r>
            <w:r>
              <w:rPr>
                <w:noProof/>
                <w:webHidden/>
              </w:rPr>
              <w:fldChar w:fldCharType="separate"/>
            </w:r>
            <w:r w:rsidR="002435DB">
              <w:rPr>
                <w:noProof/>
                <w:webHidden/>
              </w:rPr>
              <w:t>45</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98" w:history="1">
            <w:r w:rsidR="002435DB" w:rsidRPr="00402C60">
              <w:rPr>
                <w:rStyle w:val="Hipercze"/>
                <w:noProof/>
              </w:rPr>
              <w:t>5.4</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Czy możliwe jest zwiększenie skuteczności proponowanych narzędzi?</w:t>
            </w:r>
            <w:r w:rsidR="002435DB">
              <w:rPr>
                <w:noProof/>
                <w:webHidden/>
              </w:rPr>
              <w:tab/>
            </w:r>
            <w:r>
              <w:rPr>
                <w:noProof/>
                <w:webHidden/>
              </w:rPr>
              <w:fldChar w:fldCharType="begin"/>
            </w:r>
            <w:r w:rsidR="002435DB">
              <w:rPr>
                <w:noProof/>
                <w:webHidden/>
              </w:rPr>
              <w:instrText xml:space="preserve"> PAGEREF _Toc402848898 \h </w:instrText>
            </w:r>
            <w:r>
              <w:rPr>
                <w:noProof/>
                <w:webHidden/>
              </w:rPr>
            </w:r>
            <w:r>
              <w:rPr>
                <w:noProof/>
                <w:webHidden/>
              </w:rPr>
              <w:fldChar w:fldCharType="separate"/>
            </w:r>
            <w:r w:rsidR="002435DB">
              <w:rPr>
                <w:noProof/>
                <w:webHidden/>
              </w:rPr>
              <w:t>46</w:t>
            </w:r>
            <w:r>
              <w:rPr>
                <w:noProof/>
                <w:webHidden/>
              </w:rPr>
              <w:fldChar w:fldCharType="end"/>
            </w:r>
          </w:hyperlink>
        </w:p>
        <w:p w:rsidR="002435DB" w:rsidRDefault="00636E49" w:rsidP="002435DB">
          <w:pPr>
            <w:pStyle w:val="Spistreci2"/>
            <w:tabs>
              <w:tab w:val="left" w:pos="880"/>
            </w:tabs>
            <w:rPr>
              <w:rFonts w:asciiTheme="minorHAnsi" w:eastAsiaTheme="minorEastAsia" w:hAnsiTheme="minorHAnsi" w:cstheme="minorBidi"/>
              <w:noProof/>
              <w:kern w:val="0"/>
              <w:szCs w:val="22"/>
              <w:lang w:eastAsia="pl-PL" w:bidi="ar-SA"/>
            </w:rPr>
          </w:pPr>
          <w:hyperlink w:anchor="_Toc402848899" w:history="1">
            <w:r w:rsidR="002435DB" w:rsidRPr="00402C60">
              <w:rPr>
                <w:rStyle w:val="Hipercze"/>
                <w:noProof/>
              </w:rPr>
              <w:t>5.5</w:t>
            </w:r>
            <w:r w:rsidR="002435DB">
              <w:rPr>
                <w:rFonts w:asciiTheme="minorHAnsi" w:eastAsiaTheme="minorEastAsia" w:hAnsiTheme="minorHAnsi" w:cstheme="minorBidi"/>
                <w:noProof/>
                <w:kern w:val="0"/>
                <w:szCs w:val="22"/>
                <w:lang w:eastAsia="pl-PL" w:bidi="ar-SA"/>
              </w:rPr>
              <w:tab/>
            </w:r>
            <w:r w:rsidR="002435DB" w:rsidRPr="00402C60">
              <w:rPr>
                <w:rStyle w:val="Hipercze"/>
                <w:noProof/>
              </w:rPr>
              <w:t>Podsumowanie</w:t>
            </w:r>
            <w:r w:rsidR="002435DB">
              <w:rPr>
                <w:noProof/>
                <w:webHidden/>
              </w:rPr>
              <w:tab/>
            </w:r>
            <w:r>
              <w:rPr>
                <w:noProof/>
                <w:webHidden/>
              </w:rPr>
              <w:fldChar w:fldCharType="begin"/>
            </w:r>
            <w:r w:rsidR="002435DB">
              <w:rPr>
                <w:noProof/>
                <w:webHidden/>
              </w:rPr>
              <w:instrText xml:space="preserve"> PAGEREF _Toc402848899 \h </w:instrText>
            </w:r>
            <w:r>
              <w:rPr>
                <w:noProof/>
                <w:webHidden/>
              </w:rPr>
            </w:r>
            <w:r>
              <w:rPr>
                <w:noProof/>
                <w:webHidden/>
              </w:rPr>
              <w:fldChar w:fldCharType="separate"/>
            </w:r>
            <w:r w:rsidR="002435DB">
              <w:rPr>
                <w:noProof/>
                <w:webHidden/>
              </w:rPr>
              <w:t>50</w:t>
            </w:r>
            <w:r>
              <w:rPr>
                <w:noProof/>
                <w:webHidden/>
              </w:rPr>
              <w:fldChar w:fldCharType="end"/>
            </w:r>
          </w:hyperlink>
        </w:p>
        <w:p w:rsidR="002435DB" w:rsidRDefault="00636E49" w:rsidP="002435DB">
          <w:pPr>
            <w:pStyle w:val="Spistreci1"/>
            <w:rPr>
              <w:rFonts w:asciiTheme="minorHAnsi" w:eastAsiaTheme="minorEastAsia" w:hAnsiTheme="minorHAnsi" w:cstheme="minorBidi"/>
              <w:b w:val="0"/>
              <w:sz w:val="22"/>
              <w:szCs w:val="22"/>
              <w:lang w:eastAsia="pl-PL"/>
            </w:rPr>
          </w:pPr>
          <w:hyperlink w:anchor="_Toc402848900" w:history="1">
            <w:r w:rsidR="002435DB" w:rsidRPr="00402C60">
              <w:rPr>
                <w:rStyle w:val="Hipercze"/>
              </w:rPr>
              <w:t>7. Efektywność</w:t>
            </w:r>
            <w:r w:rsidR="002435DB">
              <w:rPr>
                <w:webHidden/>
              </w:rPr>
              <w:tab/>
            </w:r>
            <w:r>
              <w:rPr>
                <w:webHidden/>
              </w:rPr>
              <w:fldChar w:fldCharType="begin"/>
            </w:r>
            <w:r w:rsidR="002435DB">
              <w:rPr>
                <w:webHidden/>
              </w:rPr>
              <w:instrText xml:space="preserve"> PAGEREF _Toc402848900 \h </w:instrText>
            </w:r>
            <w:r>
              <w:rPr>
                <w:webHidden/>
              </w:rPr>
            </w:r>
            <w:r>
              <w:rPr>
                <w:webHidden/>
              </w:rPr>
              <w:fldChar w:fldCharType="separate"/>
            </w:r>
            <w:r w:rsidR="002435DB">
              <w:rPr>
                <w:webHidden/>
              </w:rPr>
              <w:t>51</w:t>
            </w:r>
            <w:r>
              <w:rPr>
                <w:webHidden/>
              </w:rPr>
              <w:fldChar w:fldCharType="end"/>
            </w:r>
          </w:hyperlink>
        </w:p>
        <w:p w:rsidR="002435DB" w:rsidRDefault="00636E49" w:rsidP="002435DB">
          <w:pPr>
            <w:pStyle w:val="Spistreci1"/>
            <w:rPr>
              <w:rFonts w:asciiTheme="minorHAnsi" w:eastAsiaTheme="minorEastAsia" w:hAnsiTheme="minorHAnsi" w:cstheme="minorBidi"/>
              <w:b w:val="0"/>
              <w:sz w:val="22"/>
              <w:szCs w:val="22"/>
              <w:lang w:eastAsia="pl-PL"/>
            </w:rPr>
          </w:pPr>
          <w:hyperlink w:anchor="_Toc402848901" w:history="1">
            <w:r w:rsidR="002435DB" w:rsidRPr="00402C60">
              <w:rPr>
                <w:rStyle w:val="Hipercze"/>
              </w:rPr>
              <w:t>8 . Oddziaływanie</w:t>
            </w:r>
            <w:r w:rsidR="002435DB">
              <w:rPr>
                <w:webHidden/>
              </w:rPr>
              <w:tab/>
            </w:r>
            <w:r>
              <w:rPr>
                <w:webHidden/>
              </w:rPr>
              <w:fldChar w:fldCharType="begin"/>
            </w:r>
            <w:r w:rsidR="002435DB">
              <w:rPr>
                <w:webHidden/>
              </w:rPr>
              <w:instrText xml:space="preserve"> PAGEREF _Toc402848901 \h </w:instrText>
            </w:r>
            <w:r>
              <w:rPr>
                <w:webHidden/>
              </w:rPr>
            </w:r>
            <w:r>
              <w:rPr>
                <w:webHidden/>
              </w:rPr>
              <w:fldChar w:fldCharType="separate"/>
            </w:r>
            <w:r w:rsidR="002435DB">
              <w:rPr>
                <w:webHidden/>
              </w:rPr>
              <w:t>53</w:t>
            </w:r>
            <w:r>
              <w:rPr>
                <w:webHidden/>
              </w:rPr>
              <w:fldChar w:fldCharType="end"/>
            </w:r>
          </w:hyperlink>
        </w:p>
        <w:p w:rsidR="002435DB" w:rsidRDefault="00636E49" w:rsidP="002435DB">
          <w:pPr>
            <w:pStyle w:val="Spistreci1"/>
            <w:rPr>
              <w:rFonts w:asciiTheme="minorHAnsi" w:eastAsiaTheme="minorEastAsia" w:hAnsiTheme="minorHAnsi" w:cstheme="minorBidi"/>
              <w:b w:val="0"/>
              <w:sz w:val="22"/>
              <w:szCs w:val="22"/>
              <w:lang w:eastAsia="pl-PL"/>
            </w:rPr>
          </w:pPr>
          <w:hyperlink w:anchor="_Toc402848902" w:history="1">
            <w:r w:rsidR="002435DB" w:rsidRPr="00402C60">
              <w:rPr>
                <w:rStyle w:val="Hipercze"/>
              </w:rPr>
              <w:t>9. Trwałość</w:t>
            </w:r>
            <w:r w:rsidR="002435DB">
              <w:rPr>
                <w:webHidden/>
              </w:rPr>
              <w:tab/>
            </w:r>
            <w:r>
              <w:rPr>
                <w:webHidden/>
              </w:rPr>
              <w:fldChar w:fldCharType="begin"/>
            </w:r>
            <w:r w:rsidR="002435DB">
              <w:rPr>
                <w:webHidden/>
              </w:rPr>
              <w:instrText xml:space="preserve"> PAGEREF _Toc402848902 \h </w:instrText>
            </w:r>
            <w:r>
              <w:rPr>
                <w:webHidden/>
              </w:rPr>
            </w:r>
            <w:r>
              <w:rPr>
                <w:webHidden/>
              </w:rPr>
              <w:fldChar w:fldCharType="separate"/>
            </w:r>
            <w:r w:rsidR="002435DB">
              <w:rPr>
                <w:webHidden/>
              </w:rPr>
              <w:t>57</w:t>
            </w:r>
            <w:r>
              <w:rPr>
                <w:webHidden/>
              </w:rPr>
              <w:fldChar w:fldCharType="end"/>
            </w:r>
          </w:hyperlink>
        </w:p>
        <w:p w:rsidR="002435DB" w:rsidRDefault="00636E49" w:rsidP="002435DB">
          <w:pPr>
            <w:pStyle w:val="Spistreci1"/>
            <w:rPr>
              <w:rFonts w:asciiTheme="minorHAnsi" w:eastAsiaTheme="minorEastAsia" w:hAnsiTheme="minorHAnsi" w:cstheme="minorBidi"/>
              <w:b w:val="0"/>
              <w:sz w:val="22"/>
              <w:szCs w:val="22"/>
              <w:lang w:eastAsia="pl-PL"/>
            </w:rPr>
          </w:pPr>
          <w:hyperlink w:anchor="_Toc402848903" w:history="1">
            <w:r w:rsidR="002435DB" w:rsidRPr="00402C60">
              <w:rPr>
                <w:rStyle w:val="Hipercze"/>
              </w:rPr>
              <w:t>10. Wnioski z badania</w:t>
            </w:r>
            <w:r w:rsidR="002435DB">
              <w:rPr>
                <w:webHidden/>
              </w:rPr>
              <w:tab/>
            </w:r>
            <w:r>
              <w:rPr>
                <w:webHidden/>
              </w:rPr>
              <w:fldChar w:fldCharType="begin"/>
            </w:r>
            <w:r w:rsidR="002435DB">
              <w:rPr>
                <w:webHidden/>
              </w:rPr>
              <w:instrText xml:space="preserve"> PAGEREF _Toc402848903 \h </w:instrText>
            </w:r>
            <w:r>
              <w:rPr>
                <w:webHidden/>
              </w:rPr>
            </w:r>
            <w:r>
              <w:rPr>
                <w:webHidden/>
              </w:rPr>
              <w:fldChar w:fldCharType="separate"/>
            </w:r>
            <w:r w:rsidR="002435DB">
              <w:rPr>
                <w:webHidden/>
              </w:rPr>
              <w:t>59</w:t>
            </w:r>
            <w:r>
              <w:rPr>
                <w:webHidden/>
              </w:rPr>
              <w:fldChar w:fldCharType="end"/>
            </w:r>
          </w:hyperlink>
        </w:p>
        <w:p w:rsidR="002435DB" w:rsidRDefault="00636E49" w:rsidP="002435DB">
          <w:r>
            <w:rPr>
              <w:b/>
              <w:bCs/>
            </w:rPr>
            <w:fldChar w:fldCharType="end"/>
          </w:r>
        </w:p>
      </w:sdtContent>
    </w:sdt>
    <w:p w:rsidR="004C7CF7" w:rsidRPr="00C61954" w:rsidRDefault="004C7CF7" w:rsidP="009F67AC">
      <w:pPr>
        <w:spacing w:line="360" w:lineRule="auto"/>
        <w:rPr>
          <w:rFonts w:eastAsiaTheme="majorEastAsia"/>
          <w:b/>
          <w:bCs/>
          <w:color w:val="365F91" w:themeColor="accent1" w:themeShade="BF"/>
          <w:sz w:val="28"/>
          <w:szCs w:val="28"/>
        </w:rPr>
      </w:pPr>
      <w:bookmarkStart w:id="0" w:name="_GoBack"/>
      <w:bookmarkEnd w:id="0"/>
      <w:r w:rsidRPr="00C61954">
        <w:br w:type="page"/>
      </w:r>
    </w:p>
    <w:p w:rsidR="004C7CF7" w:rsidRPr="00C61954" w:rsidRDefault="00CE4D4C" w:rsidP="009F67AC">
      <w:pPr>
        <w:pStyle w:val="Nagwek1"/>
        <w:keepLines/>
        <w:pageBreakBefore w:val="0"/>
        <w:numPr>
          <w:ilvl w:val="0"/>
          <w:numId w:val="0"/>
        </w:numPr>
        <w:suppressAutoHyphens w:val="0"/>
        <w:spacing w:before="480" w:after="0"/>
        <w:ind w:left="432" w:hanging="432"/>
        <w:jc w:val="left"/>
      </w:pPr>
      <w:bookmarkStart w:id="1" w:name="_Toc402846713"/>
      <w:bookmarkStart w:id="2" w:name="_Toc402848870"/>
      <w:r>
        <w:lastRenderedPageBreak/>
        <w:t xml:space="preserve">1. </w:t>
      </w:r>
      <w:r w:rsidR="004C7CF7" w:rsidRPr="00C61954">
        <w:t>Opis przedmiotu ewaluacji</w:t>
      </w:r>
      <w:bookmarkEnd w:id="1"/>
      <w:bookmarkEnd w:id="2"/>
    </w:p>
    <w:p w:rsidR="00017D38" w:rsidRPr="00C61954" w:rsidRDefault="00017D38" w:rsidP="002E1366">
      <w:pPr>
        <w:pStyle w:val="Nagwek2"/>
      </w:pPr>
      <w:bookmarkStart w:id="3" w:name="_Toc402846714"/>
      <w:bookmarkStart w:id="4" w:name="_Toc402848871"/>
      <w:r>
        <w:t>Cele projektu</w:t>
      </w:r>
      <w:bookmarkEnd w:id="3"/>
      <w:bookmarkEnd w:id="4"/>
    </w:p>
    <w:p w:rsidR="00967AF8" w:rsidRDefault="004C7CF7" w:rsidP="0084733B">
      <w:pPr>
        <w:spacing w:line="360" w:lineRule="auto"/>
        <w:rPr>
          <w:szCs w:val="24"/>
        </w:rPr>
      </w:pPr>
      <w:r w:rsidRPr="009F67AC">
        <w:rPr>
          <w:szCs w:val="24"/>
        </w:rPr>
        <w:t xml:space="preserve">Przedmiotem ewaluacji zewnętrznej </w:t>
      </w:r>
      <w:r w:rsidR="005E42D3">
        <w:rPr>
          <w:szCs w:val="24"/>
        </w:rPr>
        <w:t>była</w:t>
      </w:r>
      <w:r w:rsidR="005E42D3" w:rsidRPr="009F67AC">
        <w:rPr>
          <w:szCs w:val="24"/>
        </w:rPr>
        <w:t xml:space="preserve"> </w:t>
      </w:r>
      <w:r w:rsidRPr="009F67AC">
        <w:rPr>
          <w:szCs w:val="24"/>
        </w:rPr>
        <w:t>wstępna wersja produktu finalnego w ramach projektu "</w:t>
      </w:r>
      <w:r w:rsidR="00017D38" w:rsidRPr="00017D38">
        <w:rPr>
          <w:szCs w:val="24"/>
        </w:rPr>
        <w:t>Innowacyjne szkolnictwo zawodowe na Mazowszu Płockim</w:t>
      </w:r>
      <w:r w:rsidRPr="009F67AC">
        <w:rPr>
          <w:szCs w:val="24"/>
        </w:rPr>
        <w:t>”. Wstępna wersja produktu finalnego składa się z dwóch elementów:</w:t>
      </w:r>
    </w:p>
    <w:p w:rsidR="004C7CF7" w:rsidRPr="009F67AC" w:rsidRDefault="004C7CF7" w:rsidP="00F7194C">
      <w:pPr>
        <w:pStyle w:val="Akapitzlist"/>
        <w:numPr>
          <w:ilvl w:val="0"/>
          <w:numId w:val="5"/>
        </w:numPr>
        <w:spacing w:line="360" w:lineRule="auto"/>
        <w:rPr>
          <w:rFonts w:ascii="Times New Roman" w:hAnsi="Times New Roman"/>
          <w:szCs w:val="24"/>
        </w:rPr>
      </w:pPr>
      <w:r w:rsidRPr="0084733B">
        <w:rPr>
          <w:rFonts w:ascii="Times New Roman" w:hAnsi="Times New Roman"/>
          <w:b/>
          <w:szCs w:val="24"/>
        </w:rPr>
        <w:t>model 1:</w:t>
      </w:r>
      <w:r w:rsidRPr="009F67AC">
        <w:rPr>
          <w:rFonts w:ascii="Times New Roman" w:hAnsi="Times New Roman"/>
          <w:szCs w:val="24"/>
        </w:rPr>
        <w:t xml:space="preserve"> Model </w:t>
      </w:r>
      <w:r w:rsidR="00017D38">
        <w:rPr>
          <w:rFonts w:ascii="Times New Roman" w:hAnsi="Times New Roman"/>
          <w:szCs w:val="24"/>
        </w:rPr>
        <w:t>nowej jakości praktycznej nauki zawodów w zakresie informatyk i fryzjer</w:t>
      </w:r>
    </w:p>
    <w:p w:rsidR="004C7CF7" w:rsidRPr="009F67AC" w:rsidRDefault="004C7CF7" w:rsidP="00F7194C">
      <w:pPr>
        <w:pStyle w:val="Akapitzlist"/>
        <w:numPr>
          <w:ilvl w:val="0"/>
          <w:numId w:val="5"/>
        </w:numPr>
        <w:spacing w:line="360" w:lineRule="auto"/>
        <w:rPr>
          <w:rFonts w:ascii="Times New Roman" w:hAnsi="Times New Roman"/>
          <w:szCs w:val="24"/>
        </w:rPr>
      </w:pPr>
      <w:r w:rsidRPr="0084733B">
        <w:rPr>
          <w:rFonts w:ascii="Times New Roman" w:hAnsi="Times New Roman"/>
          <w:b/>
          <w:szCs w:val="24"/>
        </w:rPr>
        <w:t>model 2:</w:t>
      </w:r>
      <w:r w:rsidRPr="009F67AC">
        <w:rPr>
          <w:rFonts w:ascii="Times New Roman" w:hAnsi="Times New Roman"/>
          <w:szCs w:val="24"/>
        </w:rPr>
        <w:t xml:space="preserve"> </w:t>
      </w:r>
      <w:r w:rsidR="0084733B">
        <w:rPr>
          <w:rFonts w:ascii="Times New Roman" w:hAnsi="Times New Roman"/>
          <w:szCs w:val="24"/>
        </w:rPr>
        <w:t>M</w:t>
      </w:r>
      <w:r w:rsidR="00017D38">
        <w:rPr>
          <w:rFonts w:ascii="Times New Roman" w:hAnsi="Times New Roman"/>
          <w:szCs w:val="24"/>
        </w:rPr>
        <w:t>odel współpracy pracodawców ze szkołami zawodowymi</w:t>
      </w:r>
    </w:p>
    <w:p w:rsidR="004C7CF7" w:rsidRPr="009F67AC" w:rsidRDefault="004C7CF7" w:rsidP="009F67AC">
      <w:pPr>
        <w:spacing w:line="360" w:lineRule="auto"/>
        <w:rPr>
          <w:szCs w:val="24"/>
        </w:rPr>
      </w:pPr>
      <w:r w:rsidRPr="009F67AC">
        <w:rPr>
          <w:szCs w:val="24"/>
        </w:rPr>
        <w:t>Zgodnie z zasadami realizacji projektów innowacyjnych systemie POKL, do osiągnięcia celu głównego projektu niezbędne jest opracowanie, przetestowanie oraz włączenie do polityki i upowszechnienie finalnej wersji produktu innowacyjnego. Jako cel główny oraz cele szczegółowe projektu wnioskodawca zdefiniował:</w:t>
      </w:r>
    </w:p>
    <w:p w:rsidR="004C7CF7" w:rsidRPr="009F67AC" w:rsidRDefault="004C7CF7" w:rsidP="009F67AC">
      <w:pPr>
        <w:keepNext/>
        <w:keepLines/>
        <w:spacing w:before="120" w:line="360" w:lineRule="auto"/>
        <w:rPr>
          <w:szCs w:val="24"/>
        </w:rPr>
      </w:pPr>
      <w:r w:rsidRPr="009F67AC">
        <w:rPr>
          <w:b/>
          <w:szCs w:val="24"/>
        </w:rPr>
        <w:t>Tabela 1.</w:t>
      </w:r>
      <w:r w:rsidRPr="009F67AC">
        <w:rPr>
          <w:szCs w:val="24"/>
        </w:rPr>
        <w:t xml:space="preserve"> Cele projektu</w:t>
      </w:r>
    </w:p>
    <w:tbl>
      <w:tblPr>
        <w:tblStyle w:val="redniasiatka3akcent6"/>
        <w:tblW w:w="9464" w:type="dxa"/>
        <w:tblLook w:val="04A0"/>
      </w:tblPr>
      <w:tblGrid>
        <w:gridCol w:w="1668"/>
        <w:gridCol w:w="7796"/>
      </w:tblGrid>
      <w:tr w:rsidR="004C7CF7" w:rsidRPr="0084733B" w:rsidTr="00CC7877">
        <w:trPr>
          <w:cnfStyle w:val="100000000000"/>
          <w:tblHeader/>
        </w:trPr>
        <w:tc>
          <w:tcPr>
            <w:cnfStyle w:val="001000000000"/>
            <w:tcW w:w="9464" w:type="dxa"/>
            <w:gridSpan w:val="2"/>
          </w:tcPr>
          <w:p w:rsidR="004C7CF7" w:rsidRPr="0084733B" w:rsidRDefault="004C7CF7" w:rsidP="009F67AC">
            <w:pPr>
              <w:spacing w:before="120" w:after="120" w:line="360" w:lineRule="auto"/>
              <w:jc w:val="center"/>
              <w:rPr>
                <w:sz w:val="22"/>
                <w:szCs w:val="22"/>
              </w:rPr>
            </w:pPr>
            <w:r w:rsidRPr="0084733B">
              <w:rPr>
                <w:sz w:val="22"/>
                <w:szCs w:val="22"/>
              </w:rPr>
              <w:t>Cele ogólne i cel szczegółowe projektu</w:t>
            </w:r>
          </w:p>
        </w:tc>
      </w:tr>
      <w:tr w:rsidR="004C7CF7" w:rsidRPr="0084733B" w:rsidTr="0084733B">
        <w:trPr>
          <w:cnfStyle w:val="000000100000"/>
        </w:trPr>
        <w:tc>
          <w:tcPr>
            <w:cnfStyle w:val="001000000000"/>
            <w:tcW w:w="1668" w:type="dxa"/>
            <w:vAlign w:val="center"/>
          </w:tcPr>
          <w:p w:rsidR="004C7CF7" w:rsidRPr="0084733B" w:rsidRDefault="0084733B" w:rsidP="0084733B">
            <w:pPr>
              <w:spacing w:before="120" w:after="120" w:line="360" w:lineRule="auto"/>
              <w:rPr>
                <w:sz w:val="22"/>
                <w:szCs w:val="22"/>
              </w:rPr>
            </w:pPr>
            <w:r>
              <w:rPr>
                <w:sz w:val="22"/>
                <w:szCs w:val="22"/>
              </w:rPr>
              <w:t>Cel główny</w:t>
            </w:r>
          </w:p>
        </w:tc>
        <w:tc>
          <w:tcPr>
            <w:tcW w:w="7796" w:type="dxa"/>
          </w:tcPr>
          <w:p w:rsidR="004C7CF7" w:rsidRPr="0084733B" w:rsidRDefault="00017D38" w:rsidP="0084733B">
            <w:pPr>
              <w:cnfStyle w:val="000000100000"/>
              <w:rPr>
                <w:sz w:val="22"/>
                <w:szCs w:val="22"/>
              </w:rPr>
            </w:pPr>
            <w:r w:rsidRPr="0084733B">
              <w:rPr>
                <w:sz w:val="22"/>
                <w:szCs w:val="22"/>
              </w:rPr>
              <w:t>Wzrost efektywności współpracy szkół zawodowych z pracodawcami przyczyniającej si</w:t>
            </w:r>
            <w:r w:rsidR="00E90DBC" w:rsidRPr="0084733B">
              <w:rPr>
                <w:sz w:val="22"/>
                <w:szCs w:val="22"/>
              </w:rPr>
              <w:t>ę do innowacyjnej modernizacji</w:t>
            </w:r>
            <w:r w:rsidRPr="0084733B">
              <w:rPr>
                <w:sz w:val="22"/>
                <w:szCs w:val="22"/>
              </w:rPr>
              <w:t xml:space="preserve"> oferty kształcenia zawodowego w zakresie informatyk i fryzjer w szkołach zawodowych woj. mazowieckiego w okresie VIII 2012- V 2015 </w:t>
            </w:r>
          </w:p>
        </w:tc>
      </w:tr>
      <w:tr w:rsidR="004C7CF7" w:rsidRPr="0084733B" w:rsidTr="0084733B">
        <w:tc>
          <w:tcPr>
            <w:cnfStyle w:val="001000000000"/>
            <w:tcW w:w="1668" w:type="dxa"/>
            <w:vAlign w:val="center"/>
          </w:tcPr>
          <w:p w:rsidR="004C7CF7" w:rsidRPr="0084733B" w:rsidRDefault="004C7CF7" w:rsidP="0084733B">
            <w:pPr>
              <w:spacing w:before="120" w:after="120" w:line="360" w:lineRule="auto"/>
              <w:rPr>
                <w:sz w:val="22"/>
                <w:szCs w:val="22"/>
              </w:rPr>
            </w:pPr>
            <w:r w:rsidRPr="0084733B">
              <w:rPr>
                <w:sz w:val="22"/>
                <w:szCs w:val="22"/>
              </w:rPr>
              <w:t>Cel szczegółowy 1</w:t>
            </w:r>
          </w:p>
        </w:tc>
        <w:tc>
          <w:tcPr>
            <w:tcW w:w="7796" w:type="dxa"/>
          </w:tcPr>
          <w:p w:rsidR="004C7CF7" w:rsidRPr="0084733B" w:rsidRDefault="00017D38" w:rsidP="0084733B">
            <w:pPr>
              <w:cnfStyle w:val="000000000000"/>
              <w:rPr>
                <w:sz w:val="22"/>
                <w:szCs w:val="22"/>
              </w:rPr>
            </w:pPr>
            <w:r w:rsidRPr="0084733B">
              <w:rPr>
                <w:sz w:val="22"/>
                <w:szCs w:val="22"/>
              </w:rPr>
              <w:t xml:space="preserve">Wytworzenie przychylnego środowiska innowacyjnego i facylitacja otoczenia związanego z kształceniem zawodowym poprzez utworzenie Samorządowej Rady Szkolnictwa Zawodowego oraz platformy współpracy szkoła - pracodawcy (w tym procedury certyfikacji) w okresie VIII 2013 - V 2015 </w:t>
            </w:r>
          </w:p>
        </w:tc>
      </w:tr>
      <w:tr w:rsidR="004C7CF7" w:rsidRPr="0084733B" w:rsidTr="0084733B">
        <w:trPr>
          <w:cnfStyle w:val="000000100000"/>
        </w:trPr>
        <w:tc>
          <w:tcPr>
            <w:cnfStyle w:val="001000000000"/>
            <w:tcW w:w="1668" w:type="dxa"/>
            <w:vAlign w:val="center"/>
          </w:tcPr>
          <w:p w:rsidR="004C7CF7" w:rsidRPr="0084733B" w:rsidRDefault="004C7CF7" w:rsidP="0084733B">
            <w:pPr>
              <w:spacing w:before="120" w:after="120" w:line="360" w:lineRule="auto"/>
              <w:rPr>
                <w:sz w:val="22"/>
                <w:szCs w:val="22"/>
              </w:rPr>
            </w:pPr>
            <w:r w:rsidRPr="0084733B">
              <w:rPr>
                <w:sz w:val="22"/>
                <w:szCs w:val="22"/>
              </w:rPr>
              <w:t>Cel szczegółowy 2</w:t>
            </w:r>
          </w:p>
        </w:tc>
        <w:tc>
          <w:tcPr>
            <w:tcW w:w="7796" w:type="dxa"/>
          </w:tcPr>
          <w:p w:rsidR="004C7CF7" w:rsidRPr="0084733B" w:rsidRDefault="00017D38" w:rsidP="0084733B">
            <w:pPr>
              <w:cnfStyle w:val="000000100000"/>
              <w:rPr>
                <w:sz w:val="22"/>
                <w:szCs w:val="22"/>
              </w:rPr>
            </w:pPr>
            <w:r w:rsidRPr="0084733B">
              <w:rPr>
                <w:sz w:val="22"/>
                <w:szCs w:val="22"/>
              </w:rPr>
              <w:t xml:space="preserve">Wprowadzenie zmiany jakościowej w doskonaleniu nauczycieli kształcenia zawodowego poprzez opracowanie i wdrożenia programu doskonalenia nauczycieli realizowanego u pracodawców oraz wypracowanie i wdrożenie systemu organizacyjno-finansowego w okresie VIII 2013 - V 2015 </w:t>
            </w:r>
          </w:p>
        </w:tc>
      </w:tr>
      <w:tr w:rsidR="004C7CF7" w:rsidRPr="0084733B" w:rsidTr="0084733B">
        <w:tc>
          <w:tcPr>
            <w:cnfStyle w:val="001000000000"/>
            <w:tcW w:w="1668" w:type="dxa"/>
            <w:vAlign w:val="center"/>
          </w:tcPr>
          <w:p w:rsidR="004C7CF7" w:rsidRPr="0084733B" w:rsidRDefault="004C7CF7" w:rsidP="0084733B">
            <w:pPr>
              <w:spacing w:before="120" w:after="120" w:line="360" w:lineRule="auto"/>
              <w:rPr>
                <w:sz w:val="22"/>
                <w:szCs w:val="22"/>
              </w:rPr>
            </w:pPr>
            <w:r w:rsidRPr="0084733B">
              <w:rPr>
                <w:sz w:val="22"/>
                <w:szCs w:val="22"/>
              </w:rPr>
              <w:t>Cel szczegółowy 3</w:t>
            </w:r>
          </w:p>
        </w:tc>
        <w:tc>
          <w:tcPr>
            <w:tcW w:w="7796" w:type="dxa"/>
          </w:tcPr>
          <w:p w:rsidR="004C7CF7" w:rsidRPr="0084733B" w:rsidRDefault="00017D38" w:rsidP="0084733B">
            <w:pPr>
              <w:cnfStyle w:val="000000000000"/>
              <w:rPr>
                <w:sz w:val="22"/>
                <w:szCs w:val="22"/>
              </w:rPr>
            </w:pPr>
            <w:r w:rsidRPr="0084733B">
              <w:rPr>
                <w:sz w:val="22"/>
                <w:szCs w:val="22"/>
              </w:rPr>
              <w:t xml:space="preserve">Zwiększenie atrakcyjności absolwentów szkół zawodowych w kontekście potrzeb lokalnego/regionalnego rynku pracy poprzez wsparcie kompetencji miękkich uczniów, opracowanie programów szkoleń uczniów prowadzonych przez pracodawców oraz nowych programów praktyk w okresie VIII 2013 - V 2015 </w:t>
            </w:r>
          </w:p>
        </w:tc>
      </w:tr>
      <w:tr w:rsidR="004C7CF7" w:rsidRPr="0084733B" w:rsidTr="00CC7877">
        <w:trPr>
          <w:cnfStyle w:val="000000100000"/>
        </w:trPr>
        <w:tc>
          <w:tcPr>
            <w:cnfStyle w:val="001000000000"/>
            <w:tcW w:w="1668" w:type="dxa"/>
          </w:tcPr>
          <w:p w:rsidR="004C7CF7" w:rsidRPr="0084733B" w:rsidRDefault="004C7CF7" w:rsidP="009F67AC">
            <w:pPr>
              <w:spacing w:before="120" w:after="120" w:line="360" w:lineRule="auto"/>
              <w:rPr>
                <w:sz w:val="22"/>
                <w:szCs w:val="22"/>
              </w:rPr>
            </w:pPr>
            <w:r w:rsidRPr="0084733B">
              <w:rPr>
                <w:sz w:val="22"/>
                <w:szCs w:val="22"/>
              </w:rPr>
              <w:t xml:space="preserve">Cel </w:t>
            </w:r>
            <w:r w:rsidRPr="0084733B">
              <w:rPr>
                <w:sz w:val="22"/>
                <w:szCs w:val="22"/>
              </w:rPr>
              <w:lastRenderedPageBreak/>
              <w:t>szczegółowy 4</w:t>
            </w:r>
          </w:p>
        </w:tc>
        <w:tc>
          <w:tcPr>
            <w:tcW w:w="7796" w:type="dxa"/>
          </w:tcPr>
          <w:p w:rsidR="004C7CF7" w:rsidRPr="0084733B" w:rsidRDefault="00017D38" w:rsidP="0084733B">
            <w:pPr>
              <w:cnfStyle w:val="000000100000"/>
              <w:rPr>
                <w:sz w:val="22"/>
                <w:szCs w:val="22"/>
              </w:rPr>
            </w:pPr>
            <w:r w:rsidRPr="0084733B">
              <w:rPr>
                <w:sz w:val="22"/>
                <w:szCs w:val="22"/>
              </w:rPr>
              <w:lastRenderedPageBreak/>
              <w:t xml:space="preserve">Włączenie wypracowanych rozwiązań w zakresie kształcenia zawodowego do głównego nurtu polityk lokalnych i regionalnych poprzez udrożnienie kanałów </w:t>
            </w:r>
            <w:r w:rsidRPr="0084733B">
              <w:rPr>
                <w:sz w:val="22"/>
                <w:szCs w:val="22"/>
              </w:rPr>
              <w:lastRenderedPageBreak/>
              <w:t xml:space="preserve">przepływu informacji między grupami docelowy projektu i stworzenie realnych warunków dla </w:t>
            </w:r>
            <w:proofErr w:type="spellStart"/>
            <w:r w:rsidRPr="0084733B">
              <w:rPr>
                <w:sz w:val="22"/>
                <w:szCs w:val="22"/>
              </w:rPr>
              <w:t>empowermentu</w:t>
            </w:r>
            <w:proofErr w:type="spellEnd"/>
            <w:r w:rsidRPr="0084733B">
              <w:rPr>
                <w:sz w:val="22"/>
                <w:szCs w:val="22"/>
              </w:rPr>
              <w:t xml:space="preserve"> w okresie VIII 2013 - V 2015 </w:t>
            </w:r>
          </w:p>
        </w:tc>
      </w:tr>
    </w:tbl>
    <w:p w:rsidR="004C7CF7" w:rsidRPr="00C61954" w:rsidRDefault="004C7CF7" w:rsidP="009F67AC">
      <w:pPr>
        <w:spacing w:line="360" w:lineRule="auto"/>
        <w:rPr>
          <w:bCs/>
          <w:i/>
          <w:sz w:val="18"/>
        </w:rPr>
      </w:pPr>
      <w:r w:rsidRPr="00C61954">
        <w:rPr>
          <w:bCs/>
          <w:i/>
          <w:sz w:val="18"/>
        </w:rPr>
        <w:lastRenderedPageBreak/>
        <w:t>Źródło: Strategia wdrażania produktu innowacyjnego "Zielony potencjał subregionu płockiego szansą rozwoju rynku pracy”.</w:t>
      </w:r>
    </w:p>
    <w:p w:rsidR="00017D38" w:rsidRPr="00017D38" w:rsidRDefault="004C7CF7" w:rsidP="00017D38">
      <w:pPr>
        <w:spacing w:before="120" w:line="360" w:lineRule="auto"/>
        <w:rPr>
          <w:szCs w:val="24"/>
        </w:rPr>
      </w:pPr>
      <w:r w:rsidRPr="009F67AC">
        <w:rPr>
          <w:szCs w:val="24"/>
        </w:rPr>
        <w:t xml:space="preserve">W strategii wdrażania projektu innowacyjnego wskazano, że: </w:t>
      </w:r>
      <w:r w:rsidR="00017D38" w:rsidRPr="00017D38">
        <w:rPr>
          <w:szCs w:val="24"/>
        </w:rPr>
        <w:t>"wdrożenie innowacji pozwoli na kompleksowe rozwiązanie problemów szkolnictwa w zakresie informatyk i fryzjer w szkołach zawodowych woj. mazowieckiego. Wprowadzenie produktów finalnych pozwoli zwiększyć efektywność współpracy szkół kształcenia zawodowego z pracodawcami - bowiem innowacja dotyczy: zmian w systemie doskonalenia nauczycieli, zmian w systemie realizacji praktyk zawodowych, rozwoju współpracy lokalnej szkół i samorządów z pracodawcami oraz wprowadzenia certyfikacji umiejętności uczniów przez pracodawców oraz certyfikacji samych pracodawców. Zastosowanie innowacji pozwoli między innymi na:</w:t>
      </w:r>
      <w:r w:rsidR="00017D38" w:rsidRPr="00017D38">
        <w:rPr>
          <w:rFonts w:eastAsiaTheme="minorHAnsi" w:cs="Calibri"/>
          <w:color w:val="000000"/>
        </w:rPr>
        <w:t xml:space="preserve"> </w:t>
      </w:r>
    </w:p>
    <w:p w:rsidR="00017D38" w:rsidRPr="00017D38" w:rsidRDefault="00017D38" w:rsidP="00F7194C">
      <w:pPr>
        <w:pStyle w:val="Akapitzlist"/>
        <w:numPr>
          <w:ilvl w:val="0"/>
          <w:numId w:val="5"/>
        </w:numPr>
        <w:autoSpaceDE w:val="0"/>
        <w:autoSpaceDN w:val="0"/>
        <w:adjustRightInd w:val="0"/>
        <w:spacing w:after="49" w:line="360" w:lineRule="auto"/>
        <w:rPr>
          <w:rFonts w:ascii="Times New Roman" w:hAnsi="Times New Roman" w:cs="Times New Roman"/>
          <w:color w:val="000000"/>
          <w:szCs w:val="24"/>
        </w:rPr>
      </w:pPr>
      <w:r w:rsidRPr="00017D38">
        <w:rPr>
          <w:rFonts w:ascii="Times New Roman" w:hAnsi="Times New Roman" w:cs="Times New Roman"/>
          <w:color w:val="000000"/>
          <w:szCs w:val="24"/>
        </w:rPr>
        <w:t xml:space="preserve">optymalizację organizacyjną i finansową programu praktyk uczniowskich; </w:t>
      </w:r>
    </w:p>
    <w:p w:rsidR="00017D38" w:rsidRPr="00017D38" w:rsidRDefault="00017D38" w:rsidP="00F7194C">
      <w:pPr>
        <w:pStyle w:val="Akapitzlist"/>
        <w:numPr>
          <w:ilvl w:val="0"/>
          <w:numId w:val="5"/>
        </w:numPr>
        <w:autoSpaceDE w:val="0"/>
        <w:autoSpaceDN w:val="0"/>
        <w:adjustRightInd w:val="0"/>
        <w:spacing w:after="49" w:line="360" w:lineRule="auto"/>
        <w:rPr>
          <w:rFonts w:ascii="Times New Roman" w:hAnsi="Times New Roman" w:cs="Times New Roman"/>
          <w:color w:val="000000"/>
          <w:szCs w:val="24"/>
        </w:rPr>
      </w:pPr>
      <w:r w:rsidRPr="00017D38">
        <w:rPr>
          <w:rFonts w:ascii="Times New Roman" w:hAnsi="Times New Roman" w:cs="Times New Roman"/>
          <w:color w:val="000000"/>
          <w:szCs w:val="24"/>
        </w:rPr>
        <w:t xml:space="preserve">rozwój kompetencji miękkich uczniów w ramach laboratorium wsparcia; </w:t>
      </w:r>
    </w:p>
    <w:p w:rsidR="00017D38" w:rsidRPr="00017D38" w:rsidRDefault="00017D38" w:rsidP="00F7194C">
      <w:pPr>
        <w:pStyle w:val="Akapitzlist"/>
        <w:numPr>
          <w:ilvl w:val="0"/>
          <w:numId w:val="5"/>
        </w:numPr>
        <w:autoSpaceDE w:val="0"/>
        <w:autoSpaceDN w:val="0"/>
        <w:adjustRightInd w:val="0"/>
        <w:spacing w:after="49" w:line="360" w:lineRule="auto"/>
        <w:rPr>
          <w:rFonts w:ascii="Times New Roman" w:hAnsi="Times New Roman" w:cs="Times New Roman"/>
          <w:color w:val="000000"/>
          <w:szCs w:val="24"/>
        </w:rPr>
      </w:pPr>
      <w:r w:rsidRPr="00017D38">
        <w:rPr>
          <w:rFonts w:ascii="Times New Roman" w:hAnsi="Times New Roman" w:cs="Times New Roman"/>
          <w:color w:val="000000"/>
          <w:szCs w:val="24"/>
        </w:rPr>
        <w:t xml:space="preserve">organizację systemu certyfikacji kompetencji uczniów przez pracodawców; </w:t>
      </w:r>
    </w:p>
    <w:p w:rsidR="00017D38" w:rsidRPr="00017D38" w:rsidRDefault="00017D38" w:rsidP="00F7194C">
      <w:pPr>
        <w:pStyle w:val="Akapitzlist"/>
        <w:numPr>
          <w:ilvl w:val="0"/>
          <w:numId w:val="5"/>
        </w:numPr>
        <w:autoSpaceDE w:val="0"/>
        <w:autoSpaceDN w:val="0"/>
        <w:adjustRightInd w:val="0"/>
        <w:spacing w:after="0" w:line="360" w:lineRule="auto"/>
        <w:rPr>
          <w:rFonts w:ascii="Times New Roman" w:hAnsi="Times New Roman" w:cs="Times New Roman"/>
          <w:color w:val="000000"/>
          <w:szCs w:val="24"/>
        </w:rPr>
      </w:pPr>
      <w:r w:rsidRPr="00017D38">
        <w:rPr>
          <w:rFonts w:ascii="Times New Roman" w:hAnsi="Times New Roman" w:cs="Times New Roman"/>
          <w:color w:val="000000"/>
          <w:szCs w:val="24"/>
        </w:rPr>
        <w:t xml:space="preserve">wprowadzenie nowoczesnych programów szkolenia uczniów prowadzonych przez pracodawców; </w:t>
      </w:r>
    </w:p>
    <w:p w:rsidR="00017D38" w:rsidRPr="00017D38" w:rsidRDefault="00017D38" w:rsidP="00F7194C">
      <w:pPr>
        <w:pStyle w:val="Akapitzlist"/>
        <w:numPr>
          <w:ilvl w:val="0"/>
          <w:numId w:val="8"/>
        </w:numPr>
        <w:autoSpaceDE w:val="0"/>
        <w:autoSpaceDN w:val="0"/>
        <w:adjustRightInd w:val="0"/>
        <w:spacing w:after="49" w:line="360" w:lineRule="auto"/>
        <w:rPr>
          <w:rFonts w:ascii="Times New Roman" w:hAnsi="Times New Roman" w:cs="Times New Roman"/>
          <w:color w:val="000000"/>
          <w:szCs w:val="24"/>
        </w:rPr>
      </w:pPr>
      <w:r w:rsidRPr="00017D38">
        <w:rPr>
          <w:rFonts w:ascii="Times New Roman" w:hAnsi="Times New Roman" w:cs="Times New Roman"/>
          <w:color w:val="000000"/>
          <w:szCs w:val="24"/>
        </w:rPr>
        <w:t xml:space="preserve">budowę nowego systemu współpracy lokalnej samorząd-szkoły-przedsiębiorcy w ramach Samorządowej Rady Szkolnictwa Zawodowego oraz platformy współpracy; </w:t>
      </w:r>
    </w:p>
    <w:p w:rsidR="00017D38" w:rsidRPr="00017D38" w:rsidRDefault="00017D38" w:rsidP="00F7194C">
      <w:pPr>
        <w:pStyle w:val="Akapitzlist"/>
        <w:numPr>
          <w:ilvl w:val="0"/>
          <w:numId w:val="8"/>
        </w:numPr>
        <w:autoSpaceDE w:val="0"/>
        <w:autoSpaceDN w:val="0"/>
        <w:adjustRightInd w:val="0"/>
        <w:spacing w:after="0" w:line="360" w:lineRule="auto"/>
        <w:rPr>
          <w:rFonts w:ascii="Times New Roman" w:hAnsi="Times New Roman" w:cs="Times New Roman"/>
          <w:color w:val="000000"/>
          <w:szCs w:val="24"/>
        </w:rPr>
      </w:pPr>
      <w:r w:rsidRPr="00017D38">
        <w:rPr>
          <w:rFonts w:ascii="Times New Roman" w:hAnsi="Times New Roman" w:cs="Times New Roman"/>
          <w:color w:val="000000"/>
          <w:szCs w:val="24"/>
        </w:rPr>
        <w:t xml:space="preserve">zmianę systemu doskonalenia i kształcenia nauczycieli w zakresie informatyk i fryzjer w szkołach zawodowych woj. mazowieckiego. </w:t>
      </w:r>
    </w:p>
    <w:p w:rsidR="009142B7" w:rsidRPr="00AB03D4" w:rsidRDefault="00017D38" w:rsidP="002E1366">
      <w:pPr>
        <w:pStyle w:val="Nagwek2"/>
      </w:pPr>
      <w:bookmarkStart w:id="5" w:name="_Toc402846715"/>
      <w:bookmarkStart w:id="6" w:name="_Toc402848872"/>
      <w:r w:rsidRPr="00AB03D4">
        <w:t>Struktura wstępnej wersji produktu innowacyjnego</w:t>
      </w:r>
      <w:bookmarkEnd w:id="5"/>
      <w:bookmarkEnd w:id="6"/>
    </w:p>
    <w:p w:rsidR="00447987" w:rsidRPr="00447987" w:rsidRDefault="00447987" w:rsidP="00E36EDC">
      <w:pPr>
        <w:autoSpaceDE w:val="0"/>
        <w:autoSpaceDN w:val="0"/>
        <w:adjustRightInd w:val="0"/>
        <w:spacing w:after="0" w:line="360" w:lineRule="auto"/>
        <w:rPr>
          <w:rFonts w:eastAsiaTheme="minorHAnsi"/>
          <w:color w:val="000000"/>
          <w:szCs w:val="24"/>
        </w:rPr>
      </w:pPr>
      <w:r w:rsidRPr="00447987">
        <w:rPr>
          <w:rFonts w:eastAsiaTheme="minorHAnsi"/>
          <w:color w:val="000000"/>
          <w:szCs w:val="24"/>
        </w:rPr>
        <w:t xml:space="preserve">Na produkt składają się dwa, szczegółowe modele, uwzględniające narzędzia, metody, standardy: </w:t>
      </w:r>
    </w:p>
    <w:p w:rsidR="00447987" w:rsidRPr="00447987" w:rsidRDefault="00447987" w:rsidP="00E36EDC">
      <w:pPr>
        <w:autoSpaceDE w:val="0"/>
        <w:autoSpaceDN w:val="0"/>
        <w:adjustRightInd w:val="0"/>
        <w:spacing w:after="0" w:line="360" w:lineRule="auto"/>
        <w:rPr>
          <w:rFonts w:eastAsiaTheme="minorHAnsi"/>
          <w:color w:val="000000"/>
          <w:szCs w:val="24"/>
        </w:rPr>
      </w:pPr>
      <w:r w:rsidRPr="00447987">
        <w:rPr>
          <w:rFonts w:eastAsiaTheme="minorHAnsi"/>
          <w:color w:val="000000"/>
          <w:szCs w:val="24"/>
        </w:rPr>
        <w:t xml:space="preserve">1. Model nowej jakości praktycznej nauki zawodów w zakresie informatyk i fryzjer </w:t>
      </w:r>
      <w:r w:rsidR="0084733B">
        <w:rPr>
          <w:rFonts w:eastAsiaTheme="minorHAnsi"/>
          <w:color w:val="000000"/>
          <w:szCs w:val="24"/>
        </w:rPr>
        <w:t xml:space="preserve">- </w:t>
      </w:r>
      <w:r w:rsidRPr="00447987">
        <w:rPr>
          <w:rFonts w:eastAsiaTheme="minorHAnsi"/>
          <w:color w:val="000000"/>
          <w:szCs w:val="24"/>
        </w:rPr>
        <w:t>składa się</w:t>
      </w:r>
      <w:r w:rsidR="0084733B">
        <w:rPr>
          <w:rFonts w:eastAsiaTheme="minorHAnsi"/>
          <w:color w:val="000000"/>
          <w:szCs w:val="24"/>
        </w:rPr>
        <w:t xml:space="preserve"> on </w:t>
      </w:r>
      <w:r w:rsidRPr="00447987">
        <w:rPr>
          <w:rFonts w:eastAsiaTheme="minorHAnsi"/>
          <w:color w:val="000000"/>
          <w:szCs w:val="24"/>
        </w:rPr>
        <w:t xml:space="preserve"> z czterech elementów (produktów pośrednich). Są nimi: </w:t>
      </w:r>
    </w:p>
    <w:p w:rsidR="00447987" w:rsidRPr="00AB03D4" w:rsidRDefault="00447987" w:rsidP="00F7194C">
      <w:pPr>
        <w:pStyle w:val="Akapitzlist"/>
        <w:numPr>
          <w:ilvl w:val="0"/>
          <w:numId w:val="9"/>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Zmodernizowane programy praktyk zawodowych u pracodawców. </w:t>
      </w:r>
    </w:p>
    <w:p w:rsidR="00447987" w:rsidRPr="00AB03D4" w:rsidRDefault="00447987" w:rsidP="00F7194C">
      <w:pPr>
        <w:pStyle w:val="Akapitzlist"/>
        <w:numPr>
          <w:ilvl w:val="0"/>
          <w:numId w:val="9"/>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Laboratorium wsparcia kompetencji miękkich uczniów. </w:t>
      </w:r>
    </w:p>
    <w:p w:rsidR="00447987" w:rsidRPr="00AB03D4" w:rsidRDefault="00447987" w:rsidP="00F7194C">
      <w:pPr>
        <w:pStyle w:val="Akapitzlist"/>
        <w:numPr>
          <w:ilvl w:val="0"/>
          <w:numId w:val="9"/>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Program szkolenia uczniów prowadzony przez pracodawców. </w:t>
      </w:r>
    </w:p>
    <w:p w:rsidR="00447987" w:rsidRPr="00AB03D4" w:rsidRDefault="00447987" w:rsidP="00F7194C">
      <w:pPr>
        <w:pStyle w:val="Akapitzlist"/>
        <w:numPr>
          <w:ilvl w:val="0"/>
          <w:numId w:val="9"/>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lastRenderedPageBreak/>
        <w:t xml:space="preserve">Metodologia potwierdzania przez pracodawców kompetencji i umiejętności uczniów. </w:t>
      </w:r>
    </w:p>
    <w:p w:rsidR="00447987" w:rsidRPr="00447987" w:rsidRDefault="00447987" w:rsidP="00E36EDC">
      <w:pPr>
        <w:autoSpaceDE w:val="0"/>
        <w:autoSpaceDN w:val="0"/>
        <w:adjustRightInd w:val="0"/>
        <w:spacing w:after="0" w:line="360" w:lineRule="auto"/>
        <w:rPr>
          <w:rFonts w:eastAsiaTheme="minorHAnsi"/>
          <w:color w:val="000000"/>
          <w:szCs w:val="24"/>
        </w:rPr>
      </w:pPr>
      <w:r w:rsidRPr="00447987">
        <w:rPr>
          <w:rFonts w:eastAsiaTheme="minorHAnsi"/>
          <w:color w:val="000000"/>
          <w:szCs w:val="24"/>
        </w:rPr>
        <w:t xml:space="preserve">2. Model współpracy pracodawców ze szkołami zawodowymi. </w:t>
      </w:r>
      <w:r w:rsidR="0084733B">
        <w:rPr>
          <w:rFonts w:eastAsiaTheme="minorHAnsi"/>
          <w:color w:val="000000"/>
          <w:szCs w:val="24"/>
        </w:rPr>
        <w:t xml:space="preserve"> S</w:t>
      </w:r>
      <w:r w:rsidRPr="00447987">
        <w:rPr>
          <w:rFonts w:eastAsiaTheme="minorHAnsi"/>
          <w:color w:val="000000"/>
          <w:szCs w:val="24"/>
        </w:rPr>
        <w:t xml:space="preserve">kłada się z pięciu elementów (produktów pośrednich). Są nimi: </w:t>
      </w:r>
    </w:p>
    <w:p w:rsidR="00447987" w:rsidRPr="00AB03D4" w:rsidRDefault="00447987" w:rsidP="00F7194C">
      <w:pPr>
        <w:pStyle w:val="Akapitzlist"/>
        <w:numPr>
          <w:ilvl w:val="0"/>
          <w:numId w:val="10"/>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Platforma współpracy szkoła – pracodawcy. </w:t>
      </w:r>
    </w:p>
    <w:p w:rsidR="00447987" w:rsidRPr="00AB03D4" w:rsidRDefault="00447987" w:rsidP="00F7194C">
      <w:pPr>
        <w:pStyle w:val="Akapitzlist"/>
        <w:numPr>
          <w:ilvl w:val="0"/>
          <w:numId w:val="10"/>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System organizacyjno-finansowy realizacji praktyk zawodowych. </w:t>
      </w:r>
    </w:p>
    <w:p w:rsidR="00447987" w:rsidRPr="00AB03D4" w:rsidRDefault="00447987" w:rsidP="00F7194C">
      <w:pPr>
        <w:pStyle w:val="Akapitzlist"/>
        <w:numPr>
          <w:ilvl w:val="0"/>
          <w:numId w:val="10"/>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Program doskonalenia nauczycieli kształcenia zawodowego realizowany u pracodawców. </w:t>
      </w:r>
    </w:p>
    <w:p w:rsidR="00447987" w:rsidRPr="00AB03D4" w:rsidRDefault="00447987" w:rsidP="00F7194C">
      <w:pPr>
        <w:pStyle w:val="Akapitzlist"/>
        <w:numPr>
          <w:ilvl w:val="0"/>
          <w:numId w:val="10"/>
        </w:numPr>
        <w:autoSpaceDE w:val="0"/>
        <w:autoSpaceDN w:val="0"/>
        <w:adjustRightInd w:val="0"/>
        <w:spacing w:after="44" w:line="360" w:lineRule="auto"/>
        <w:rPr>
          <w:rFonts w:ascii="Times New Roman" w:hAnsi="Times New Roman"/>
          <w:color w:val="000000"/>
          <w:szCs w:val="24"/>
        </w:rPr>
      </w:pPr>
      <w:r w:rsidRPr="00AB03D4">
        <w:rPr>
          <w:rFonts w:ascii="Times New Roman" w:hAnsi="Times New Roman"/>
          <w:color w:val="000000"/>
          <w:szCs w:val="24"/>
        </w:rPr>
        <w:t xml:space="preserve">Samorządowa Rada Szkolnictwa Zawodowego. </w:t>
      </w:r>
    </w:p>
    <w:p w:rsidR="00447987" w:rsidRPr="00AB03D4" w:rsidRDefault="00447987" w:rsidP="00F7194C">
      <w:pPr>
        <w:pStyle w:val="Akapitzlist"/>
        <w:numPr>
          <w:ilvl w:val="0"/>
          <w:numId w:val="10"/>
        </w:numPr>
        <w:autoSpaceDE w:val="0"/>
        <w:autoSpaceDN w:val="0"/>
        <w:adjustRightInd w:val="0"/>
        <w:spacing w:after="0" w:line="360" w:lineRule="auto"/>
        <w:rPr>
          <w:rFonts w:ascii="Times New Roman" w:hAnsi="Times New Roman"/>
          <w:color w:val="000000"/>
          <w:szCs w:val="24"/>
        </w:rPr>
      </w:pPr>
      <w:r w:rsidRPr="00AB03D4">
        <w:rPr>
          <w:rFonts w:ascii="Times New Roman" w:hAnsi="Times New Roman"/>
          <w:color w:val="000000"/>
          <w:szCs w:val="24"/>
        </w:rPr>
        <w:t xml:space="preserve">Znak jakości realizacji praktyk zawodowych. </w:t>
      </w:r>
    </w:p>
    <w:p w:rsidR="00447987" w:rsidRPr="00447987" w:rsidRDefault="00447987" w:rsidP="00447987">
      <w:pPr>
        <w:autoSpaceDE w:val="0"/>
        <w:autoSpaceDN w:val="0"/>
        <w:adjustRightInd w:val="0"/>
        <w:spacing w:after="0" w:line="240" w:lineRule="auto"/>
        <w:rPr>
          <w:rFonts w:eastAsiaTheme="minorHAnsi"/>
          <w:color w:val="000000"/>
          <w:szCs w:val="24"/>
        </w:rPr>
      </w:pPr>
    </w:p>
    <w:p w:rsidR="002E6021" w:rsidRDefault="00C61F80" w:rsidP="00AB03D4">
      <w:pPr>
        <w:spacing w:line="360" w:lineRule="auto"/>
        <w:rPr>
          <w:b/>
          <w:szCs w:val="24"/>
        </w:rPr>
      </w:pPr>
      <w:r w:rsidRPr="00391C94">
        <w:rPr>
          <w:b/>
          <w:szCs w:val="24"/>
        </w:rPr>
        <w:t xml:space="preserve">Schemat </w:t>
      </w:r>
      <w:r w:rsidR="00AB03D4">
        <w:rPr>
          <w:b/>
          <w:szCs w:val="24"/>
        </w:rPr>
        <w:t>1</w:t>
      </w:r>
      <w:r w:rsidRPr="00391C94">
        <w:rPr>
          <w:b/>
          <w:szCs w:val="24"/>
        </w:rPr>
        <w:t>:</w:t>
      </w:r>
      <w:r w:rsidR="004C7CF7" w:rsidRPr="00391C94">
        <w:rPr>
          <w:b/>
          <w:szCs w:val="24"/>
        </w:rPr>
        <w:t xml:space="preserve"> Struktura Innowacji</w:t>
      </w:r>
    </w:p>
    <w:p w:rsidR="004C7CF7" w:rsidRPr="00C61954" w:rsidRDefault="00447987" w:rsidP="00AB03D4">
      <w:pPr>
        <w:spacing w:line="360" w:lineRule="auto"/>
        <w:rPr>
          <w:szCs w:val="20"/>
        </w:rPr>
      </w:pPr>
      <w:r>
        <w:rPr>
          <w:noProof/>
          <w:szCs w:val="20"/>
          <w:lang w:eastAsia="pl-PL"/>
        </w:rPr>
        <w:drawing>
          <wp:inline distT="0" distB="0" distL="0" distR="0">
            <wp:extent cx="4595481" cy="3185855"/>
            <wp:effectExtent l="19050" t="0" r="0" b="0"/>
            <wp:docPr id="1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96208" cy="3186359"/>
                    </a:xfrm>
                    <a:prstGeom prst="rect">
                      <a:avLst/>
                    </a:prstGeom>
                    <a:noFill/>
                    <a:ln w="9525">
                      <a:noFill/>
                      <a:miter lim="800000"/>
                      <a:headEnd/>
                      <a:tailEnd/>
                    </a:ln>
                  </pic:spPr>
                </pic:pic>
              </a:graphicData>
            </a:graphic>
          </wp:inline>
        </w:drawing>
      </w:r>
    </w:p>
    <w:p w:rsidR="004C7CF7" w:rsidRPr="009F67AC" w:rsidRDefault="004C7CF7" w:rsidP="009F67AC">
      <w:pPr>
        <w:spacing w:before="120" w:line="360" w:lineRule="auto"/>
        <w:rPr>
          <w:szCs w:val="24"/>
        </w:rPr>
      </w:pPr>
      <w:r w:rsidRPr="009F67AC">
        <w:rPr>
          <w:szCs w:val="24"/>
        </w:rPr>
        <w:t>Źródło: strategia wdrażania projektu innowacyjnego</w:t>
      </w:r>
    </w:p>
    <w:p w:rsidR="004C7CF7" w:rsidRPr="009F67AC" w:rsidRDefault="004C7CF7" w:rsidP="002E1366">
      <w:pPr>
        <w:pStyle w:val="Nagwek2"/>
      </w:pPr>
      <w:bookmarkStart w:id="7" w:name="_Toc402846716"/>
      <w:bookmarkStart w:id="8" w:name="_Toc402848873"/>
      <w:r w:rsidRPr="009F67AC">
        <w:t>Sposób sprawdzenia, czy innowacja działa</w:t>
      </w:r>
      <w:bookmarkEnd w:id="7"/>
      <w:bookmarkEnd w:id="8"/>
    </w:p>
    <w:p w:rsidR="004C7CF7" w:rsidRDefault="004C7CF7" w:rsidP="00E36EDC">
      <w:pPr>
        <w:spacing w:line="360" w:lineRule="auto"/>
        <w:rPr>
          <w:bCs/>
          <w:szCs w:val="24"/>
        </w:rPr>
      </w:pPr>
      <w:r w:rsidRPr="009F67AC">
        <w:rPr>
          <w:bCs/>
          <w:szCs w:val="24"/>
        </w:rPr>
        <w:t xml:space="preserve">Zgodnie ze strategią wdrażania projektu innowacyjnego </w:t>
      </w:r>
      <w:r w:rsidR="00E36EDC">
        <w:rPr>
          <w:bCs/>
          <w:szCs w:val="24"/>
        </w:rPr>
        <w:t>nie ustalono jednoznacznych mierzalnych kryteriów weryfikacji działania innowacji. W strategii wskazano, że kryterium badania efektów stosowania wstępnej wersji produktu powinien być wpływ produktu na następujące obszary:</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lastRenderedPageBreak/>
        <w:t xml:space="preserve">poziom atrakcyjności absolwentów szkół </w:t>
      </w:r>
      <w:r w:rsidRPr="00E36EDC">
        <w:rPr>
          <w:rFonts w:ascii="Times New Roman" w:hAnsi="Times New Roman"/>
          <w:color w:val="000000"/>
          <w:szCs w:val="24"/>
        </w:rPr>
        <w:t xml:space="preserve">zawodowych w kontekście potrzeb lokalnego/regionalnego rynku pracy;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 xml:space="preserve">jakość w doskonaleniu nauczycieli kształcenia zawodowego;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 xml:space="preserve">stopień przygotowania praktycznego uczniów do wykonywania zawodu;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zbieżność pomiędzy oczekiwaniami pracodawców i rynku pracy a posiadanymi umiejętnościami uczniów;</w:t>
      </w:r>
      <w:r w:rsidRPr="00E36EDC">
        <w:rPr>
          <w:rFonts w:ascii="Times New Roman" w:hAnsi="Times New Roman"/>
          <w:color w:val="000000"/>
          <w:szCs w:val="24"/>
        </w:rPr>
        <w:t xml:space="preserve">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 xml:space="preserve">nowe formy komunikacji szkoła-pracodawca;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 xml:space="preserve">budowa przychylnego środowiska innowacyjnego;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 xml:space="preserve">facylitacja otoczenia związanego z kształceniem zawodowym; </w:t>
      </w:r>
    </w:p>
    <w:p w:rsidR="00E36EDC" w:rsidRPr="00E36EDC" w:rsidRDefault="00E36EDC" w:rsidP="00F7194C">
      <w:pPr>
        <w:pStyle w:val="Akapitzlist"/>
        <w:numPr>
          <w:ilvl w:val="0"/>
          <w:numId w:val="11"/>
        </w:numPr>
        <w:autoSpaceDE w:val="0"/>
        <w:autoSpaceDN w:val="0"/>
        <w:adjustRightInd w:val="0"/>
        <w:spacing w:after="49" w:line="360" w:lineRule="auto"/>
        <w:rPr>
          <w:rFonts w:ascii="Times New Roman" w:hAnsi="Times New Roman"/>
          <w:color w:val="000000"/>
          <w:szCs w:val="24"/>
        </w:rPr>
      </w:pPr>
      <w:r w:rsidRPr="00E36EDC">
        <w:rPr>
          <w:rFonts w:ascii="Times New Roman" w:hAnsi="Times New Roman" w:cs="Times New Roman"/>
          <w:color w:val="000000"/>
          <w:szCs w:val="24"/>
        </w:rPr>
        <w:t xml:space="preserve">efektywność współpracy szkoła-pracodawcy; </w:t>
      </w:r>
    </w:p>
    <w:p w:rsidR="00E36EDC" w:rsidRPr="00E36EDC" w:rsidRDefault="00E36EDC" w:rsidP="00F7194C">
      <w:pPr>
        <w:pStyle w:val="Akapitzlist"/>
        <w:numPr>
          <w:ilvl w:val="0"/>
          <w:numId w:val="11"/>
        </w:numPr>
        <w:autoSpaceDE w:val="0"/>
        <w:autoSpaceDN w:val="0"/>
        <w:adjustRightInd w:val="0"/>
        <w:spacing w:after="0" w:line="360" w:lineRule="auto"/>
        <w:rPr>
          <w:rFonts w:ascii="Times New Roman" w:hAnsi="Times New Roman"/>
          <w:color w:val="000000"/>
          <w:szCs w:val="24"/>
        </w:rPr>
      </w:pPr>
      <w:r w:rsidRPr="00E36EDC">
        <w:rPr>
          <w:rFonts w:ascii="Times New Roman" w:hAnsi="Times New Roman" w:cs="Times New Roman"/>
          <w:color w:val="000000"/>
          <w:szCs w:val="24"/>
        </w:rPr>
        <w:t>poziom motywacji do podejmowania współpracy międzys</w:t>
      </w:r>
      <w:r w:rsidRPr="00E36EDC">
        <w:rPr>
          <w:rFonts w:ascii="Times New Roman" w:hAnsi="Times New Roman"/>
          <w:color w:val="000000"/>
          <w:szCs w:val="24"/>
        </w:rPr>
        <w:t xml:space="preserve">ektorowej na rzecz praktycznej nauki zawodu. </w:t>
      </w:r>
    </w:p>
    <w:p w:rsidR="00E36EDC" w:rsidRPr="009F67AC" w:rsidRDefault="00E36EDC" w:rsidP="00E36EDC">
      <w:pPr>
        <w:spacing w:line="360" w:lineRule="auto"/>
        <w:rPr>
          <w:rStyle w:val="Pogrubienie"/>
          <w:b w:val="0"/>
          <w:szCs w:val="24"/>
        </w:rPr>
      </w:pPr>
    </w:p>
    <w:p w:rsidR="009D609D" w:rsidRPr="00EC0CC5" w:rsidRDefault="00447987" w:rsidP="00B902D1">
      <w:pPr>
        <w:pStyle w:val="Nagwek1"/>
      </w:pPr>
      <w:r w:rsidRPr="00447987">
        <w:rPr>
          <w:rFonts w:eastAsiaTheme="minorHAnsi" w:cs="Calibri"/>
        </w:rPr>
        <w:lastRenderedPageBreak/>
        <w:t xml:space="preserve"> </w:t>
      </w:r>
      <w:bookmarkStart w:id="9" w:name="_Toc402846717"/>
      <w:bookmarkStart w:id="10" w:name="_Toc402848874"/>
      <w:r w:rsidR="004C7CF7" w:rsidRPr="00C61954">
        <w:t xml:space="preserve">Cele,  kryteria i pytania </w:t>
      </w:r>
      <w:r w:rsidR="004C7CF7" w:rsidRPr="00B902D1">
        <w:t>badawcze</w:t>
      </w:r>
      <w:r w:rsidR="004C7CF7" w:rsidRPr="00C61954">
        <w:t xml:space="preserve"> ewaluacji zewnętrznej</w:t>
      </w:r>
      <w:bookmarkEnd w:id="9"/>
      <w:bookmarkEnd w:id="10"/>
      <w:r w:rsidR="004C7CF7" w:rsidRPr="00C61954">
        <w:t xml:space="preserve"> </w:t>
      </w:r>
    </w:p>
    <w:p w:rsidR="004C7CF7" w:rsidRPr="00A23482" w:rsidRDefault="004C7CF7" w:rsidP="00A23482">
      <w:pPr>
        <w:spacing w:after="0" w:line="360" w:lineRule="auto"/>
        <w:rPr>
          <w:szCs w:val="24"/>
        </w:rPr>
      </w:pPr>
      <w:r w:rsidRPr="00A23482">
        <w:rPr>
          <w:szCs w:val="24"/>
        </w:rPr>
        <w:t>Celem ewaluacji</w:t>
      </w:r>
      <w:r w:rsidR="007A2999" w:rsidRPr="00A23482">
        <w:rPr>
          <w:szCs w:val="24"/>
        </w:rPr>
        <w:t xml:space="preserve"> zewnętrznej</w:t>
      </w:r>
      <w:r w:rsidRPr="00A23482">
        <w:rPr>
          <w:szCs w:val="24"/>
        </w:rPr>
        <w:t xml:space="preserve"> </w:t>
      </w:r>
      <w:r w:rsidR="005E42D3" w:rsidRPr="00A23482">
        <w:rPr>
          <w:szCs w:val="24"/>
        </w:rPr>
        <w:t xml:space="preserve">było </w:t>
      </w:r>
      <w:r w:rsidRPr="00A23482">
        <w:rPr>
          <w:szCs w:val="24"/>
        </w:rPr>
        <w:t xml:space="preserve">zobiektywizowanie wyników realizacji produktów finalnych (2 Modeli), ukierunkowanie na ocenę </w:t>
      </w:r>
      <w:r w:rsidR="00A23482" w:rsidRPr="00A23482">
        <w:rPr>
          <w:szCs w:val="24"/>
        </w:rPr>
        <w:t>tego czy:</w:t>
      </w:r>
    </w:p>
    <w:p w:rsidR="00A23482" w:rsidRPr="00A23482" w:rsidRDefault="00A23482" w:rsidP="00F7194C">
      <w:pPr>
        <w:pStyle w:val="Akapitzlist"/>
        <w:numPr>
          <w:ilvl w:val="0"/>
          <w:numId w:val="12"/>
        </w:numPr>
        <w:autoSpaceDE w:val="0"/>
        <w:autoSpaceDN w:val="0"/>
        <w:adjustRightInd w:val="0"/>
        <w:spacing w:after="0" w:line="360" w:lineRule="auto"/>
        <w:rPr>
          <w:rFonts w:ascii="Times New Roman" w:hAnsi="Times New Roman" w:cs="Times New Roman"/>
          <w:color w:val="000000"/>
          <w:szCs w:val="24"/>
        </w:rPr>
      </w:pPr>
      <w:r w:rsidRPr="00A23482">
        <w:rPr>
          <w:rFonts w:ascii="Times New Roman" w:hAnsi="Times New Roman" w:cs="Times New Roman"/>
          <w:color w:val="000000"/>
          <w:szCs w:val="24"/>
        </w:rPr>
        <w:t xml:space="preserve">zostały osiągnięte zamierzone cele; </w:t>
      </w:r>
    </w:p>
    <w:p w:rsidR="00A23482" w:rsidRPr="00A23482" w:rsidRDefault="00A23482" w:rsidP="00F7194C">
      <w:pPr>
        <w:pStyle w:val="Akapitzlist"/>
        <w:numPr>
          <w:ilvl w:val="0"/>
          <w:numId w:val="12"/>
        </w:numPr>
        <w:autoSpaceDE w:val="0"/>
        <w:autoSpaceDN w:val="0"/>
        <w:adjustRightInd w:val="0"/>
        <w:spacing w:after="0" w:line="360" w:lineRule="auto"/>
        <w:rPr>
          <w:rFonts w:ascii="Times New Roman" w:hAnsi="Times New Roman" w:cs="Times New Roman"/>
          <w:color w:val="000000"/>
          <w:szCs w:val="24"/>
        </w:rPr>
      </w:pPr>
      <w:r w:rsidRPr="00A23482">
        <w:rPr>
          <w:rFonts w:ascii="Times New Roman" w:hAnsi="Times New Roman" w:cs="Times New Roman"/>
          <w:color w:val="000000"/>
          <w:szCs w:val="24"/>
        </w:rPr>
        <w:t xml:space="preserve">nastąpiła poprawa istniejącego stanu rzeczy,  przedstawienie rekomendacji nt. usprawnienie działania/produktu; </w:t>
      </w:r>
    </w:p>
    <w:p w:rsidR="00A23482" w:rsidRPr="00A23482" w:rsidRDefault="00A23482" w:rsidP="00F7194C">
      <w:pPr>
        <w:pStyle w:val="Akapitzlist"/>
        <w:numPr>
          <w:ilvl w:val="0"/>
          <w:numId w:val="12"/>
        </w:numPr>
        <w:autoSpaceDE w:val="0"/>
        <w:autoSpaceDN w:val="0"/>
        <w:adjustRightInd w:val="0"/>
        <w:spacing w:after="0" w:line="360" w:lineRule="auto"/>
        <w:rPr>
          <w:rFonts w:ascii="Times New Roman" w:hAnsi="Times New Roman" w:cs="Times New Roman"/>
          <w:color w:val="000000"/>
          <w:szCs w:val="24"/>
        </w:rPr>
      </w:pPr>
      <w:r w:rsidRPr="00A23482">
        <w:rPr>
          <w:rFonts w:ascii="Times New Roman" w:hAnsi="Times New Roman" w:cs="Times New Roman"/>
          <w:color w:val="000000"/>
          <w:szCs w:val="24"/>
        </w:rPr>
        <w:t xml:space="preserve"> wypracowany produkt faktycznie jest lepszy, skuteczniejszy i bardziej efektywny niż stosowane dotychczas; </w:t>
      </w:r>
    </w:p>
    <w:p w:rsidR="00A23482" w:rsidRPr="00A23482" w:rsidRDefault="00A23482" w:rsidP="00F7194C">
      <w:pPr>
        <w:pStyle w:val="Akapitzlist"/>
        <w:numPr>
          <w:ilvl w:val="0"/>
          <w:numId w:val="12"/>
        </w:numPr>
        <w:autoSpaceDE w:val="0"/>
        <w:autoSpaceDN w:val="0"/>
        <w:adjustRightInd w:val="0"/>
        <w:spacing w:after="0" w:line="360" w:lineRule="auto"/>
        <w:rPr>
          <w:rFonts w:ascii="Times New Roman" w:hAnsi="Times New Roman" w:cs="Times New Roman"/>
          <w:color w:val="000000"/>
          <w:szCs w:val="24"/>
        </w:rPr>
      </w:pPr>
      <w:r w:rsidRPr="00A23482">
        <w:rPr>
          <w:rFonts w:ascii="Times New Roman" w:hAnsi="Times New Roman" w:cs="Times New Roman"/>
          <w:color w:val="000000"/>
          <w:szCs w:val="24"/>
        </w:rPr>
        <w:t xml:space="preserve">proponowane podejście jest atrakcyjną alternatywą dla metod stosowanych wcześniej. </w:t>
      </w:r>
    </w:p>
    <w:p w:rsidR="00A23482" w:rsidRPr="00CD4A7F" w:rsidRDefault="00CD4A7F" w:rsidP="00CD4A7F">
      <w:pPr>
        <w:spacing w:after="0" w:line="360" w:lineRule="auto"/>
        <w:rPr>
          <w:szCs w:val="24"/>
        </w:rPr>
      </w:pPr>
      <w:r w:rsidRPr="00CD4A7F">
        <w:rPr>
          <w:szCs w:val="24"/>
        </w:rPr>
        <w:t>W ramach ewaluacji udzielono odpowiedzi następujące pytania badawcze i kryteria:</w:t>
      </w:r>
    </w:p>
    <w:p w:rsidR="004C7CF7" w:rsidRPr="00CD4A7F" w:rsidRDefault="004C7CF7" w:rsidP="009F67AC">
      <w:pPr>
        <w:keepNext/>
        <w:keepLines/>
        <w:spacing w:after="0" w:line="360" w:lineRule="auto"/>
        <w:rPr>
          <w:b/>
          <w:szCs w:val="20"/>
        </w:rPr>
      </w:pPr>
      <w:bookmarkStart w:id="11" w:name="_Toc367103418"/>
      <w:bookmarkStart w:id="12" w:name="_Toc367103460"/>
      <w:r w:rsidRPr="00CD4A7F">
        <w:rPr>
          <w:b/>
          <w:szCs w:val="20"/>
        </w:rPr>
        <w:t>Tabela 2.</w:t>
      </w:r>
      <w:r w:rsidRPr="00CD4A7F">
        <w:rPr>
          <w:szCs w:val="20"/>
        </w:rPr>
        <w:t>Kryteria i pytania badawcze</w:t>
      </w:r>
      <w:bookmarkEnd w:id="11"/>
      <w:bookmarkEnd w:id="12"/>
    </w:p>
    <w:tbl>
      <w:tblPr>
        <w:tblStyle w:val="redniecieniowanie1akcent6"/>
        <w:tblW w:w="9214" w:type="dxa"/>
        <w:tblLayout w:type="fixed"/>
        <w:tblCellMar>
          <w:top w:w="57" w:type="dxa"/>
          <w:bottom w:w="57" w:type="dxa"/>
        </w:tblCellMar>
        <w:tblLook w:val="04A0"/>
      </w:tblPr>
      <w:tblGrid>
        <w:gridCol w:w="709"/>
        <w:gridCol w:w="3260"/>
        <w:gridCol w:w="5245"/>
      </w:tblGrid>
      <w:tr w:rsidR="004C7CF7" w:rsidRPr="00CD4A7F" w:rsidTr="00CD4A7F">
        <w:trPr>
          <w:cnfStyle w:val="100000000000"/>
          <w:tblHeader/>
        </w:trPr>
        <w:tc>
          <w:tcPr>
            <w:cnfStyle w:val="001000000000"/>
            <w:tcW w:w="709" w:type="dxa"/>
          </w:tcPr>
          <w:p w:rsidR="004C7CF7" w:rsidRPr="00CD4A7F" w:rsidRDefault="004C7CF7" w:rsidP="00CD4A7F">
            <w:pPr>
              <w:pStyle w:val="tabela-gwka"/>
              <w:spacing w:before="0" w:after="0" w:line="240" w:lineRule="auto"/>
              <w:rPr>
                <w:rFonts w:ascii="Times New Roman" w:hAnsi="Times New Roman"/>
                <w:sz w:val="22"/>
                <w:szCs w:val="22"/>
              </w:rPr>
            </w:pPr>
            <w:r w:rsidRPr="00CD4A7F">
              <w:rPr>
                <w:rFonts w:ascii="Times New Roman" w:hAnsi="Times New Roman"/>
                <w:sz w:val="22"/>
                <w:szCs w:val="22"/>
              </w:rPr>
              <w:t>LP.</w:t>
            </w:r>
          </w:p>
        </w:tc>
        <w:tc>
          <w:tcPr>
            <w:tcW w:w="3260" w:type="dxa"/>
          </w:tcPr>
          <w:p w:rsidR="004C7CF7" w:rsidRPr="00CD4A7F" w:rsidRDefault="004C7CF7" w:rsidP="00CD4A7F">
            <w:pPr>
              <w:spacing w:after="0" w:line="240" w:lineRule="auto"/>
              <w:jc w:val="center"/>
              <w:cnfStyle w:val="100000000000"/>
              <w:rPr>
                <w:b w:val="0"/>
                <w:bCs w:val="0"/>
                <w:smallCaps/>
                <w:color w:val="FFFFFF"/>
                <w:sz w:val="22"/>
                <w:szCs w:val="22"/>
              </w:rPr>
            </w:pPr>
            <w:r w:rsidRPr="00CD4A7F">
              <w:rPr>
                <w:smallCaps/>
                <w:color w:val="FFFFFF"/>
                <w:sz w:val="22"/>
                <w:szCs w:val="22"/>
              </w:rPr>
              <w:t>Kryteria ewaluacji zewnętrznej</w:t>
            </w:r>
          </w:p>
        </w:tc>
        <w:tc>
          <w:tcPr>
            <w:tcW w:w="5245" w:type="dxa"/>
          </w:tcPr>
          <w:p w:rsidR="004C7CF7" w:rsidRPr="00CD4A7F" w:rsidRDefault="004C7CF7" w:rsidP="00CD4A7F">
            <w:pPr>
              <w:spacing w:after="0" w:line="240" w:lineRule="auto"/>
              <w:jc w:val="center"/>
              <w:cnfStyle w:val="100000000000"/>
              <w:rPr>
                <w:b w:val="0"/>
                <w:bCs w:val="0"/>
                <w:smallCaps/>
                <w:color w:val="FFFFFF"/>
                <w:sz w:val="22"/>
                <w:szCs w:val="22"/>
              </w:rPr>
            </w:pPr>
            <w:r w:rsidRPr="00CD4A7F">
              <w:rPr>
                <w:smallCaps/>
                <w:color w:val="FFFFFF"/>
                <w:sz w:val="22"/>
                <w:szCs w:val="22"/>
              </w:rPr>
              <w:t>Kluczowe pytanie badawcze</w:t>
            </w:r>
          </w:p>
        </w:tc>
      </w:tr>
      <w:tr w:rsidR="004C7CF7" w:rsidRPr="00CD4A7F" w:rsidTr="00CD4A7F">
        <w:trPr>
          <w:cnfStyle w:val="000000100000"/>
        </w:trPr>
        <w:tc>
          <w:tcPr>
            <w:cnfStyle w:val="001000000000"/>
            <w:tcW w:w="709" w:type="dxa"/>
          </w:tcPr>
          <w:p w:rsidR="004C7CF7" w:rsidRPr="00CD4A7F" w:rsidRDefault="004C7CF7" w:rsidP="00F7194C">
            <w:pPr>
              <w:pStyle w:val="Akapitzlist"/>
              <w:numPr>
                <w:ilvl w:val="0"/>
                <w:numId w:val="4"/>
              </w:numPr>
              <w:spacing w:after="0" w:line="240" w:lineRule="auto"/>
              <w:jc w:val="center"/>
              <w:rPr>
                <w:rFonts w:ascii="Times New Roman" w:hAnsi="Times New Roman"/>
                <w:b w:val="0"/>
                <w:smallCaps/>
                <w:color w:val="000000" w:themeColor="text1"/>
                <w:sz w:val="22"/>
                <w:szCs w:val="22"/>
              </w:rPr>
            </w:pPr>
            <w:r w:rsidRPr="00CD4A7F">
              <w:rPr>
                <w:rFonts w:ascii="Times New Roman" w:hAnsi="Times New Roman"/>
                <w:smallCaps/>
                <w:color w:val="000000" w:themeColor="text1"/>
                <w:sz w:val="22"/>
                <w:szCs w:val="22"/>
              </w:rPr>
              <w:t>1.</w:t>
            </w:r>
          </w:p>
        </w:tc>
        <w:tc>
          <w:tcPr>
            <w:tcW w:w="3260" w:type="dxa"/>
          </w:tcPr>
          <w:p w:rsidR="004C7CF7" w:rsidRPr="00CD4A7F" w:rsidRDefault="00A23482" w:rsidP="00CD4A7F">
            <w:pPr>
              <w:pStyle w:val="tabela-tredolewej"/>
              <w:spacing w:before="0" w:after="0" w:line="240" w:lineRule="auto"/>
              <w:ind w:left="34"/>
              <w:cnfStyle w:val="000000100000"/>
              <w:rPr>
                <w:rFonts w:ascii="Times New Roman" w:hAnsi="Times New Roman"/>
                <w:b/>
                <w:color w:val="000000" w:themeColor="text1"/>
                <w:sz w:val="22"/>
                <w:szCs w:val="22"/>
              </w:rPr>
            </w:pPr>
            <w:r w:rsidRPr="00CD4A7F">
              <w:rPr>
                <w:rFonts w:ascii="Times New Roman" w:hAnsi="Times New Roman"/>
                <w:b/>
                <w:color w:val="000000" w:themeColor="text1"/>
                <w:sz w:val="22"/>
                <w:szCs w:val="22"/>
              </w:rPr>
              <w:t>Adekwatność</w:t>
            </w:r>
          </w:p>
        </w:tc>
        <w:tc>
          <w:tcPr>
            <w:tcW w:w="5245" w:type="dxa"/>
          </w:tcPr>
          <w:p w:rsidR="00A23482" w:rsidRPr="00CD4A7F" w:rsidRDefault="004C7CF7" w:rsidP="00CD4A7F">
            <w:pPr>
              <w:pStyle w:val="tabela-tredolewej"/>
              <w:spacing w:before="0" w:after="0" w:line="240" w:lineRule="auto"/>
              <w:ind w:left="34"/>
              <w:cnfStyle w:val="000000100000"/>
              <w:rPr>
                <w:rFonts w:ascii="Times New Roman" w:hAnsi="Times New Roman"/>
                <w:sz w:val="22"/>
                <w:szCs w:val="22"/>
              </w:rPr>
            </w:pPr>
            <w:r w:rsidRPr="00CD4A7F">
              <w:rPr>
                <w:rFonts w:ascii="Times New Roman" w:hAnsi="Times New Roman"/>
                <w:sz w:val="22"/>
                <w:szCs w:val="22"/>
              </w:rPr>
              <w:t>Czy zastosowanie wstępnej wersji produktów innowacyjnych w fazie testowej przyczynia się do osiągnięcia celu projektu określonego we wniosku o dofinansowanie?</w:t>
            </w:r>
            <w:r w:rsidR="00A23482" w:rsidRPr="00CD4A7F">
              <w:rPr>
                <w:rFonts w:ascii="Times New Roman" w:hAnsi="Times New Roman"/>
                <w:sz w:val="22"/>
                <w:szCs w:val="22"/>
              </w:rPr>
              <w:t xml:space="preserve"> </w:t>
            </w:r>
          </w:p>
          <w:p w:rsidR="004C7CF7" w:rsidRPr="00CD4A7F" w:rsidRDefault="004C7CF7" w:rsidP="00CD4A7F">
            <w:pPr>
              <w:pStyle w:val="tabela-tredolewej"/>
              <w:spacing w:before="0" w:after="0" w:line="240" w:lineRule="auto"/>
              <w:ind w:left="34"/>
              <w:cnfStyle w:val="000000100000"/>
              <w:rPr>
                <w:rFonts w:ascii="Times New Roman" w:hAnsi="Times New Roman"/>
                <w:sz w:val="22"/>
                <w:szCs w:val="22"/>
              </w:rPr>
            </w:pPr>
            <w:r w:rsidRPr="00CD4A7F">
              <w:rPr>
                <w:rFonts w:ascii="Times New Roman" w:hAnsi="Times New Roman"/>
                <w:sz w:val="22"/>
                <w:szCs w:val="22"/>
              </w:rPr>
              <w:t>Czy wypracowane produkty finalne są zgodne z aktualnymi, realnymi potrzebami grup docelowych oraz użytkowników?</w:t>
            </w:r>
          </w:p>
        </w:tc>
      </w:tr>
      <w:tr w:rsidR="004C7CF7" w:rsidRPr="00CD4A7F" w:rsidTr="00CD4A7F">
        <w:trPr>
          <w:cnfStyle w:val="000000010000"/>
        </w:trPr>
        <w:tc>
          <w:tcPr>
            <w:cnfStyle w:val="001000000000"/>
            <w:tcW w:w="709" w:type="dxa"/>
          </w:tcPr>
          <w:p w:rsidR="004C7CF7" w:rsidRPr="00CD4A7F" w:rsidRDefault="004C7CF7" w:rsidP="00F7194C">
            <w:pPr>
              <w:pStyle w:val="Akapitzlist"/>
              <w:numPr>
                <w:ilvl w:val="0"/>
                <w:numId w:val="4"/>
              </w:numPr>
              <w:spacing w:after="0" w:line="240" w:lineRule="auto"/>
              <w:jc w:val="center"/>
              <w:rPr>
                <w:rFonts w:ascii="Times New Roman" w:hAnsi="Times New Roman"/>
                <w:b w:val="0"/>
                <w:smallCaps/>
                <w:color w:val="000000" w:themeColor="text1"/>
                <w:sz w:val="22"/>
                <w:szCs w:val="22"/>
              </w:rPr>
            </w:pPr>
            <w:r w:rsidRPr="00CD4A7F">
              <w:rPr>
                <w:rFonts w:ascii="Times New Roman" w:hAnsi="Times New Roman"/>
                <w:smallCaps/>
                <w:color w:val="000000" w:themeColor="text1"/>
                <w:sz w:val="22"/>
                <w:szCs w:val="22"/>
              </w:rPr>
              <w:t>3</w:t>
            </w:r>
          </w:p>
        </w:tc>
        <w:tc>
          <w:tcPr>
            <w:tcW w:w="3260" w:type="dxa"/>
          </w:tcPr>
          <w:p w:rsidR="004C7CF7" w:rsidRPr="00CD4A7F" w:rsidRDefault="007A2999" w:rsidP="00CD4A7F">
            <w:pPr>
              <w:pStyle w:val="tabela-tredolewej"/>
              <w:spacing w:before="0" w:after="0" w:line="240" w:lineRule="auto"/>
              <w:ind w:left="34"/>
              <w:cnfStyle w:val="000000010000"/>
              <w:rPr>
                <w:rFonts w:ascii="Times New Roman" w:hAnsi="Times New Roman"/>
                <w:b/>
                <w:color w:val="000000" w:themeColor="text1"/>
                <w:sz w:val="22"/>
                <w:szCs w:val="22"/>
              </w:rPr>
            </w:pPr>
            <w:r w:rsidRPr="00CD4A7F">
              <w:rPr>
                <w:rFonts w:ascii="Times New Roman" w:hAnsi="Times New Roman"/>
                <w:b/>
                <w:color w:val="000000" w:themeColor="text1"/>
                <w:sz w:val="22"/>
                <w:szCs w:val="22"/>
              </w:rPr>
              <w:t>S</w:t>
            </w:r>
            <w:r w:rsidR="004C7CF7" w:rsidRPr="00CD4A7F">
              <w:rPr>
                <w:rFonts w:ascii="Times New Roman" w:hAnsi="Times New Roman"/>
                <w:b/>
                <w:color w:val="000000" w:themeColor="text1"/>
                <w:sz w:val="22"/>
                <w:szCs w:val="22"/>
              </w:rPr>
              <w:t>kuteczność</w:t>
            </w:r>
          </w:p>
        </w:tc>
        <w:tc>
          <w:tcPr>
            <w:tcW w:w="5245" w:type="dxa"/>
          </w:tcPr>
          <w:p w:rsidR="00A23482" w:rsidRPr="00CD4A7F" w:rsidRDefault="004C7CF7" w:rsidP="00CD4A7F">
            <w:pPr>
              <w:pStyle w:val="tabela-tredolewej"/>
              <w:spacing w:before="0" w:after="0" w:line="240" w:lineRule="auto"/>
              <w:ind w:left="34"/>
              <w:cnfStyle w:val="000000010000"/>
              <w:rPr>
                <w:rFonts w:ascii="Times New Roman" w:hAnsi="Times New Roman"/>
                <w:sz w:val="22"/>
                <w:szCs w:val="22"/>
              </w:rPr>
            </w:pPr>
            <w:r w:rsidRPr="00CD4A7F">
              <w:rPr>
                <w:rFonts w:ascii="Times New Roman" w:hAnsi="Times New Roman"/>
                <w:sz w:val="22"/>
                <w:szCs w:val="22"/>
              </w:rPr>
              <w:t xml:space="preserve">Czy produkty finalne (2 Modele) są skuteczne? </w:t>
            </w:r>
            <w:r w:rsidR="00A23482" w:rsidRPr="00CD4A7F">
              <w:rPr>
                <w:rFonts w:ascii="Times New Roman" w:hAnsi="Times New Roman"/>
                <w:sz w:val="22"/>
                <w:szCs w:val="22"/>
              </w:rPr>
              <w:t xml:space="preserve"> Czy osiągnięto wskaźniki dotyczące fazy testowej w wyniku realizacji działań projektowych ? </w:t>
            </w:r>
          </w:p>
          <w:p w:rsidR="00A23482" w:rsidRPr="00CD4A7F" w:rsidRDefault="004C7CF7" w:rsidP="00CD4A7F">
            <w:pPr>
              <w:pStyle w:val="tabela-tredolewej"/>
              <w:spacing w:before="0" w:after="0" w:line="240" w:lineRule="auto"/>
              <w:ind w:left="34"/>
              <w:cnfStyle w:val="000000010000"/>
              <w:rPr>
                <w:rFonts w:ascii="Times New Roman" w:hAnsi="Times New Roman"/>
                <w:sz w:val="22"/>
                <w:szCs w:val="22"/>
              </w:rPr>
            </w:pPr>
            <w:r w:rsidRPr="00CD4A7F">
              <w:rPr>
                <w:rFonts w:ascii="Times New Roman" w:hAnsi="Times New Roman"/>
                <w:sz w:val="22"/>
                <w:szCs w:val="22"/>
              </w:rPr>
              <w:t xml:space="preserve">Co wpływa na ich skuteczność? </w:t>
            </w:r>
          </w:p>
          <w:p w:rsidR="00A23482" w:rsidRPr="00CD4A7F" w:rsidRDefault="004C7CF7" w:rsidP="00CD4A7F">
            <w:pPr>
              <w:pStyle w:val="tabela-tredolewej"/>
              <w:spacing w:before="0" w:after="0" w:line="240" w:lineRule="auto"/>
              <w:ind w:left="34"/>
              <w:cnfStyle w:val="000000010000"/>
              <w:rPr>
                <w:rFonts w:ascii="Times New Roman" w:hAnsi="Times New Roman"/>
                <w:sz w:val="22"/>
                <w:szCs w:val="22"/>
              </w:rPr>
            </w:pPr>
            <w:r w:rsidRPr="00CD4A7F">
              <w:rPr>
                <w:rFonts w:ascii="Times New Roman" w:hAnsi="Times New Roman"/>
                <w:sz w:val="22"/>
                <w:szCs w:val="22"/>
              </w:rPr>
              <w:t>Czy możliwe jest zwiększenie skuteczności proponowanych narzędzi?</w:t>
            </w:r>
          </w:p>
        </w:tc>
      </w:tr>
      <w:tr w:rsidR="00CE4D4C" w:rsidRPr="00CD4A7F" w:rsidTr="00CD4A7F">
        <w:trPr>
          <w:cnfStyle w:val="000000100000"/>
        </w:trPr>
        <w:tc>
          <w:tcPr>
            <w:cnfStyle w:val="001000000000"/>
            <w:tcW w:w="709" w:type="dxa"/>
          </w:tcPr>
          <w:p w:rsidR="00CE4D4C" w:rsidRPr="00CD4A7F" w:rsidRDefault="00CE4D4C" w:rsidP="00F7194C">
            <w:pPr>
              <w:pStyle w:val="Akapitzlist"/>
              <w:numPr>
                <w:ilvl w:val="0"/>
                <w:numId w:val="4"/>
              </w:numPr>
              <w:spacing w:after="0" w:line="240" w:lineRule="auto"/>
              <w:jc w:val="center"/>
              <w:rPr>
                <w:rFonts w:ascii="Times New Roman" w:hAnsi="Times New Roman"/>
                <w:b w:val="0"/>
                <w:smallCaps/>
                <w:color w:val="000000" w:themeColor="text1"/>
                <w:sz w:val="22"/>
                <w:szCs w:val="22"/>
              </w:rPr>
            </w:pPr>
          </w:p>
        </w:tc>
        <w:tc>
          <w:tcPr>
            <w:tcW w:w="3260" w:type="dxa"/>
          </w:tcPr>
          <w:p w:rsidR="00CE4D4C" w:rsidRPr="00CD4A7F" w:rsidRDefault="007A2999" w:rsidP="00CD4A7F">
            <w:pPr>
              <w:pStyle w:val="tabela-tredolewej"/>
              <w:spacing w:before="0" w:after="0" w:line="240" w:lineRule="auto"/>
              <w:ind w:left="34"/>
              <w:cnfStyle w:val="000000100000"/>
              <w:rPr>
                <w:rFonts w:ascii="Times New Roman" w:hAnsi="Times New Roman"/>
                <w:b/>
                <w:color w:val="000000" w:themeColor="text1"/>
                <w:sz w:val="22"/>
                <w:szCs w:val="22"/>
              </w:rPr>
            </w:pPr>
            <w:r w:rsidRPr="00CD4A7F">
              <w:rPr>
                <w:rFonts w:ascii="Times New Roman" w:hAnsi="Times New Roman"/>
                <w:b/>
                <w:color w:val="000000" w:themeColor="text1"/>
                <w:sz w:val="22"/>
                <w:szCs w:val="22"/>
              </w:rPr>
              <w:t>E</w:t>
            </w:r>
            <w:r w:rsidR="00CE4D4C" w:rsidRPr="00CD4A7F">
              <w:rPr>
                <w:rFonts w:ascii="Times New Roman" w:hAnsi="Times New Roman"/>
                <w:b/>
                <w:color w:val="000000" w:themeColor="text1"/>
                <w:sz w:val="22"/>
                <w:szCs w:val="22"/>
              </w:rPr>
              <w:t>fektywność</w:t>
            </w:r>
          </w:p>
        </w:tc>
        <w:tc>
          <w:tcPr>
            <w:tcW w:w="5245" w:type="dxa"/>
          </w:tcPr>
          <w:p w:rsidR="00CE4D4C" w:rsidRPr="00CD4A7F" w:rsidRDefault="00CE4D4C" w:rsidP="00CD4A7F">
            <w:pPr>
              <w:pStyle w:val="tabela-tredolewej"/>
              <w:spacing w:before="0" w:after="0" w:line="240" w:lineRule="auto"/>
              <w:ind w:left="34"/>
              <w:cnfStyle w:val="000000100000"/>
              <w:rPr>
                <w:rFonts w:ascii="Times New Roman" w:hAnsi="Times New Roman"/>
                <w:sz w:val="22"/>
                <w:szCs w:val="22"/>
              </w:rPr>
            </w:pPr>
            <w:r w:rsidRPr="00CD4A7F">
              <w:rPr>
                <w:rFonts w:ascii="Times New Roman" w:hAnsi="Times New Roman"/>
                <w:sz w:val="22"/>
                <w:szCs w:val="22"/>
              </w:rPr>
              <w:t>Czy wypracowane Modele stanowią narzędzia bardziej efektywne niż stosowane dotychczas?</w:t>
            </w:r>
          </w:p>
        </w:tc>
      </w:tr>
      <w:tr w:rsidR="00CE4D4C" w:rsidRPr="00CD4A7F" w:rsidTr="00CD4A7F">
        <w:trPr>
          <w:cnfStyle w:val="000000010000"/>
        </w:trPr>
        <w:tc>
          <w:tcPr>
            <w:cnfStyle w:val="001000000000"/>
            <w:tcW w:w="709" w:type="dxa"/>
          </w:tcPr>
          <w:p w:rsidR="00CE4D4C" w:rsidRPr="00CD4A7F" w:rsidRDefault="00CE4D4C" w:rsidP="00F7194C">
            <w:pPr>
              <w:pStyle w:val="Akapitzlist"/>
              <w:numPr>
                <w:ilvl w:val="0"/>
                <w:numId w:val="4"/>
              </w:numPr>
              <w:spacing w:after="0" w:line="240" w:lineRule="auto"/>
              <w:jc w:val="center"/>
              <w:rPr>
                <w:rFonts w:ascii="Times New Roman" w:hAnsi="Times New Roman"/>
                <w:b w:val="0"/>
                <w:smallCaps/>
                <w:color w:val="000000" w:themeColor="text1"/>
                <w:sz w:val="22"/>
                <w:szCs w:val="22"/>
              </w:rPr>
            </w:pPr>
            <w:r w:rsidRPr="00CD4A7F">
              <w:rPr>
                <w:rFonts w:ascii="Times New Roman" w:hAnsi="Times New Roman"/>
                <w:smallCaps/>
                <w:color w:val="000000" w:themeColor="text1"/>
                <w:sz w:val="22"/>
                <w:szCs w:val="22"/>
              </w:rPr>
              <w:t>4</w:t>
            </w:r>
          </w:p>
        </w:tc>
        <w:tc>
          <w:tcPr>
            <w:tcW w:w="3260" w:type="dxa"/>
          </w:tcPr>
          <w:p w:rsidR="00CE4D4C" w:rsidRPr="00CD4A7F" w:rsidRDefault="007A2999" w:rsidP="00CD4A7F">
            <w:pPr>
              <w:pStyle w:val="tabela-tredolewej"/>
              <w:spacing w:before="0" w:after="0" w:line="240" w:lineRule="auto"/>
              <w:ind w:left="34"/>
              <w:cnfStyle w:val="000000010000"/>
              <w:rPr>
                <w:rFonts w:ascii="Times New Roman" w:hAnsi="Times New Roman"/>
                <w:b/>
                <w:color w:val="000000" w:themeColor="text1"/>
                <w:sz w:val="22"/>
                <w:szCs w:val="22"/>
              </w:rPr>
            </w:pPr>
            <w:r w:rsidRPr="00CD4A7F">
              <w:rPr>
                <w:rFonts w:ascii="Times New Roman" w:hAnsi="Times New Roman"/>
                <w:b/>
                <w:color w:val="000000" w:themeColor="text1"/>
                <w:sz w:val="22"/>
                <w:szCs w:val="22"/>
              </w:rPr>
              <w:t>O</w:t>
            </w:r>
            <w:r w:rsidR="00CE4D4C" w:rsidRPr="00CD4A7F">
              <w:rPr>
                <w:rFonts w:ascii="Times New Roman" w:hAnsi="Times New Roman"/>
                <w:b/>
                <w:color w:val="000000" w:themeColor="text1"/>
                <w:sz w:val="22"/>
                <w:szCs w:val="22"/>
              </w:rPr>
              <w:t>ddziaływanie</w:t>
            </w:r>
          </w:p>
        </w:tc>
        <w:tc>
          <w:tcPr>
            <w:tcW w:w="5245" w:type="dxa"/>
          </w:tcPr>
          <w:p w:rsidR="00CC7877" w:rsidRPr="00CD4A7F" w:rsidRDefault="00CC7877" w:rsidP="00CD4A7F">
            <w:pPr>
              <w:pStyle w:val="tabela-tredolewej"/>
              <w:spacing w:before="0" w:after="0" w:line="240" w:lineRule="auto"/>
              <w:ind w:left="34"/>
              <w:cnfStyle w:val="000000010000"/>
              <w:rPr>
                <w:rFonts w:ascii="Times New Roman" w:hAnsi="Times New Roman"/>
                <w:sz w:val="22"/>
                <w:szCs w:val="22"/>
              </w:rPr>
            </w:pPr>
            <w:r w:rsidRPr="00CD4A7F">
              <w:rPr>
                <w:rFonts w:ascii="Times New Roman" w:hAnsi="Times New Roman"/>
                <w:sz w:val="22"/>
                <w:szCs w:val="22"/>
              </w:rPr>
              <w:t>W jaki sposób produkt</w:t>
            </w:r>
            <w:r w:rsidR="00E50BC8" w:rsidRPr="00CD4A7F">
              <w:rPr>
                <w:rFonts w:ascii="Times New Roman" w:hAnsi="Times New Roman"/>
                <w:sz w:val="22"/>
                <w:szCs w:val="22"/>
              </w:rPr>
              <w:t xml:space="preserve"> oddziałuje na grupy docelowe i użytkowników? </w:t>
            </w:r>
            <w:r w:rsidR="002D1EDA" w:rsidRPr="00CD4A7F">
              <w:rPr>
                <w:rFonts w:ascii="Times New Roman" w:hAnsi="Times New Roman"/>
                <w:sz w:val="22"/>
                <w:szCs w:val="22"/>
              </w:rPr>
              <w:t xml:space="preserve"> </w:t>
            </w:r>
          </w:p>
          <w:p w:rsidR="002D1EDA" w:rsidRPr="00CD4A7F" w:rsidRDefault="002D1EDA" w:rsidP="00CD4A7F">
            <w:pPr>
              <w:pStyle w:val="tabela-tredolewej"/>
              <w:spacing w:before="0" w:after="0" w:line="240" w:lineRule="auto"/>
              <w:ind w:left="34"/>
              <w:cnfStyle w:val="000000010000"/>
              <w:rPr>
                <w:rFonts w:ascii="Times New Roman" w:hAnsi="Times New Roman"/>
                <w:sz w:val="22"/>
                <w:szCs w:val="22"/>
              </w:rPr>
            </w:pPr>
            <w:r w:rsidRPr="00CD4A7F">
              <w:rPr>
                <w:rFonts w:ascii="Times New Roman" w:hAnsi="Times New Roman"/>
                <w:sz w:val="22"/>
                <w:szCs w:val="22"/>
              </w:rPr>
              <w:t>W jaki sposób stosowanie wstępnej wersji produktu wpływa na:</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poziom atrakcyjności absolwentów szkół </w:t>
            </w:r>
            <w:r w:rsidRPr="00CD4A7F">
              <w:rPr>
                <w:rFonts w:ascii="Times New Roman" w:hAnsi="Times New Roman"/>
                <w:color w:val="000000"/>
                <w:sz w:val="22"/>
                <w:szCs w:val="22"/>
              </w:rPr>
              <w:t xml:space="preserve">zawodowych w kontekście potrzeb lokalnego/regionalnego rynku pracy;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jakość w doskonaleniu nauczycieli kształcenia zawodowego;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stopień przygotowania praktycznego uczniów </w:t>
            </w:r>
            <w:r w:rsidRPr="00CD4A7F">
              <w:rPr>
                <w:rFonts w:ascii="Times New Roman" w:hAnsi="Times New Roman" w:cs="Times New Roman"/>
                <w:color w:val="000000"/>
                <w:sz w:val="22"/>
                <w:szCs w:val="22"/>
              </w:rPr>
              <w:lastRenderedPageBreak/>
              <w:t xml:space="preserve">do wykonywania zawodu;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zbieżność pomiędzy oczekiwaniami pracodawców i rynku pracy a posiadanymi umiejętnościami uczniów;</w:t>
            </w:r>
            <w:r w:rsidRPr="00CD4A7F">
              <w:rPr>
                <w:rFonts w:ascii="Times New Roman" w:hAnsi="Times New Roman"/>
                <w:color w:val="000000"/>
                <w:sz w:val="22"/>
                <w:szCs w:val="22"/>
              </w:rPr>
              <w:t xml:space="preserve">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nowe formy komunikacji szkoła-pracodawca;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budowa przychylnego środowiska innowacyjnego;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facylitacja otoczenia związanego z kształceniem zawodowym;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 xml:space="preserve">efektywność współpracy szkoła-pracodawcy; </w:t>
            </w:r>
          </w:p>
          <w:p w:rsidR="002D1EDA" w:rsidRPr="00CD4A7F" w:rsidRDefault="002D1EDA" w:rsidP="00F7194C">
            <w:pPr>
              <w:pStyle w:val="Akapitzlist"/>
              <w:numPr>
                <w:ilvl w:val="0"/>
                <w:numId w:val="11"/>
              </w:numPr>
              <w:autoSpaceDE w:val="0"/>
              <w:autoSpaceDN w:val="0"/>
              <w:adjustRightInd w:val="0"/>
              <w:spacing w:after="0" w:line="240" w:lineRule="auto"/>
              <w:cnfStyle w:val="000000010000"/>
              <w:rPr>
                <w:rFonts w:ascii="Times New Roman" w:hAnsi="Times New Roman"/>
                <w:color w:val="000000"/>
                <w:sz w:val="22"/>
                <w:szCs w:val="22"/>
              </w:rPr>
            </w:pPr>
            <w:r w:rsidRPr="00CD4A7F">
              <w:rPr>
                <w:rFonts w:ascii="Times New Roman" w:hAnsi="Times New Roman" w:cs="Times New Roman"/>
                <w:color w:val="000000"/>
                <w:sz w:val="22"/>
                <w:szCs w:val="22"/>
              </w:rPr>
              <w:t>poziom motywacji do podejmowania współpracy międzys</w:t>
            </w:r>
            <w:r w:rsidRPr="00CD4A7F">
              <w:rPr>
                <w:rFonts w:ascii="Times New Roman" w:hAnsi="Times New Roman"/>
                <w:color w:val="000000"/>
                <w:sz w:val="22"/>
                <w:szCs w:val="22"/>
              </w:rPr>
              <w:t xml:space="preserve">ektorowej na rzecz praktycznej nauki zawodu. </w:t>
            </w:r>
          </w:p>
          <w:p w:rsidR="00E50BC8" w:rsidRPr="00CD4A7F" w:rsidRDefault="00E50BC8" w:rsidP="00CD4A7F">
            <w:pPr>
              <w:pStyle w:val="tabela-tredolewej"/>
              <w:spacing w:before="0" w:after="0" w:line="240" w:lineRule="auto"/>
              <w:ind w:left="34"/>
              <w:cnfStyle w:val="000000010000"/>
              <w:rPr>
                <w:rFonts w:ascii="Times New Roman" w:hAnsi="Times New Roman"/>
                <w:sz w:val="22"/>
                <w:szCs w:val="22"/>
              </w:rPr>
            </w:pPr>
            <w:r w:rsidRPr="00CD4A7F">
              <w:rPr>
                <w:rFonts w:ascii="Times New Roman" w:hAnsi="Times New Roman"/>
                <w:sz w:val="22"/>
                <w:szCs w:val="22"/>
              </w:rPr>
              <w:t>W jaki sposób i z jakim efektem przebiega proces upowszechniania i angażowania grup docelowych (</w:t>
            </w:r>
            <w:proofErr w:type="spellStart"/>
            <w:r w:rsidRPr="00CD4A7F">
              <w:rPr>
                <w:rFonts w:ascii="Times New Roman" w:hAnsi="Times New Roman"/>
                <w:sz w:val="22"/>
                <w:szCs w:val="22"/>
              </w:rPr>
              <w:t>empowerment</w:t>
            </w:r>
            <w:proofErr w:type="spellEnd"/>
            <w:r w:rsidRPr="00CD4A7F">
              <w:rPr>
                <w:rFonts w:ascii="Times New Roman" w:hAnsi="Times New Roman"/>
                <w:sz w:val="22"/>
                <w:szCs w:val="22"/>
              </w:rPr>
              <w:t>) w odniesieniu do wszystkich elementów produktów finalnych?</w:t>
            </w:r>
          </w:p>
        </w:tc>
      </w:tr>
      <w:tr w:rsidR="00CE4D4C" w:rsidRPr="00CD4A7F" w:rsidTr="00CD4A7F">
        <w:trPr>
          <w:cnfStyle w:val="000000100000"/>
        </w:trPr>
        <w:tc>
          <w:tcPr>
            <w:cnfStyle w:val="001000000000"/>
            <w:tcW w:w="709" w:type="dxa"/>
          </w:tcPr>
          <w:p w:rsidR="00CE4D4C" w:rsidRPr="00CD4A7F" w:rsidRDefault="00CE4D4C" w:rsidP="00F7194C">
            <w:pPr>
              <w:pStyle w:val="Akapitzlist"/>
              <w:numPr>
                <w:ilvl w:val="0"/>
                <w:numId w:val="4"/>
              </w:numPr>
              <w:spacing w:after="0" w:line="240" w:lineRule="auto"/>
              <w:jc w:val="center"/>
              <w:rPr>
                <w:rFonts w:ascii="Times New Roman" w:hAnsi="Times New Roman"/>
                <w:b w:val="0"/>
                <w:smallCaps/>
                <w:color w:val="000000" w:themeColor="text1"/>
                <w:sz w:val="22"/>
                <w:szCs w:val="22"/>
              </w:rPr>
            </w:pPr>
          </w:p>
        </w:tc>
        <w:tc>
          <w:tcPr>
            <w:tcW w:w="3260" w:type="dxa"/>
          </w:tcPr>
          <w:p w:rsidR="00CE4D4C" w:rsidRPr="00CD4A7F" w:rsidRDefault="007A2999" w:rsidP="00CD4A7F">
            <w:pPr>
              <w:pStyle w:val="tabela-tredolewej"/>
              <w:spacing w:before="0" w:after="0" w:line="240" w:lineRule="auto"/>
              <w:ind w:left="34"/>
              <w:cnfStyle w:val="000000100000"/>
              <w:rPr>
                <w:rFonts w:ascii="Times New Roman" w:hAnsi="Times New Roman"/>
                <w:b/>
                <w:color w:val="000000" w:themeColor="text1"/>
                <w:sz w:val="22"/>
                <w:szCs w:val="22"/>
              </w:rPr>
            </w:pPr>
            <w:r w:rsidRPr="00CD4A7F">
              <w:rPr>
                <w:rFonts w:ascii="Times New Roman" w:hAnsi="Times New Roman"/>
                <w:b/>
                <w:color w:val="000000" w:themeColor="text1"/>
                <w:sz w:val="22"/>
                <w:szCs w:val="22"/>
              </w:rPr>
              <w:t>T</w:t>
            </w:r>
            <w:r w:rsidR="00CE4D4C" w:rsidRPr="00CD4A7F">
              <w:rPr>
                <w:rFonts w:ascii="Times New Roman" w:hAnsi="Times New Roman"/>
                <w:b/>
                <w:color w:val="000000" w:themeColor="text1"/>
                <w:sz w:val="22"/>
                <w:szCs w:val="22"/>
              </w:rPr>
              <w:t>rwałość</w:t>
            </w:r>
          </w:p>
        </w:tc>
        <w:tc>
          <w:tcPr>
            <w:tcW w:w="5245" w:type="dxa"/>
          </w:tcPr>
          <w:p w:rsidR="00CE4D4C" w:rsidRPr="00CD4A7F" w:rsidRDefault="00CE4D4C" w:rsidP="00CD4A7F">
            <w:pPr>
              <w:pStyle w:val="tabela-tredolewej"/>
              <w:spacing w:before="0" w:after="0" w:line="240" w:lineRule="auto"/>
              <w:ind w:left="34"/>
              <w:cnfStyle w:val="000000100000"/>
              <w:rPr>
                <w:rFonts w:ascii="Times New Roman" w:hAnsi="Times New Roman"/>
                <w:sz w:val="22"/>
                <w:szCs w:val="22"/>
              </w:rPr>
            </w:pPr>
            <w:r w:rsidRPr="00CD4A7F">
              <w:rPr>
                <w:rFonts w:ascii="Times New Roman" w:hAnsi="Times New Roman"/>
                <w:sz w:val="22"/>
                <w:szCs w:val="22"/>
              </w:rPr>
              <w:t>Czy i w jakim stopniu prawdopodobne jest funkcjonowanie Modeli po zakończeniu finansowania projektu?</w:t>
            </w:r>
          </w:p>
        </w:tc>
      </w:tr>
    </w:tbl>
    <w:p w:rsidR="00CC7877" w:rsidRDefault="00CC7877" w:rsidP="009F67AC">
      <w:pPr>
        <w:spacing w:line="360" w:lineRule="auto"/>
        <w:rPr>
          <w:color w:val="000000"/>
          <w:sz w:val="27"/>
          <w:szCs w:val="27"/>
          <w:shd w:val="clear" w:color="auto" w:fill="FFFFFF"/>
        </w:rPr>
      </w:pPr>
    </w:p>
    <w:p w:rsidR="004C7CF7" w:rsidRPr="003258E1" w:rsidRDefault="004C7CF7" w:rsidP="00B902D1">
      <w:pPr>
        <w:pStyle w:val="Nagwek1"/>
      </w:pPr>
      <w:bookmarkStart w:id="13" w:name="_Toc402846718"/>
      <w:bookmarkStart w:id="14" w:name="_Toc402848875"/>
      <w:r w:rsidRPr="003258E1">
        <w:lastRenderedPageBreak/>
        <w:t xml:space="preserve">Opis zastosowanych metod </w:t>
      </w:r>
      <w:r w:rsidRPr="00CD4A7F">
        <w:t>badawczych</w:t>
      </w:r>
      <w:r w:rsidRPr="003258E1">
        <w:t xml:space="preserve"> i próby badawczej</w:t>
      </w:r>
      <w:bookmarkEnd w:id="13"/>
      <w:bookmarkEnd w:id="14"/>
    </w:p>
    <w:p w:rsidR="004C7CF7" w:rsidRPr="009F67AC" w:rsidRDefault="004C7CF7" w:rsidP="009F67AC">
      <w:pPr>
        <w:autoSpaceDE w:val="0"/>
        <w:autoSpaceDN w:val="0"/>
        <w:adjustRightInd w:val="0"/>
        <w:spacing w:before="120" w:after="120" w:line="360" w:lineRule="auto"/>
        <w:rPr>
          <w:b/>
          <w:szCs w:val="24"/>
        </w:rPr>
      </w:pPr>
      <w:r w:rsidRPr="009F67AC">
        <w:rPr>
          <w:szCs w:val="24"/>
        </w:rPr>
        <w:t xml:space="preserve">W niniejszym rozdziale przedstawiamy </w:t>
      </w:r>
      <w:r w:rsidRPr="009F67AC">
        <w:rPr>
          <w:b/>
          <w:szCs w:val="24"/>
        </w:rPr>
        <w:t>szczegółowy opis metod i technik badawczych</w:t>
      </w:r>
      <w:r w:rsidR="005E42D3">
        <w:rPr>
          <w:b/>
          <w:szCs w:val="24"/>
        </w:rPr>
        <w:t xml:space="preserve"> </w:t>
      </w:r>
      <w:r w:rsidRPr="009F67AC">
        <w:rPr>
          <w:b/>
          <w:szCs w:val="24"/>
        </w:rPr>
        <w:t>wraz z uzasadnieniem pod kątem pełnej realizacji celów badania oraz uzyskania w sposób wyczerpujący i wiarygodny odpowiedzi na postawione pytania/problemy badawcze</w:t>
      </w:r>
      <w:r w:rsidRPr="009F67AC">
        <w:rPr>
          <w:szCs w:val="24"/>
        </w:rPr>
        <w:t xml:space="preserve">. </w:t>
      </w:r>
      <w:r w:rsidRPr="009F67AC">
        <w:rPr>
          <w:szCs w:val="24"/>
        </w:rPr>
        <w:br/>
        <w:t xml:space="preserve">W rozdziale przedstawiony został również </w:t>
      </w:r>
      <w:r w:rsidRPr="009F67AC">
        <w:rPr>
          <w:b/>
          <w:szCs w:val="24"/>
        </w:rPr>
        <w:t xml:space="preserve">opis doboru prób badawczych i źródeł danych. </w:t>
      </w:r>
    </w:p>
    <w:p w:rsidR="004C7CF7" w:rsidRPr="009F67AC" w:rsidRDefault="004C7CF7" w:rsidP="002E1366">
      <w:pPr>
        <w:pStyle w:val="Nagwek2"/>
        <w:rPr>
          <w:rFonts w:eastAsia="Times New Roman"/>
          <w:lang w:eastAsia="pl-PL"/>
        </w:rPr>
      </w:pPr>
      <w:bookmarkStart w:id="15" w:name="_Toc402846719"/>
      <w:bookmarkStart w:id="16" w:name="_Toc402848876"/>
      <w:r w:rsidRPr="009F67AC">
        <w:t>Analiza dokumentów</w:t>
      </w:r>
      <w:bookmarkEnd w:id="15"/>
      <w:bookmarkEnd w:id="16"/>
    </w:p>
    <w:p w:rsidR="004C7CF7" w:rsidRPr="009F67AC" w:rsidRDefault="004C7CF7" w:rsidP="009F67AC">
      <w:pPr>
        <w:spacing w:before="120" w:after="120" w:line="360" w:lineRule="auto"/>
        <w:rPr>
          <w:b/>
          <w:color w:val="000000"/>
          <w:szCs w:val="24"/>
        </w:rPr>
      </w:pPr>
      <w:r w:rsidRPr="009F67AC">
        <w:rPr>
          <w:b/>
          <w:color w:val="000000"/>
          <w:szCs w:val="24"/>
        </w:rPr>
        <w:t xml:space="preserve">Opis metody </w:t>
      </w:r>
    </w:p>
    <w:p w:rsidR="004C7CF7" w:rsidRPr="009F67AC" w:rsidRDefault="004C7CF7" w:rsidP="00EF73DB">
      <w:pPr>
        <w:autoSpaceDE w:val="0"/>
        <w:autoSpaceDN w:val="0"/>
        <w:adjustRightInd w:val="0"/>
        <w:spacing w:before="120" w:after="120" w:line="360" w:lineRule="auto"/>
        <w:rPr>
          <w:color w:val="000000"/>
          <w:szCs w:val="24"/>
        </w:rPr>
      </w:pPr>
      <w:r w:rsidRPr="009F67AC">
        <w:rPr>
          <w:color w:val="000000"/>
          <w:szCs w:val="24"/>
        </w:rPr>
        <w:t xml:space="preserve">W realizacji badania wykorzystane </w:t>
      </w:r>
      <w:r w:rsidR="005E42D3">
        <w:rPr>
          <w:color w:val="000000"/>
          <w:szCs w:val="24"/>
        </w:rPr>
        <w:t xml:space="preserve">zostały </w:t>
      </w:r>
      <w:r w:rsidRPr="009F67AC">
        <w:rPr>
          <w:color w:val="000000"/>
          <w:szCs w:val="24"/>
        </w:rPr>
        <w:t xml:space="preserve">dane </w:t>
      </w:r>
      <w:r w:rsidR="008A3CC1">
        <w:rPr>
          <w:color w:val="000000"/>
          <w:szCs w:val="24"/>
        </w:rPr>
        <w:t>zebrane w trakcie monitoringu projektu</w:t>
      </w:r>
      <w:r w:rsidR="00967AF8">
        <w:rPr>
          <w:color w:val="000000"/>
          <w:szCs w:val="24"/>
        </w:rPr>
        <w:t>,</w:t>
      </w:r>
      <w:r w:rsidR="00652ACA">
        <w:rPr>
          <w:color w:val="000000"/>
          <w:szCs w:val="24"/>
        </w:rPr>
        <w:t xml:space="preserve"> a także z dane z raportów cząstkowych</w:t>
      </w:r>
      <w:r w:rsidRPr="009F67AC">
        <w:rPr>
          <w:color w:val="000000"/>
          <w:szCs w:val="24"/>
        </w:rPr>
        <w:t>. Analiza materiałów i danych zastanych przyczyni</w:t>
      </w:r>
      <w:r w:rsidR="005E42D3">
        <w:rPr>
          <w:color w:val="000000"/>
          <w:szCs w:val="24"/>
        </w:rPr>
        <w:t>ła</w:t>
      </w:r>
      <w:r w:rsidRPr="009F67AC">
        <w:rPr>
          <w:color w:val="000000"/>
          <w:szCs w:val="24"/>
        </w:rPr>
        <w:t xml:space="preserve"> się do realizacji wszystkich celów szczegółowych badania. Dane zastane </w:t>
      </w:r>
      <w:r w:rsidR="005E42D3">
        <w:rPr>
          <w:color w:val="000000"/>
          <w:szCs w:val="24"/>
        </w:rPr>
        <w:t>były</w:t>
      </w:r>
      <w:r w:rsidR="005E42D3" w:rsidRPr="009F67AC">
        <w:rPr>
          <w:color w:val="000000"/>
          <w:szCs w:val="24"/>
        </w:rPr>
        <w:t xml:space="preserve"> </w:t>
      </w:r>
      <w:r w:rsidRPr="009F67AC">
        <w:rPr>
          <w:color w:val="000000"/>
          <w:szCs w:val="24"/>
        </w:rPr>
        <w:t xml:space="preserve">analizowane w kontekście danych wywołanych stanowiąc z jednej strony punkt wyjścia do dalszych analiz, a z drugiej będąc wyjaśnieniem dla zaobserwowanych prawidłowości. </w:t>
      </w:r>
    </w:p>
    <w:p w:rsidR="004C7CF7" w:rsidRPr="009F67AC" w:rsidRDefault="004C7CF7" w:rsidP="00F7194C">
      <w:pPr>
        <w:pStyle w:val="Akapitzlist"/>
        <w:numPr>
          <w:ilvl w:val="0"/>
          <w:numId w:val="1"/>
        </w:numPr>
        <w:spacing w:line="360" w:lineRule="auto"/>
        <w:rPr>
          <w:rFonts w:ascii="Times New Roman" w:hAnsi="Times New Roman"/>
          <w:szCs w:val="24"/>
        </w:rPr>
      </w:pPr>
      <w:r w:rsidRPr="009F67AC">
        <w:rPr>
          <w:rFonts w:ascii="Times New Roman" w:hAnsi="Times New Roman"/>
          <w:szCs w:val="24"/>
        </w:rPr>
        <w:t xml:space="preserve">Analiza dokumentów </w:t>
      </w:r>
      <w:r w:rsidR="005E42D3">
        <w:rPr>
          <w:rFonts w:ascii="Times New Roman" w:hAnsi="Times New Roman"/>
          <w:szCs w:val="24"/>
        </w:rPr>
        <w:t>była</w:t>
      </w:r>
      <w:r w:rsidR="005E42D3" w:rsidRPr="009F67AC">
        <w:rPr>
          <w:rFonts w:ascii="Times New Roman" w:hAnsi="Times New Roman"/>
          <w:szCs w:val="24"/>
        </w:rPr>
        <w:t xml:space="preserve"> </w:t>
      </w:r>
      <w:r w:rsidRPr="009F67AC">
        <w:rPr>
          <w:rFonts w:ascii="Times New Roman" w:hAnsi="Times New Roman"/>
          <w:szCs w:val="24"/>
        </w:rPr>
        <w:t>punktem wyjścia do opracowania narzędzi badawczych</w:t>
      </w:r>
    </w:p>
    <w:p w:rsidR="004C7CF7" w:rsidRPr="009F67AC" w:rsidRDefault="004C7CF7" w:rsidP="00F7194C">
      <w:pPr>
        <w:pStyle w:val="Akapitzlist"/>
        <w:numPr>
          <w:ilvl w:val="0"/>
          <w:numId w:val="1"/>
        </w:numPr>
        <w:spacing w:line="360" w:lineRule="auto"/>
        <w:rPr>
          <w:rFonts w:ascii="Times New Roman" w:hAnsi="Times New Roman"/>
          <w:szCs w:val="24"/>
        </w:rPr>
      </w:pPr>
      <w:r w:rsidRPr="009F67AC">
        <w:rPr>
          <w:rFonts w:ascii="Times New Roman" w:hAnsi="Times New Roman"/>
          <w:szCs w:val="24"/>
        </w:rPr>
        <w:t xml:space="preserve">Na bazie dokumentacji projektowej można </w:t>
      </w:r>
      <w:r w:rsidR="00967AF8">
        <w:rPr>
          <w:rFonts w:ascii="Times New Roman" w:hAnsi="Times New Roman"/>
          <w:szCs w:val="24"/>
        </w:rPr>
        <w:t>by</w:t>
      </w:r>
      <w:r w:rsidR="005E42D3">
        <w:rPr>
          <w:rFonts w:ascii="Times New Roman" w:hAnsi="Times New Roman"/>
          <w:szCs w:val="24"/>
        </w:rPr>
        <w:t>ło określić</w:t>
      </w:r>
      <w:r w:rsidR="005E42D3" w:rsidRPr="009F67AC">
        <w:rPr>
          <w:rFonts w:ascii="Times New Roman" w:hAnsi="Times New Roman"/>
          <w:szCs w:val="24"/>
        </w:rPr>
        <w:t xml:space="preserve"> </w:t>
      </w:r>
      <w:r w:rsidRPr="009F67AC">
        <w:rPr>
          <w:rFonts w:ascii="Times New Roman" w:hAnsi="Times New Roman"/>
          <w:szCs w:val="24"/>
        </w:rPr>
        <w:t xml:space="preserve">stopień zgodności realizacji fazy testowej projektu z założeniami określonymi w strategii wdrażania projektu innowacyjnego. </w:t>
      </w:r>
    </w:p>
    <w:p w:rsidR="004C7CF7" w:rsidRPr="009F67AC" w:rsidRDefault="004C7CF7" w:rsidP="00F7194C">
      <w:pPr>
        <w:pStyle w:val="Akapitzlist"/>
        <w:numPr>
          <w:ilvl w:val="0"/>
          <w:numId w:val="1"/>
        </w:numPr>
        <w:spacing w:line="360" w:lineRule="auto"/>
        <w:rPr>
          <w:rFonts w:ascii="Times New Roman" w:hAnsi="Times New Roman"/>
          <w:szCs w:val="24"/>
        </w:rPr>
      </w:pPr>
      <w:r w:rsidRPr="009F67AC">
        <w:rPr>
          <w:rFonts w:ascii="Times New Roman" w:hAnsi="Times New Roman"/>
          <w:szCs w:val="24"/>
        </w:rPr>
        <w:t>Stopień osiągnięcia wskaźników projektu w odniesieniu do grup docelowych oraz użytkowników pozwoli</w:t>
      </w:r>
      <w:r w:rsidR="005E42D3">
        <w:rPr>
          <w:rFonts w:ascii="Times New Roman" w:hAnsi="Times New Roman"/>
          <w:szCs w:val="24"/>
        </w:rPr>
        <w:t>ł</w:t>
      </w:r>
      <w:r w:rsidRPr="009F67AC">
        <w:rPr>
          <w:rFonts w:ascii="Times New Roman" w:hAnsi="Times New Roman"/>
          <w:szCs w:val="24"/>
        </w:rPr>
        <w:t xml:space="preserve"> na ocenę efektywności innowacji w kontekście dotychczas stosowanego podejścia oraz skuteczności innowacji. Są to kluczowe zagadnienia dotyczące innowacji, które są badane na etapie procedury walidacji produktu finalnego. </w:t>
      </w:r>
    </w:p>
    <w:p w:rsidR="004C7CF7" w:rsidRPr="009F67AC" w:rsidRDefault="004C7CF7" w:rsidP="009F67AC">
      <w:pPr>
        <w:spacing w:line="360" w:lineRule="auto"/>
        <w:rPr>
          <w:rFonts w:eastAsia="Times New Roman"/>
          <w:b/>
          <w:bCs/>
          <w:szCs w:val="24"/>
          <w:lang w:eastAsia="pl-PL"/>
        </w:rPr>
      </w:pPr>
      <w:r w:rsidRPr="009F67AC">
        <w:rPr>
          <w:rFonts w:eastAsia="Times New Roman"/>
          <w:b/>
          <w:bCs/>
          <w:szCs w:val="24"/>
          <w:lang w:eastAsia="pl-PL"/>
        </w:rPr>
        <w:t>Próba</w:t>
      </w:r>
    </w:p>
    <w:p w:rsidR="004C7CF7" w:rsidRPr="002D1EDA" w:rsidRDefault="004C7CF7" w:rsidP="002D1EDA">
      <w:pPr>
        <w:spacing w:line="360" w:lineRule="auto"/>
        <w:rPr>
          <w:rFonts w:eastAsia="Times New Roman"/>
          <w:bCs/>
          <w:szCs w:val="24"/>
          <w:lang w:eastAsia="pl-PL"/>
        </w:rPr>
      </w:pPr>
      <w:r w:rsidRPr="009F67AC">
        <w:rPr>
          <w:szCs w:val="24"/>
        </w:rPr>
        <w:t>Wyczerpująca próba</w:t>
      </w:r>
      <w:r w:rsidR="009142B7">
        <w:rPr>
          <w:szCs w:val="24"/>
        </w:rPr>
        <w:t xml:space="preserve"> </w:t>
      </w:r>
      <w:r w:rsidR="005E42D3">
        <w:rPr>
          <w:szCs w:val="24"/>
        </w:rPr>
        <w:t xml:space="preserve">opierała </w:t>
      </w:r>
      <w:r w:rsidR="009142B7">
        <w:rPr>
          <w:szCs w:val="24"/>
        </w:rPr>
        <w:t xml:space="preserve">się o </w:t>
      </w:r>
      <w:r w:rsidRPr="009F67AC">
        <w:rPr>
          <w:szCs w:val="24"/>
        </w:rPr>
        <w:t>system mon</w:t>
      </w:r>
      <w:r w:rsidR="009142B7">
        <w:rPr>
          <w:szCs w:val="24"/>
        </w:rPr>
        <w:t xml:space="preserve">itorowania, </w:t>
      </w:r>
      <w:r w:rsidR="005E42D3">
        <w:rPr>
          <w:szCs w:val="24"/>
        </w:rPr>
        <w:t xml:space="preserve">ewaluację </w:t>
      </w:r>
      <w:r w:rsidR="009142B7">
        <w:rPr>
          <w:szCs w:val="24"/>
        </w:rPr>
        <w:t>wewnętrzną</w:t>
      </w:r>
      <w:r w:rsidRPr="009F67AC">
        <w:rPr>
          <w:szCs w:val="24"/>
        </w:rPr>
        <w:t xml:space="preserve">, analizy opracowane lub przeprowadzone na potrzeby projektu, dane dotyczące merytorycznego przebiegu realizacji projektu na podstawie części merytorycznej wniosków o płatność, wskaźniki dotyczące realizacji projektu zawarte we wniosku o płatność </w:t>
      </w:r>
      <w:r w:rsidR="005E42D3">
        <w:rPr>
          <w:szCs w:val="24"/>
        </w:rPr>
        <w:t>(</w:t>
      </w:r>
      <w:r w:rsidRPr="009F67AC">
        <w:rPr>
          <w:szCs w:val="24"/>
        </w:rPr>
        <w:t xml:space="preserve">pod </w:t>
      </w:r>
      <w:r w:rsidR="009142B7">
        <w:rPr>
          <w:szCs w:val="24"/>
        </w:rPr>
        <w:t>kątem reguły proporcjonalności</w:t>
      </w:r>
      <w:r w:rsidR="005E42D3">
        <w:rPr>
          <w:szCs w:val="24"/>
        </w:rPr>
        <w:t>)</w:t>
      </w:r>
      <w:r w:rsidR="009142B7">
        <w:rPr>
          <w:szCs w:val="24"/>
        </w:rPr>
        <w:t>.</w:t>
      </w:r>
    </w:p>
    <w:p w:rsidR="004C7CF7" w:rsidRPr="002D1EDA" w:rsidRDefault="00D72AD4" w:rsidP="002E1366">
      <w:pPr>
        <w:pStyle w:val="Nagwek2"/>
        <w:numPr>
          <w:ilvl w:val="0"/>
          <w:numId w:val="0"/>
        </w:numPr>
        <w:ind w:left="576"/>
      </w:pPr>
      <w:bookmarkStart w:id="17" w:name="_Toc402846720"/>
      <w:bookmarkStart w:id="18" w:name="_Toc402848877"/>
      <w:r w:rsidRPr="009F67AC">
        <w:lastRenderedPageBreak/>
        <w:t xml:space="preserve">3.2 </w:t>
      </w:r>
      <w:r w:rsidR="004C7CF7" w:rsidRPr="009F67AC">
        <w:t xml:space="preserve">Indywidualne wywiady pogłębione / </w:t>
      </w:r>
      <w:proofErr w:type="spellStart"/>
      <w:r w:rsidR="004C7CF7" w:rsidRPr="009F67AC">
        <w:t>diady</w:t>
      </w:r>
      <w:proofErr w:type="spellEnd"/>
      <w:r w:rsidR="004C7CF7" w:rsidRPr="009F67AC">
        <w:t xml:space="preserve"> / triady</w:t>
      </w:r>
      <w:bookmarkEnd w:id="17"/>
      <w:bookmarkEnd w:id="18"/>
    </w:p>
    <w:p w:rsidR="004C7CF7" w:rsidRPr="009F67AC" w:rsidRDefault="004C7CF7" w:rsidP="009F67AC">
      <w:pPr>
        <w:keepNext/>
        <w:spacing w:before="120" w:after="120" w:line="360" w:lineRule="auto"/>
        <w:rPr>
          <w:b/>
          <w:color w:val="000000"/>
          <w:szCs w:val="24"/>
        </w:rPr>
      </w:pPr>
      <w:r w:rsidRPr="009F67AC">
        <w:rPr>
          <w:b/>
          <w:color w:val="000000"/>
          <w:szCs w:val="24"/>
        </w:rPr>
        <w:t>Opis metody</w:t>
      </w:r>
    </w:p>
    <w:p w:rsidR="004C7CF7" w:rsidRPr="009F67AC" w:rsidRDefault="004C7CF7" w:rsidP="009F67AC">
      <w:pPr>
        <w:spacing w:before="120" w:after="120" w:line="360" w:lineRule="auto"/>
        <w:rPr>
          <w:szCs w:val="24"/>
        </w:rPr>
      </w:pPr>
      <w:r w:rsidRPr="009F67AC">
        <w:rPr>
          <w:szCs w:val="24"/>
        </w:rPr>
        <w:t>Indywidualny wywiad pogłębiony (</w:t>
      </w:r>
      <w:r w:rsidRPr="009F67AC">
        <w:rPr>
          <w:i/>
          <w:szCs w:val="24"/>
        </w:rPr>
        <w:t xml:space="preserve">ang. </w:t>
      </w:r>
      <w:proofErr w:type="spellStart"/>
      <w:r w:rsidRPr="009F67AC">
        <w:rPr>
          <w:i/>
          <w:szCs w:val="24"/>
        </w:rPr>
        <w:t>Individual</w:t>
      </w:r>
      <w:proofErr w:type="spellEnd"/>
      <w:r w:rsidRPr="009F67AC">
        <w:rPr>
          <w:i/>
          <w:szCs w:val="24"/>
        </w:rPr>
        <w:t xml:space="preserve"> </w:t>
      </w:r>
      <w:proofErr w:type="spellStart"/>
      <w:r w:rsidRPr="009F67AC">
        <w:rPr>
          <w:i/>
          <w:szCs w:val="24"/>
        </w:rPr>
        <w:t>In-Depth</w:t>
      </w:r>
      <w:proofErr w:type="spellEnd"/>
      <w:r w:rsidRPr="009F67AC">
        <w:rPr>
          <w:i/>
          <w:szCs w:val="24"/>
        </w:rPr>
        <w:t xml:space="preserve"> Interview</w:t>
      </w:r>
      <w:r w:rsidRPr="009F67AC">
        <w:rPr>
          <w:szCs w:val="24"/>
        </w:rPr>
        <w:t>) to bezpośrednia rozmowa z respondentem na podstawie</w:t>
      </w:r>
      <w:r w:rsidR="009142B7">
        <w:rPr>
          <w:szCs w:val="24"/>
        </w:rPr>
        <w:t xml:space="preserve"> przygotowanego</w:t>
      </w:r>
      <w:r w:rsidRPr="009F67AC">
        <w:rPr>
          <w:szCs w:val="24"/>
        </w:rPr>
        <w:t xml:space="preserve"> scenariusza rozmowy. Pytania w scenariuszach miały charakter otwarty, zazwyczaj o kolejności ich zadawania czy sposobie formułowania decydował prowadzący wywiad. Przed rozpoczęciem wywiadów prowadzący zwracali się do respondentów z prośbą o wyrażenie zgody na rejestrację przebiegu wywiadu za pomocą narzędzi rejestrujących dźwięk (np. za pomocą dyktafonu). W wypadku uzyskania takiej zgody, przebieg wywiadu </w:t>
      </w:r>
      <w:r w:rsidR="005E42D3">
        <w:rPr>
          <w:szCs w:val="24"/>
        </w:rPr>
        <w:t>był</w:t>
      </w:r>
      <w:r w:rsidR="005E42D3" w:rsidRPr="009F67AC">
        <w:rPr>
          <w:szCs w:val="24"/>
        </w:rPr>
        <w:t xml:space="preserve"> </w:t>
      </w:r>
      <w:r w:rsidRPr="009F67AC">
        <w:rPr>
          <w:szCs w:val="24"/>
        </w:rPr>
        <w:t xml:space="preserve">rejestrowany. </w:t>
      </w:r>
    </w:p>
    <w:p w:rsidR="004C7CF7" w:rsidRPr="009F67AC" w:rsidRDefault="004C7CF7" w:rsidP="009F67AC">
      <w:pPr>
        <w:spacing w:before="120" w:after="120" w:line="360" w:lineRule="auto"/>
        <w:rPr>
          <w:szCs w:val="24"/>
        </w:rPr>
      </w:pPr>
      <w:r w:rsidRPr="009F67AC">
        <w:rPr>
          <w:szCs w:val="24"/>
        </w:rPr>
        <w:t xml:space="preserve">Indywidualny wywiad pogłębiony należy do najskuteczniejszych technik w wypadku badań postaw i zachowań, zarówno w zakresie czynników uświadamianych, jak i nie uświadamianych przez respondentów. Wykorzystując technikę wywiadu badacz ma możliwość poznania wszystkich aspektów badanego procesu czy przedsięwzięcia. Może odnosić się do skomplikowanych i szczegółowych kwestii, a jednocześnie daje rozmówcy swobodę wyrażania opinii własnym językiem i poruszania tematów ważnych z jego punktu widzenia. Wywiady umożliwiają pogłębienie informacji dotyczących wszystkich aspektów badanego obszaru z uwzględnieniem słabych i mocnych stron oraz pozwalają na wspólną – wraz z respondentem – </w:t>
      </w:r>
      <w:r w:rsidR="00464C7E" w:rsidRPr="009F67AC">
        <w:rPr>
          <w:szCs w:val="24"/>
        </w:rPr>
        <w:t>refleksj</w:t>
      </w:r>
      <w:r w:rsidR="00464C7E">
        <w:rPr>
          <w:szCs w:val="24"/>
        </w:rPr>
        <w:t>ę</w:t>
      </w:r>
      <w:r w:rsidR="00464C7E" w:rsidRPr="009F67AC">
        <w:rPr>
          <w:szCs w:val="24"/>
        </w:rPr>
        <w:t xml:space="preserve"> </w:t>
      </w:r>
      <w:r w:rsidRPr="009F67AC">
        <w:rPr>
          <w:szCs w:val="24"/>
        </w:rPr>
        <w:t xml:space="preserve">nad ewentualnymi rozwiązaniami. To ostatnie sprawia, że są szczególnie cenną metodą w poszukiwaniu właściwych rekomendacji oraz wskazywania najlepszych sposobów ich wdrożenia. Wywiady pogłębione należy prowadzić w takich przypadkach, gdy respondent dysponuje cenną wiedzą ekspercką bądź wynikającą z doświadczenia (np. uczestniczenia w fazie testowej projektu), która może posłużyć zarówno w celach eksploracyjnych: określenia ważnych obszarów, wymagających zbadania, jak i dla weryfikacji oraz pogłębienia wyników uzyskanych innymi metodami. Wiedza ta przy tym powinna wykraczać poza doświadczenia pojedynczego podmiotu zaangażowanego w badany proces – kluczowa jest zdolność do szerszej refleksji, ogarniającej całość lub znaczną część zakresu badania. </w:t>
      </w:r>
    </w:p>
    <w:p w:rsidR="004C7CF7" w:rsidRPr="009F67AC" w:rsidRDefault="004C7CF7" w:rsidP="009F67AC">
      <w:pPr>
        <w:spacing w:before="120" w:after="120" w:line="360" w:lineRule="auto"/>
        <w:rPr>
          <w:szCs w:val="24"/>
        </w:rPr>
      </w:pPr>
      <w:r w:rsidRPr="00EF73DB">
        <w:rPr>
          <w:szCs w:val="24"/>
        </w:rPr>
        <w:t xml:space="preserve">Wywiady prowadzone </w:t>
      </w:r>
      <w:r w:rsidR="005E42D3" w:rsidRPr="00EF73DB">
        <w:rPr>
          <w:szCs w:val="24"/>
        </w:rPr>
        <w:t xml:space="preserve">były </w:t>
      </w:r>
      <w:r w:rsidRPr="00EF73DB">
        <w:rPr>
          <w:szCs w:val="24"/>
        </w:rPr>
        <w:t>z przedstawicielami lidera i partnera projektu.</w:t>
      </w:r>
      <w:r w:rsidRPr="009F67AC">
        <w:rPr>
          <w:szCs w:val="24"/>
        </w:rPr>
        <w:t xml:space="preserve">  </w:t>
      </w:r>
    </w:p>
    <w:p w:rsidR="004C7CF7" w:rsidRDefault="004C7CF7" w:rsidP="009F67AC">
      <w:pPr>
        <w:spacing w:after="0" w:line="360" w:lineRule="auto"/>
        <w:rPr>
          <w:szCs w:val="24"/>
          <w:highlight w:val="yellow"/>
        </w:rPr>
      </w:pPr>
    </w:p>
    <w:p w:rsidR="001514DB" w:rsidRDefault="001514DB" w:rsidP="009F67AC">
      <w:pPr>
        <w:spacing w:after="0" w:line="360" w:lineRule="auto"/>
        <w:rPr>
          <w:szCs w:val="24"/>
          <w:highlight w:val="yellow"/>
        </w:rPr>
      </w:pPr>
    </w:p>
    <w:p w:rsidR="001514DB" w:rsidRDefault="001514DB" w:rsidP="009F67AC">
      <w:pPr>
        <w:spacing w:after="0" w:line="360" w:lineRule="auto"/>
        <w:rPr>
          <w:szCs w:val="24"/>
          <w:highlight w:val="yellow"/>
        </w:rPr>
      </w:pPr>
    </w:p>
    <w:p w:rsidR="00D86DDD" w:rsidRPr="00D86DDD" w:rsidRDefault="00CE4D4C" w:rsidP="00D86DDD">
      <w:pPr>
        <w:pStyle w:val="Nagwek1"/>
        <w:keepLines/>
        <w:pageBreakBefore w:val="0"/>
        <w:numPr>
          <w:ilvl w:val="0"/>
          <w:numId w:val="0"/>
        </w:numPr>
        <w:suppressAutoHyphens w:val="0"/>
        <w:spacing w:before="480" w:after="0"/>
        <w:ind w:left="432" w:hanging="432"/>
        <w:jc w:val="left"/>
      </w:pPr>
      <w:bookmarkStart w:id="19" w:name="_Toc402846721"/>
      <w:bookmarkStart w:id="20" w:name="_Toc402848878"/>
      <w:r>
        <w:lastRenderedPageBreak/>
        <w:t xml:space="preserve">4. </w:t>
      </w:r>
      <w:r w:rsidR="004C7CF7" w:rsidRPr="00B902D1">
        <w:t>Zgodność wstępnych wersji produktów z potrzebami grup docelowych oraz użytkowników</w:t>
      </w:r>
      <w:bookmarkEnd w:id="19"/>
      <w:bookmarkEnd w:id="20"/>
    </w:p>
    <w:p w:rsidR="004C7CF7" w:rsidRDefault="00636E49" w:rsidP="009F67AC">
      <w:pPr>
        <w:spacing w:line="360" w:lineRule="auto"/>
      </w:pPr>
      <w:r>
        <w:rPr>
          <w:noProof/>
          <w:lang w:eastAsia="pl-PL"/>
        </w:rPr>
      </w:r>
      <w:r>
        <w:rPr>
          <w:noProof/>
          <w:lang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4" type="#_x0000_t176" style="width:427.25pt;height:40.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" fillcolor="white [3201]" strokecolor="#f79646 [3209]" strokeweight="2.5pt">
            <v:shadow color="#868686"/>
            <v:textbox>
              <w:txbxContent>
                <w:p w:rsidR="005F4651" w:rsidRPr="009F67AC" w:rsidRDefault="005F4651" w:rsidP="004C7CF7">
                  <w:pPr>
                    <w:rPr>
                      <w:szCs w:val="24"/>
                    </w:rPr>
                  </w:pPr>
                  <w:r w:rsidRPr="009F67AC">
                    <w:rPr>
                      <w:szCs w:val="24"/>
                    </w:rPr>
                    <w:t>Czy wypracowane produkty finalne są zgodne z aktualnymi, realnymi potrzebami grup docelowych i użytkowników?</w:t>
                  </w:r>
                </w:p>
                <w:p w:rsidR="005F4651" w:rsidRPr="00CD4BB7" w:rsidRDefault="005F4651" w:rsidP="004C7CF7"/>
              </w:txbxContent>
            </v:textbox>
            <w10:wrap type="none"/>
            <w10:anchorlock/>
          </v:shape>
        </w:pict>
      </w:r>
    </w:p>
    <w:p w:rsidR="00EC0CC5" w:rsidRPr="00B902D1" w:rsidRDefault="00184BB5" w:rsidP="002E1366">
      <w:pPr>
        <w:pStyle w:val="Nagwek2"/>
      </w:pPr>
      <w:bookmarkStart w:id="21" w:name="_Toc402846722"/>
      <w:bookmarkStart w:id="22" w:name="_Toc402848879"/>
      <w:r w:rsidRPr="00B902D1">
        <w:t>Grupy docelowe i użytkownicy innowacji</w:t>
      </w:r>
      <w:bookmarkEnd w:id="21"/>
      <w:bookmarkEnd w:id="22"/>
      <w:r w:rsidR="004C7CF7" w:rsidRPr="00B902D1">
        <w:t xml:space="preserve"> </w:t>
      </w:r>
    </w:p>
    <w:p w:rsidR="00184BB5" w:rsidRDefault="004C7CF7" w:rsidP="001514DB">
      <w:pPr>
        <w:spacing w:after="0" w:line="360" w:lineRule="auto"/>
        <w:rPr>
          <w:color w:val="000000"/>
          <w:szCs w:val="24"/>
        </w:rPr>
      </w:pPr>
      <w:r w:rsidRPr="001514DB">
        <w:rPr>
          <w:color w:val="000000"/>
          <w:szCs w:val="24"/>
        </w:rPr>
        <w:t xml:space="preserve">Zgodnie ze strategią wdrażania produktu innowacyjnego </w:t>
      </w:r>
      <w:r w:rsidR="00EC0CC5" w:rsidRPr="001514DB">
        <w:rPr>
          <w:color w:val="000000"/>
          <w:szCs w:val="24"/>
        </w:rPr>
        <w:t>odbiorcy innowacji w fazie testowej to</w:t>
      </w:r>
      <w:r w:rsidR="00D86DDD">
        <w:rPr>
          <w:color w:val="000000"/>
          <w:szCs w:val="24"/>
        </w:rPr>
        <w:t xml:space="preserve"> </w:t>
      </w:r>
      <w:r w:rsidR="001514DB">
        <w:rPr>
          <w:color w:val="000000"/>
          <w:szCs w:val="24"/>
        </w:rPr>
        <w:t>"</w:t>
      </w:r>
      <w:r w:rsidR="00EC0CC5" w:rsidRPr="001514DB">
        <w:rPr>
          <w:color w:val="000000"/>
          <w:szCs w:val="24"/>
        </w:rPr>
        <w:t>uczniowie, nauczyciele oraz organy prowadzące szkoły kształcenia zawodowego w województwie mazowieckim na kierunku fryzjer oraz informatyk</w:t>
      </w:r>
      <w:r w:rsidR="001514DB" w:rsidRPr="001514DB">
        <w:rPr>
          <w:color w:val="000000"/>
          <w:szCs w:val="24"/>
        </w:rPr>
        <w:t>", do użytkownikó</w:t>
      </w:r>
      <w:r w:rsidR="00184BB5">
        <w:rPr>
          <w:color w:val="000000"/>
          <w:szCs w:val="24"/>
        </w:rPr>
        <w:t xml:space="preserve">w innowacji zaliczono natomiast </w:t>
      </w:r>
      <w:r w:rsidR="001514DB" w:rsidRPr="001514DB">
        <w:rPr>
          <w:color w:val="000000"/>
          <w:szCs w:val="24"/>
        </w:rPr>
        <w:t>"podmioty, które mogą realizować w pełni lub w zmodyfikowanym zakresie wypracowaną inno</w:t>
      </w:r>
      <w:r w:rsidR="00184BB5">
        <w:rPr>
          <w:color w:val="000000"/>
          <w:szCs w:val="24"/>
        </w:rPr>
        <w:t>wacje po zakończeniu projektu:</w:t>
      </w:r>
      <w:r w:rsidR="001514DB" w:rsidRPr="001514DB">
        <w:rPr>
          <w:color w:val="000000"/>
          <w:szCs w:val="24"/>
        </w:rPr>
        <w:t xml:space="preserve"> dyre</w:t>
      </w:r>
      <w:r w:rsidR="00184BB5">
        <w:rPr>
          <w:color w:val="000000"/>
          <w:szCs w:val="24"/>
        </w:rPr>
        <w:t xml:space="preserve">ktorzy </w:t>
      </w:r>
      <w:r w:rsidR="001514DB" w:rsidRPr="001514DB">
        <w:rPr>
          <w:color w:val="000000"/>
          <w:szCs w:val="24"/>
        </w:rPr>
        <w:t xml:space="preserve">szkół zawodowych, </w:t>
      </w:r>
      <w:r w:rsidR="00184BB5">
        <w:rPr>
          <w:color w:val="000000"/>
          <w:szCs w:val="24"/>
        </w:rPr>
        <w:t>pracodawcy, przedstawiciele</w:t>
      </w:r>
      <w:r w:rsidR="001514DB" w:rsidRPr="001514DB">
        <w:rPr>
          <w:color w:val="000000"/>
          <w:szCs w:val="24"/>
        </w:rPr>
        <w:t xml:space="preserve"> organizacji zrzeszających pracodawców, </w:t>
      </w:r>
      <w:r w:rsidR="00184BB5">
        <w:rPr>
          <w:color w:val="000000"/>
          <w:szCs w:val="24"/>
        </w:rPr>
        <w:t>przedstawiciele</w:t>
      </w:r>
      <w:r w:rsidR="001514DB" w:rsidRPr="001514DB">
        <w:rPr>
          <w:color w:val="000000"/>
          <w:szCs w:val="24"/>
        </w:rPr>
        <w:t xml:space="preserve"> organów </w:t>
      </w:r>
      <w:r w:rsidR="00184BB5">
        <w:rPr>
          <w:color w:val="000000"/>
          <w:szCs w:val="24"/>
        </w:rPr>
        <w:t>prowadzących szkoły, przedstawiciele samorządów lokalnych, Kuratoriów Oświaty oraz OKE</w:t>
      </w:r>
      <w:r w:rsidR="001514DB" w:rsidRPr="001514DB">
        <w:rPr>
          <w:color w:val="000000"/>
          <w:szCs w:val="24"/>
        </w:rPr>
        <w:t>"</w:t>
      </w:r>
      <w:r w:rsidR="00184BB5">
        <w:rPr>
          <w:color w:val="000000"/>
          <w:szCs w:val="24"/>
        </w:rPr>
        <w:t>.</w:t>
      </w:r>
    </w:p>
    <w:p w:rsidR="00184BB5" w:rsidRPr="00184BB5" w:rsidRDefault="00184BB5" w:rsidP="002E1366">
      <w:pPr>
        <w:pStyle w:val="Nagwek2"/>
      </w:pPr>
      <w:bookmarkStart w:id="23" w:name="_Toc402846723"/>
      <w:bookmarkStart w:id="24" w:name="_Toc402848880"/>
      <w:r w:rsidRPr="00184BB5">
        <w:t>Problemy i potrzeby grup docelowych oraz użytkowników</w:t>
      </w:r>
      <w:bookmarkEnd w:id="23"/>
      <w:bookmarkEnd w:id="24"/>
    </w:p>
    <w:p w:rsidR="005E42D3" w:rsidRDefault="00C00D82" w:rsidP="00EF73DB">
      <w:pPr>
        <w:spacing w:after="0" w:line="360" w:lineRule="auto"/>
        <w:rPr>
          <w:rFonts w:eastAsia="SimSun"/>
          <w:b/>
          <w:kern w:val="1"/>
          <w:szCs w:val="24"/>
          <w:lang w:eastAsia="hi-IN" w:bidi="hi-IN"/>
        </w:rPr>
      </w:pPr>
      <w:r>
        <w:rPr>
          <w:rFonts w:eastAsia="SimSun"/>
          <w:kern w:val="1"/>
          <w:szCs w:val="24"/>
          <w:lang w:eastAsia="hi-IN" w:bidi="hi-IN"/>
        </w:rPr>
        <w:t>W pierwszej fazie projektu na podstawie przeprowadzonych badań zidentyfikowano</w:t>
      </w:r>
      <w:r w:rsidR="000F55D4">
        <w:rPr>
          <w:rFonts w:eastAsia="SimSun"/>
          <w:kern w:val="1"/>
          <w:szCs w:val="24"/>
          <w:lang w:eastAsia="hi-IN" w:bidi="hi-IN"/>
        </w:rPr>
        <w:t xml:space="preserve"> kluczowe problemy i potrzeby grup docelowych i użytkowników. Wyniki badań przedstawiono w tabeli 3. </w:t>
      </w:r>
    </w:p>
    <w:p w:rsidR="00E90DBC" w:rsidRDefault="001F3059" w:rsidP="009F67AC">
      <w:pPr>
        <w:spacing w:line="360" w:lineRule="auto"/>
        <w:rPr>
          <w:rFonts w:eastAsia="SimSun"/>
          <w:kern w:val="1"/>
          <w:szCs w:val="24"/>
          <w:lang w:eastAsia="hi-IN" w:bidi="hi-IN"/>
        </w:rPr>
      </w:pPr>
      <w:r w:rsidRPr="001F3059">
        <w:rPr>
          <w:rFonts w:eastAsia="SimSun"/>
          <w:b/>
          <w:kern w:val="1"/>
          <w:szCs w:val="24"/>
          <w:lang w:eastAsia="hi-IN" w:bidi="hi-IN"/>
        </w:rPr>
        <w:t>Tabela 3.</w:t>
      </w:r>
      <w:r>
        <w:rPr>
          <w:rFonts w:eastAsia="SimSun"/>
          <w:kern w:val="1"/>
          <w:szCs w:val="24"/>
          <w:lang w:eastAsia="hi-IN" w:bidi="hi-IN"/>
        </w:rPr>
        <w:t xml:space="preserve"> Problemy i potrzeby grup docelowych</w:t>
      </w:r>
      <w:r w:rsidR="000F55D4">
        <w:rPr>
          <w:rFonts w:eastAsia="SimSun"/>
          <w:kern w:val="1"/>
          <w:szCs w:val="24"/>
          <w:lang w:eastAsia="hi-IN" w:bidi="hi-IN"/>
        </w:rPr>
        <w:t xml:space="preserve"> i użytkowników</w:t>
      </w:r>
    </w:p>
    <w:tbl>
      <w:tblPr>
        <w:tblStyle w:val="Jasnalistaakcent6"/>
        <w:tblW w:w="9606" w:type="dxa"/>
        <w:tblCellMar>
          <w:top w:w="57" w:type="dxa"/>
          <w:bottom w:w="57" w:type="dxa"/>
        </w:tblCellMar>
        <w:tblLook w:val="04A0"/>
      </w:tblPr>
      <w:tblGrid>
        <w:gridCol w:w="817"/>
        <w:gridCol w:w="5954"/>
        <w:gridCol w:w="2835"/>
      </w:tblGrid>
      <w:tr w:rsidR="00E90DBC" w:rsidRPr="00EF73DB" w:rsidTr="00EF73DB">
        <w:trPr>
          <w:cnfStyle w:val="100000000000"/>
          <w:tblHeader/>
        </w:trPr>
        <w:tc>
          <w:tcPr>
            <w:cnfStyle w:val="001000000000"/>
            <w:tcW w:w="817" w:type="dxa"/>
          </w:tcPr>
          <w:p w:rsidR="00E90DBC"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L.P</w:t>
            </w:r>
          </w:p>
        </w:tc>
        <w:tc>
          <w:tcPr>
            <w:tcW w:w="5954" w:type="dxa"/>
          </w:tcPr>
          <w:p w:rsidR="00E90DBC" w:rsidRPr="00EF73DB" w:rsidRDefault="005A571A" w:rsidP="009F67AC">
            <w:pPr>
              <w:spacing w:line="360" w:lineRule="auto"/>
              <w:cnfStyle w:val="100000000000"/>
              <w:rPr>
                <w:rFonts w:eastAsia="SimSun"/>
                <w:kern w:val="1"/>
                <w:sz w:val="22"/>
                <w:szCs w:val="22"/>
                <w:lang w:eastAsia="hi-IN" w:bidi="hi-IN"/>
              </w:rPr>
            </w:pPr>
            <w:r w:rsidRPr="00EF73DB">
              <w:rPr>
                <w:rFonts w:eastAsia="SimSun"/>
                <w:kern w:val="1"/>
                <w:sz w:val="22"/>
                <w:szCs w:val="22"/>
                <w:lang w:eastAsia="hi-IN" w:bidi="hi-IN"/>
              </w:rPr>
              <w:t>Problemy odbiorców / użytkowników</w:t>
            </w:r>
          </w:p>
        </w:tc>
        <w:tc>
          <w:tcPr>
            <w:tcW w:w="2835" w:type="dxa"/>
          </w:tcPr>
          <w:p w:rsidR="00E90DBC" w:rsidRPr="00EF73DB" w:rsidRDefault="00D42518" w:rsidP="009F67AC">
            <w:pPr>
              <w:spacing w:line="360" w:lineRule="auto"/>
              <w:cnfStyle w:val="100000000000"/>
              <w:rPr>
                <w:rFonts w:eastAsia="SimSun"/>
                <w:kern w:val="1"/>
                <w:sz w:val="22"/>
                <w:szCs w:val="22"/>
                <w:lang w:eastAsia="hi-IN" w:bidi="hi-IN"/>
              </w:rPr>
            </w:pPr>
            <w:r w:rsidRPr="00EF73DB">
              <w:rPr>
                <w:rFonts w:eastAsia="SimSun"/>
                <w:kern w:val="1"/>
                <w:sz w:val="22"/>
                <w:szCs w:val="22"/>
                <w:lang w:eastAsia="hi-IN" w:bidi="hi-IN"/>
              </w:rPr>
              <w:t>Status problemu</w:t>
            </w:r>
          </w:p>
        </w:tc>
      </w:tr>
      <w:tr w:rsidR="00E90DBC" w:rsidRPr="00EF73DB" w:rsidTr="00EF73DB">
        <w:trPr>
          <w:cnfStyle w:val="000000100000"/>
        </w:trPr>
        <w:tc>
          <w:tcPr>
            <w:cnfStyle w:val="001000000000"/>
            <w:tcW w:w="817" w:type="dxa"/>
          </w:tcPr>
          <w:p w:rsidR="00E90DBC"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1</w:t>
            </w:r>
          </w:p>
        </w:tc>
        <w:tc>
          <w:tcPr>
            <w:tcW w:w="5954" w:type="dxa"/>
          </w:tcPr>
          <w:p w:rsidR="00E90DBC" w:rsidRPr="00EF73DB" w:rsidRDefault="005A571A" w:rsidP="00EF73DB">
            <w:pPr>
              <w:pStyle w:val="Default"/>
              <w:cnfStyle w:val="000000100000"/>
              <w:rPr>
                <w:rFonts w:ascii="Times New Roman" w:eastAsia="SimSun" w:hAnsi="Times New Roman" w:cs="Times New Roman"/>
                <w:kern w:val="1"/>
                <w:sz w:val="22"/>
                <w:szCs w:val="22"/>
                <w:lang w:eastAsia="hi-IN" w:bidi="hi-IN"/>
              </w:rPr>
            </w:pPr>
            <w:r w:rsidRPr="00EF73DB">
              <w:rPr>
                <w:rFonts w:ascii="Times New Roman" w:hAnsi="Times New Roman" w:cs="Times New Roman"/>
                <w:sz w:val="22"/>
                <w:szCs w:val="22"/>
              </w:rPr>
              <w:t>N</w:t>
            </w:r>
            <w:r w:rsidR="00E90DBC" w:rsidRPr="00EF73DB">
              <w:rPr>
                <w:rFonts w:ascii="Times New Roman" w:hAnsi="Times New Roman" w:cs="Times New Roman"/>
                <w:sz w:val="22"/>
                <w:szCs w:val="22"/>
              </w:rPr>
              <w:t xml:space="preserve">iski stopień przygotowania praktycznego uczniów, rozbieżność między oczekiwaniami pracodawców a umiejętnościami uczniów </w:t>
            </w:r>
          </w:p>
        </w:tc>
        <w:tc>
          <w:tcPr>
            <w:tcW w:w="2835" w:type="dxa"/>
            <w:vAlign w:val="center"/>
          </w:tcPr>
          <w:p w:rsidR="00E90DBC" w:rsidRPr="00EF73DB" w:rsidRDefault="00EC144F" w:rsidP="00EF73DB">
            <w:pPr>
              <w:spacing w:line="360" w:lineRule="auto"/>
              <w:jc w:val="center"/>
              <w:cnfStyle w:val="000000100000"/>
              <w:rPr>
                <w:rFonts w:eastAsia="SimSun"/>
                <w:kern w:val="1"/>
                <w:sz w:val="22"/>
                <w:szCs w:val="22"/>
                <w:lang w:eastAsia="hi-IN" w:bidi="hi-IN"/>
              </w:rPr>
            </w:pPr>
            <w:r w:rsidRPr="00EF73DB">
              <w:rPr>
                <w:rFonts w:eastAsia="SimSun"/>
                <w:kern w:val="1"/>
                <w:sz w:val="22"/>
                <w:szCs w:val="22"/>
                <w:lang w:eastAsia="hi-IN" w:bidi="hi-IN"/>
              </w:rPr>
              <w:t>Aktualny</w:t>
            </w:r>
          </w:p>
        </w:tc>
      </w:tr>
      <w:tr w:rsidR="00E90DBC" w:rsidRPr="00EF73DB" w:rsidTr="00EF73DB">
        <w:tc>
          <w:tcPr>
            <w:cnfStyle w:val="001000000000"/>
            <w:tcW w:w="817" w:type="dxa"/>
          </w:tcPr>
          <w:p w:rsidR="00E90DBC"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2</w:t>
            </w:r>
          </w:p>
        </w:tc>
        <w:tc>
          <w:tcPr>
            <w:tcW w:w="5954" w:type="dxa"/>
          </w:tcPr>
          <w:p w:rsidR="00E90DBC" w:rsidRPr="00EF73DB" w:rsidRDefault="005A571A" w:rsidP="00EF73DB">
            <w:pPr>
              <w:pStyle w:val="Default"/>
              <w:cnfStyle w:val="000000000000"/>
              <w:rPr>
                <w:rFonts w:ascii="Times New Roman" w:eastAsia="SimSun" w:hAnsi="Times New Roman" w:cs="Times New Roman"/>
                <w:kern w:val="1"/>
                <w:sz w:val="22"/>
                <w:szCs w:val="22"/>
                <w:lang w:eastAsia="hi-IN" w:bidi="hi-IN"/>
              </w:rPr>
            </w:pPr>
            <w:r w:rsidRPr="00EF73DB">
              <w:rPr>
                <w:rFonts w:ascii="Times New Roman" w:hAnsi="Times New Roman" w:cs="Times New Roman"/>
                <w:sz w:val="22"/>
                <w:szCs w:val="22"/>
              </w:rPr>
              <w:t>N</w:t>
            </w:r>
            <w:r w:rsidR="00E90DBC" w:rsidRPr="00EF73DB">
              <w:rPr>
                <w:rFonts w:ascii="Times New Roman" w:hAnsi="Times New Roman" w:cs="Times New Roman"/>
                <w:sz w:val="22"/>
                <w:szCs w:val="22"/>
              </w:rPr>
              <w:t xml:space="preserve">iski poziom współpracy, pod względem ilościowym i jakościowym, na linii szkoła-pracodawca </w:t>
            </w:r>
          </w:p>
        </w:tc>
        <w:tc>
          <w:tcPr>
            <w:tcW w:w="2835" w:type="dxa"/>
            <w:vAlign w:val="center"/>
          </w:tcPr>
          <w:p w:rsidR="00E90DBC" w:rsidRPr="00EF73DB" w:rsidRDefault="00EC144F" w:rsidP="00EF73DB">
            <w:pPr>
              <w:spacing w:line="360" w:lineRule="auto"/>
              <w:jc w:val="center"/>
              <w:cnfStyle w:val="000000000000"/>
              <w:rPr>
                <w:rFonts w:eastAsia="SimSun"/>
                <w:kern w:val="1"/>
                <w:sz w:val="22"/>
                <w:szCs w:val="22"/>
                <w:lang w:eastAsia="hi-IN" w:bidi="hi-IN"/>
              </w:rPr>
            </w:pPr>
            <w:r w:rsidRPr="00EF73DB">
              <w:rPr>
                <w:rFonts w:eastAsia="SimSun"/>
                <w:kern w:val="1"/>
                <w:sz w:val="22"/>
                <w:szCs w:val="22"/>
                <w:lang w:eastAsia="hi-IN" w:bidi="hi-IN"/>
              </w:rPr>
              <w:t>Aktualny</w:t>
            </w:r>
          </w:p>
        </w:tc>
      </w:tr>
      <w:tr w:rsidR="00E90DBC" w:rsidRPr="00EF73DB" w:rsidTr="00EF73DB">
        <w:trPr>
          <w:cnfStyle w:val="000000100000"/>
        </w:trPr>
        <w:tc>
          <w:tcPr>
            <w:cnfStyle w:val="001000000000"/>
            <w:tcW w:w="817" w:type="dxa"/>
          </w:tcPr>
          <w:p w:rsidR="00E90DBC"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3</w:t>
            </w:r>
          </w:p>
        </w:tc>
        <w:tc>
          <w:tcPr>
            <w:tcW w:w="5954" w:type="dxa"/>
          </w:tcPr>
          <w:p w:rsidR="00E90DBC" w:rsidRPr="00EF73DB" w:rsidRDefault="005A571A" w:rsidP="00EF73DB">
            <w:pPr>
              <w:pStyle w:val="Default"/>
              <w:cnfStyle w:val="000000100000"/>
              <w:rPr>
                <w:rFonts w:ascii="Times New Roman" w:eastAsia="SimSun" w:hAnsi="Times New Roman" w:cs="Times New Roman"/>
                <w:kern w:val="1"/>
                <w:sz w:val="22"/>
                <w:szCs w:val="22"/>
                <w:lang w:eastAsia="hi-IN" w:bidi="hi-IN"/>
              </w:rPr>
            </w:pPr>
            <w:r w:rsidRPr="00EF73DB">
              <w:rPr>
                <w:rFonts w:ascii="Times New Roman" w:hAnsi="Times New Roman" w:cs="Times New Roman"/>
                <w:sz w:val="22"/>
                <w:szCs w:val="22"/>
              </w:rPr>
              <w:t>B</w:t>
            </w:r>
            <w:r w:rsidR="00E90DBC" w:rsidRPr="00EF73DB">
              <w:rPr>
                <w:rFonts w:ascii="Times New Roman" w:hAnsi="Times New Roman" w:cs="Times New Roman"/>
                <w:sz w:val="22"/>
                <w:szCs w:val="22"/>
              </w:rPr>
              <w:t xml:space="preserve">rak systemowych rozwiązań na rzecz współpracy z pracodawcami </w:t>
            </w:r>
          </w:p>
        </w:tc>
        <w:tc>
          <w:tcPr>
            <w:tcW w:w="2835" w:type="dxa"/>
            <w:vAlign w:val="center"/>
          </w:tcPr>
          <w:p w:rsidR="00E90DBC" w:rsidRPr="00EF73DB" w:rsidRDefault="00EC144F" w:rsidP="00EF73DB">
            <w:pPr>
              <w:spacing w:line="360" w:lineRule="auto"/>
              <w:jc w:val="center"/>
              <w:cnfStyle w:val="000000100000"/>
              <w:rPr>
                <w:rFonts w:eastAsia="SimSun"/>
                <w:kern w:val="1"/>
                <w:sz w:val="22"/>
                <w:szCs w:val="22"/>
                <w:lang w:eastAsia="hi-IN" w:bidi="hi-IN"/>
              </w:rPr>
            </w:pPr>
            <w:r w:rsidRPr="00EF73DB">
              <w:rPr>
                <w:rFonts w:eastAsia="SimSun"/>
                <w:kern w:val="1"/>
                <w:sz w:val="22"/>
                <w:szCs w:val="22"/>
                <w:lang w:eastAsia="hi-IN" w:bidi="hi-IN"/>
              </w:rPr>
              <w:t>Aktualny</w:t>
            </w:r>
          </w:p>
        </w:tc>
      </w:tr>
      <w:tr w:rsidR="005A571A" w:rsidRPr="00EF73DB" w:rsidTr="00EF73DB">
        <w:tc>
          <w:tcPr>
            <w:cnfStyle w:val="001000000000"/>
            <w:tcW w:w="9606" w:type="dxa"/>
            <w:gridSpan w:val="3"/>
          </w:tcPr>
          <w:p w:rsidR="005A571A" w:rsidRPr="00EF73DB" w:rsidRDefault="005A571A" w:rsidP="00EF73DB">
            <w:pPr>
              <w:pStyle w:val="Default"/>
              <w:rPr>
                <w:rFonts w:ascii="Times New Roman" w:eastAsia="SimSun" w:hAnsi="Times New Roman" w:cs="Times New Roman"/>
                <w:kern w:val="1"/>
                <w:sz w:val="22"/>
                <w:szCs w:val="22"/>
                <w:lang w:eastAsia="hi-IN" w:bidi="hi-IN"/>
              </w:rPr>
            </w:pPr>
            <w:r w:rsidRPr="00EF73DB">
              <w:rPr>
                <w:rFonts w:ascii="Times New Roman" w:hAnsi="Times New Roman" w:cs="Times New Roman"/>
                <w:sz w:val="22"/>
                <w:szCs w:val="22"/>
              </w:rPr>
              <w:t>Główne problemy we wzajemnej współpracy na przykładzie praktyk zawodowych dla zawodu fryzjer</w:t>
            </w:r>
          </w:p>
        </w:tc>
      </w:tr>
      <w:tr w:rsidR="00E90DBC" w:rsidRPr="00EF73DB" w:rsidTr="00EF73DB">
        <w:trPr>
          <w:cnfStyle w:val="000000100000"/>
        </w:trPr>
        <w:tc>
          <w:tcPr>
            <w:cnfStyle w:val="001000000000"/>
            <w:tcW w:w="817" w:type="dxa"/>
          </w:tcPr>
          <w:p w:rsidR="00E90DBC"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1</w:t>
            </w:r>
          </w:p>
        </w:tc>
        <w:tc>
          <w:tcPr>
            <w:tcW w:w="5954" w:type="dxa"/>
          </w:tcPr>
          <w:p w:rsidR="003551EA" w:rsidRPr="00EF73DB" w:rsidRDefault="005A571A" w:rsidP="00E90DBC">
            <w:pPr>
              <w:pStyle w:val="Default"/>
              <w:cnfStyle w:val="000000100000"/>
              <w:rPr>
                <w:rFonts w:ascii="Times New Roman" w:hAnsi="Times New Roman" w:cs="Times New Roman"/>
                <w:sz w:val="22"/>
                <w:szCs w:val="22"/>
              </w:rPr>
            </w:pPr>
            <w:r w:rsidRPr="00EF73DB">
              <w:rPr>
                <w:rFonts w:ascii="Times New Roman" w:hAnsi="Times New Roman" w:cs="Times New Roman"/>
                <w:sz w:val="22"/>
                <w:szCs w:val="22"/>
              </w:rPr>
              <w:t xml:space="preserve">Problemy z perspektywy </w:t>
            </w:r>
            <w:r w:rsidR="003551EA" w:rsidRPr="00EF73DB">
              <w:rPr>
                <w:rFonts w:ascii="Times New Roman" w:hAnsi="Times New Roman" w:cs="Times New Roman"/>
                <w:sz w:val="22"/>
                <w:szCs w:val="22"/>
              </w:rPr>
              <w:t>szkoły</w:t>
            </w:r>
            <w:r w:rsidRPr="00EF73DB">
              <w:rPr>
                <w:rFonts w:ascii="Times New Roman" w:hAnsi="Times New Roman" w:cs="Times New Roman"/>
                <w:sz w:val="22"/>
                <w:szCs w:val="22"/>
              </w:rPr>
              <w:t>:</w:t>
            </w:r>
          </w:p>
          <w:p w:rsidR="00E90DBC" w:rsidRPr="00EF73DB" w:rsidRDefault="00E90DBC" w:rsidP="00F7194C">
            <w:pPr>
              <w:pStyle w:val="Default"/>
              <w:numPr>
                <w:ilvl w:val="0"/>
                <w:numId w:val="14"/>
              </w:numPr>
              <w:cnfStyle w:val="000000100000"/>
              <w:rPr>
                <w:rFonts w:ascii="Times New Roman" w:hAnsi="Times New Roman" w:cs="Times New Roman"/>
                <w:sz w:val="22"/>
                <w:szCs w:val="22"/>
              </w:rPr>
            </w:pPr>
            <w:r w:rsidRPr="00EF73DB">
              <w:rPr>
                <w:rFonts w:ascii="Times New Roman" w:hAnsi="Times New Roman" w:cs="Times New Roman"/>
                <w:sz w:val="22"/>
                <w:szCs w:val="22"/>
              </w:rPr>
              <w:t xml:space="preserve">Nieznajomość programów nauczania przez </w:t>
            </w:r>
            <w:r w:rsidRPr="00EF73DB">
              <w:rPr>
                <w:rFonts w:ascii="Times New Roman" w:hAnsi="Times New Roman" w:cs="Times New Roman"/>
                <w:sz w:val="22"/>
                <w:szCs w:val="22"/>
              </w:rPr>
              <w:lastRenderedPageBreak/>
              <w:t>pracodawców;</w:t>
            </w:r>
          </w:p>
          <w:p w:rsidR="003551EA" w:rsidRPr="00EF73DB" w:rsidRDefault="003551EA" w:rsidP="00F7194C">
            <w:pPr>
              <w:pStyle w:val="Default"/>
              <w:numPr>
                <w:ilvl w:val="0"/>
                <w:numId w:val="14"/>
              </w:numPr>
              <w:cnfStyle w:val="000000100000"/>
              <w:rPr>
                <w:rFonts w:ascii="Times New Roman" w:hAnsi="Times New Roman" w:cs="Times New Roman"/>
                <w:sz w:val="22"/>
                <w:szCs w:val="22"/>
              </w:rPr>
            </w:pPr>
            <w:r w:rsidRPr="00EF73DB">
              <w:rPr>
                <w:rFonts w:ascii="Times New Roman" w:hAnsi="Times New Roman" w:cs="Times New Roman"/>
                <w:sz w:val="22"/>
                <w:szCs w:val="22"/>
              </w:rPr>
              <w:t>Obawy związane z możliwością reali</w:t>
            </w:r>
            <w:r w:rsidR="00EF73DB">
              <w:rPr>
                <w:rFonts w:ascii="Times New Roman" w:hAnsi="Times New Roman" w:cs="Times New Roman"/>
                <w:sz w:val="22"/>
                <w:szCs w:val="22"/>
              </w:rPr>
              <w:t>zacji programu w krótkim czasie;</w:t>
            </w:r>
          </w:p>
          <w:p w:rsidR="005A571A" w:rsidRPr="00EF73DB" w:rsidRDefault="003551EA" w:rsidP="00F7194C">
            <w:pPr>
              <w:pStyle w:val="Default"/>
              <w:numPr>
                <w:ilvl w:val="0"/>
                <w:numId w:val="14"/>
              </w:numPr>
              <w:cnfStyle w:val="000000100000"/>
              <w:rPr>
                <w:rFonts w:ascii="Times New Roman" w:hAnsi="Times New Roman" w:cs="Times New Roman"/>
                <w:sz w:val="22"/>
                <w:szCs w:val="22"/>
              </w:rPr>
            </w:pPr>
            <w:r w:rsidRPr="00EF73DB">
              <w:rPr>
                <w:rFonts w:ascii="Times New Roman" w:hAnsi="Times New Roman" w:cs="Times New Roman"/>
                <w:sz w:val="22"/>
                <w:szCs w:val="22"/>
              </w:rPr>
              <w:t>Szkolenie uczniów wiąże się z większą konkurencj</w:t>
            </w:r>
            <w:r w:rsidR="00EF73DB">
              <w:rPr>
                <w:rFonts w:ascii="Times New Roman" w:hAnsi="Times New Roman" w:cs="Times New Roman"/>
                <w:sz w:val="22"/>
                <w:szCs w:val="22"/>
              </w:rPr>
              <w:t>ą dla pracodawców w przyszłości;</w:t>
            </w:r>
          </w:p>
          <w:p w:rsidR="003551EA" w:rsidRPr="00EF73DB" w:rsidRDefault="003551EA" w:rsidP="00F7194C">
            <w:pPr>
              <w:pStyle w:val="Default"/>
              <w:numPr>
                <w:ilvl w:val="0"/>
                <w:numId w:val="14"/>
              </w:numPr>
              <w:cnfStyle w:val="000000100000"/>
              <w:rPr>
                <w:rFonts w:ascii="Times New Roman" w:hAnsi="Times New Roman" w:cs="Times New Roman"/>
                <w:sz w:val="22"/>
                <w:szCs w:val="22"/>
              </w:rPr>
            </w:pPr>
            <w:r w:rsidRPr="00EF73DB">
              <w:rPr>
                <w:rFonts w:ascii="Times New Roman" w:hAnsi="Times New Roman" w:cs="Times New Roman"/>
                <w:sz w:val="22"/>
                <w:szCs w:val="22"/>
              </w:rPr>
              <w:t>Obawy o kwestię uczciwości uczniów</w:t>
            </w:r>
            <w:r w:rsidR="00EF73DB">
              <w:rPr>
                <w:rFonts w:ascii="Times New Roman" w:hAnsi="Times New Roman" w:cs="Times New Roman"/>
                <w:sz w:val="22"/>
                <w:szCs w:val="22"/>
              </w:rPr>
              <w:t>;</w:t>
            </w:r>
            <w:r w:rsidRPr="00EF73DB">
              <w:rPr>
                <w:rFonts w:ascii="Times New Roman" w:hAnsi="Times New Roman" w:cs="Times New Roman"/>
                <w:sz w:val="22"/>
                <w:szCs w:val="22"/>
              </w:rPr>
              <w:t xml:space="preserve"> </w:t>
            </w:r>
          </w:p>
          <w:p w:rsidR="00E90DBC" w:rsidRPr="00EF73DB" w:rsidRDefault="00E90DBC" w:rsidP="00E90DBC">
            <w:pPr>
              <w:pStyle w:val="Default"/>
              <w:cnfStyle w:val="000000100000"/>
              <w:rPr>
                <w:rFonts w:ascii="Times New Roman" w:hAnsi="Times New Roman" w:cs="Times New Roman"/>
                <w:sz w:val="22"/>
                <w:szCs w:val="22"/>
              </w:rPr>
            </w:pPr>
          </w:p>
        </w:tc>
        <w:tc>
          <w:tcPr>
            <w:tcW w:w="2835" w:type="dxa"/>
            <w:vAlign w:val="center"/>
          </w:tcPr>
          <w:p w:rsidR="00E90DBC" w:rsidRPr="00EF73DB" w:rsidRDefault="00EC144F" w:rsidP="00EF73DB">
            <w:pPr>
              <w:spacing w:line="360" w:lineRule="auto"/>
              <w:jc w:val="center"/>
              <w:cnfStyle w:val="000000100000"/>
              <w:rPr>
                <w:rFonts w:eastAsia="SimSun"/>
                <w:kern w:val="1"/>
                <w:sz w:val="22"/>
                <w:szCs w:val="22"/>
                <w:lang w:eastAsia="hi-IN" w:bidi="hi-IN"/>
              </w:rPr>
            </w:pPr>
            <w:r w:rsidRPr="00EF73DB">
              <w:rPr>
                <w:rFonts w:eastAsia="SimSun"/>
                <w:kern w:val="1"/>
                <w:sz w:val="22"/>
                <w:szCs w:val="22"/>
                <w:lang w:eastAsia="hi-IN" w:bidi="hi-IN"/>
              </w:rPr>
              <w:lastRenderedPageBreak/>
              <w:t>Aktualny</w:t>
            </w:r>
          </w:p>
          <w:p w:rsidR="005A571A" w:rsidRPr="00EF73DB" w:rsidRDefault="005A571A" w:rsidP="00EF73DB">
            <w:pPr>
              <w:spacing w:line="360" w:lineRule="auto"/>
              <w:jc w:val="center"/>
              <w:cnfStyle w:val="000000100000"/>
              <w:rPr>
                <w:rFonts w:eastAsia="SimSun"/>
                <w:kern w:val="1"/>
                <w:sz w:val="22"/>
                <w:szCs w:val="22"/>
                <w:lang w:eastAsia="hi-IN" w:bidi="hi-IN"/>
              </w:rPr>
            </w:pPr>
          </w:p>
          <w:p w:rsidR="005A571A" w:rsidRPr="00EF73DB" w:rsidRDefault="005A571A" w:rsidP="00EF73DB">
            <w:pPr>
              <w:spacing w:line="360" w:lineRule="auto"/>
              <w:jc w:val="center"/>
              <w:cnfStyle w:val="000000100000"/>
              <w:rPr>
                <w:rFonts w:eastAsia="SimSun"/>
                <w:kern w:val="1"/>
                <w:sz w:val="22"/>
                <w:szCs w:val="22"/>
                <w:lang w:eastAsia="hi-IN" w:bidi="hi-IN"/>
              </w:rPr>
            </w:pPr>
          </w:p>
        </w:tc>
      </w:tr>
      <w:tr w:rsidR="005A571A" w:rsidRPr="00EF73DB" w:rsidTr="00EF73DB">
        <w:tc>
          <w:tcPr>
            <w:cnfStyle w:val="001000000000"/>
            <w:tcW w:w="817" w:type="dxa"/>
          </w:tcPr>
          <w:p w:rsidR="005A571A"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lastRenderedPageBreak/>
              <w:t>2</w:t>
            </w:r>
          </w:p>
        </w:tc>
        <w:tc>
          <w:tcPr>
            <w:tcW w:w="5954" w:type="dxa"/>
          </w:tcPr>
          <w:p w:rsidR="005A571A" w:rsidRPr="00EF73DB" w:rsidRDefault="005A571A" w:rsidP="005A571A">
            <w:pPr>
              <w:pStyle w:val="Default"/>
              <w:cnfStyle w:val="000000000000"/>
              <w:rPr>
                <w:rFonts w:ascii="Times New Roman" w:hAnsi="Times New Roman" w:cs="Times New Roman"/>
                <w:sz w:val="22"/>
                <w:szCs w:val="22"/>
              </w:rPr>
            </w:pPr>
            <w:r w:rsidRPr="00EF73DB">
              <w:rPr>
                <w:rFonts w:ascii="Times New Roman" w:hAnsi="Times New Roman" w:cs="Times New Roman"/>
                <w:sz w:val="22"/>
                <w:szCs w:val="22"/>
              </w:rPr>
              <w:t>Problemy wg. pracodawców</w:t>
            </w:r>
          </w:p>
          <w:p w:rsidR="005A571A" w:rsidRPr="00EF73DB" w:rsidRDefault="005A571A" w:rsidP="00F7194C">
            <w:pPr>
              <w:pStyle w:val="Default"/>
              <w:numPr>
                <w:ilvl w:val="0"/>
                <w:numId w:val="13"/>
              </w:numPr>
              <w:cnfStyle w:val="000000000000"/>
              <w:rPr>
                <w:rFonts w:ascii="Times New Roman" w:hAnsi="Times New Roman" w:cs="Times New Roman"/>
                <w:sz w:val="22"/>
                <w:szCs w:val="22"/>
              </w:rPr>
            </w:pPr>
            <w:r w:rsidRPr="00EF73DB">
              <w:rPr>
                <w:rFonts w:ascii="Times New Roman" w:hAnsi="Times New Roman" w:cs="Times New Roman"/>
                <w:sz w:val="22"/>
                <w:szCs w:val="22"/>
              </w:rPr>
              <w:t>Duża odpowiedzialność za ucznia, k</w:t>
            </w:r>
            <w:r w:rsidR="00EF73DB">
              <w:rPr>
                <w:rFonts w:ascii="Times New Roman" w:hAnsi="Times New Roman" w:cs="Times New Roman"/>
                <w:sz w:val="22"/>
                <w:szCs w:val="22"/>
              </w:rPr>
              <w:t>tórego przyjmuje się do zakładu;</w:t>
            </w:r>
          </w:p>
          <w:p w:rsidR="00EF73DB" w:rsidRDefault="005A571A" w:rsidP="00F7194C">
            <w:pPr>
              <w:pStyle w:val="Default"/>
              <w:numPr>
                <w:ilvl w:val="0"/>
                <w:numId w:val="13"/>
              </w:numPr>
              <w:cnfStyle w:val="000000000000"/>
              <w:rPr>
                <w:rFonts w:ascii="Times New Roman" w:hAnsi="Times New Roman" w:cs="Times New Roman"/>
                <w:sz w:val="22"/>
                <w:szCs w:val="22"/>
              </w:rPr>
            </w:pPr>
            <w:r w:rsidRPr="00EF73DB">
              <w:rPr>
                <w:rFonts w:ascii="Times New Roman" w:hAnsi="Times New Roman" w:cs="Times New Roman"/>
                <w:sz w:val="22"/>
                <w:szCs w:val="22"/>
              </w:rPr>
              <w:t xml:space="preserve">Konieczność poświęcania czasu, w którym pracodawca powinien zarabiać; </w:t>
            </w:r>
          </w:p>
          <w:p w:rsidR="005A571A" w:rsidRPr="00EF73DB" w:rsidRDefault="005A571A" w:rsidP="00F7194C">
            <w:pPr>
              <w:pStyle w:val="Default"/>
              <w:numPr>
                <w:ilvl w:val="0"/>
                <w:numId w:val="13"/>
              </w:numPr>
              <w:cnfStyle w:val="000000000000"/>
              <w:rPr>
                <w:rFonts w:ascii="Times New Roman" w:hAnsi="Times New Roman" w:cs="Times New Roman"/>
                <w:sz w:val="22"/>
                <w:szCs w:val="22"/>
              </w:rPr>
            </w:pPr>
            <w:r w:rsidRPr="00EF73DB">
              <w:rPr>
                <w:rFonts w:ascii="Times New Roman" w:hAnsi="Times New Roman" w:cs="Times New Roman"/>
                <w:sz w:val="22"/>
                <w:szCs w:val="22"/>
              </w:rPr>
              <w:t xml:space="preserve">Konieczność ponoszenia </w:t>
            </w:r>
            <w:r w:rsidR="00EF73DB">
              <w:rPr>
                <w:rFonts w:ascii="Times New Roman" w:hAnsi="Times New Roman" w:cs="Times New Roman"/>
                <w:sz w:val="22"/>
                <w:szCs w:val="22"/>
              </w:rPr>
              <w:t>kosztów związanych z nauczaniem;</w:t>
            </w:r>
          </w:p>
          <w:p w:rsidR="005A571A" w:rsidRPr="00EF73DB" w:rsidRDefault="005A571A" w:rsidP="00F7194C">
            <w:pPr>
              <w:pStyle w:val="Default"/>
              <w:numPr>
                <w:ilvl w:val="0"/>
                <w:numId w:val="13"/>
              </w:numPr>
              <w:cnfStyle w:val="000000000000"/>
              <w:rPr>
                <w:rFonts w:ascii="Times New Roman" w:hAnsi="Times New Roman" w:cs="Times New Roman"/>
                <w:sz w:val="22"/>
                <w:szCs w:val="22"/>
              </w:rPr>
            </w:pPr>
            <w:r w:rsidRPr="00EF73DB">
              <w:rPr>
                <w:rFonts w:ascii="Times New Roman" w:hAnsi="Times New Roman" w:cs="Times New Roman"/>
                <w:sz w:val="22"/>
                <w:szCs w:val="22"/>
              </w:rPr>
              <w:t>Brak doświadczenia i umiejętności pedagogicznych ze strony pracodawców</w:t>
            </w:r>
            <w:r w:rsidR="00EF73DB">
              <w:rPr>
                <w:rFonts w:ascii="Times New Roman" w:hAnsi="Times New Roman" w:cs="Times New Roman"/>
                <w:sz w:val="22"/>
                <w:szCs w:val="22"/>
              </w:rPr>
              <w:t>;</w:t>
            </w:r>
            <w:r w:rsidRPr="00EF73DB">
              <w:rPr>
                <w:rFonts w:ascii="Times New Roman" w:hAnsi="Times New Roman" w:cs="Times New Roman"/>
                <w:sz w:val="22"/>
                <w:szCs w:val="22"/>
              </w:rPr>
              <w:t xml:space="preserve"> </w:t>
            </w:r>
          </w:p>
          <w:p w:rsidR="005A571A" w:rsidRPr="00EF73DB" w:rsidRDefault="005A571A" w:rsidP="003551EA">
            <w:pPr>
              <w:pStyle w:val="Default"/>
              <w:cnfStyle w:val="000000000000"/>
              <w:rPr>
                <w:rFonts w:ascii="Times New Roman" w:hAnsi="Times New Roman" w:cs="Times New Roman"/>
                <w:sz w:val="22"/>
                <w:szCs w:val="22"/>
              </w:rPr>
            </w:pPr>
          </w:p>
        </w:tc>
        <w:tc>
          <w:tcPr>
            <w:tcW w:w="2835" w:type="dxa"/>
            <w:vAlign w:val="center"/>
          </w:tcPr>
          <w:p w:rsidR="005A571A" w:rsidRPr="00EF73DB" w:rsidRDefault="00EC144F" w:rsidP="00EF73DB">
            <w:pPr>
              <w:spacing w:line="360" w:lineRule="auto"/>
              <w:jc w:val="center"/>
              <w:cnfStyle w:val="000000000000"/>
              <w:rPr>
                <w:rFonts w:eastAsia="SimSun"/>
                <w:kern w:val="1"/>
                <w:sz w:val="22"/>
                <w:szCs w:val="22"/>
                <w:lang w:eastAsia="hi-IN" w:bidi="hi-IN"/>
              </w:rPr>
            </w:pPr>
            <w:r w:rsidRPr="00EF73DB">
              <w:rPr>
                <w:rFonts w:eastAsia="SimSun"/>
                <w:kern w:val="1"/>
                <w:sz w:val="22"/>
                <w:szCs w:val="22"/>
                <w:lang w:eastAsia="hi-IN" w:bidi="hi-IN"/>
              </w:rPr>
              <w:t>Aktualny</w:t>
            </w:r>
          </w:p>
        </w:tc>
      </w:tr>
      <w:tr w:rsidR="005A571A" w:rsidRPr="00EF73DB" w:rsidTr="00EF73DB">
        <w:trPr>
          <w:cnfStyle w:val="000000100000"/>
        </w:trPr>
        <w:tc>
          <w:tcPr>
            <w:cnfStyle w:val="001000000000"/>
            <w:tcW w:w="9606" w:type="dxa"/>
            <w:gridSpan w:val="3"/>
            <w:vAlign w:val="center"/>
          </w:tcPr>
          <w:p w:rsidR="005A571A" w:rsidRPr="00EF73DB" w:rsidRDefault="005A571A" w:rsidP="00EF73DB">
            <w:pPr>
              <w:pStyle w:val="Default"/>
              <w:jc w:val="center"/>
              <w:rPr>
                <w:rFonts w:ascii="Times New Roman" w:hAnsi="Times New Roman" w:cs="Times New Roman"/>
                <w:sz w:val="22"/>
                <w:szCs w:val="22"/>
              </w:rPr>
            </w:pPr>
            <w:r w:rsidRPr="00EF73DB">
              <w:rPr>
                <w:rFonts w:ascii="Times New Roman" w:hAnsi="Times New Roman" w:cs="Times New Roman"/>
                <w:sz w:val="22"/>
                <w:szCs w:val="22"/>
              </w:rPr>
              <w:t>Główne problemy we wzajemnej współpracy na przykładzie praktyk zawodowych dla zawodu informatyk</w:t>
            </w:r>
          </w:p>
          <w:p w:rsidR="005A571A" w:rsidRPr="00EF73DB" w:rsidRDefault="005A571A" w:rsidP="00EF73DB">
            <w:pPr>
              <w:spacing w:line="360" w:lineRule="auto"/>
              <w:jc w:val="center"/>
              <w:rPr>
                <w:rFonts w:eastAsia="SimSun"/>
                <w:kern w:val="1"/>
                <w:sz w:val="22"/>
                <w:szCs w:val="22"/>
                <w:lang w:eastAsia="hi-IN" w:bidi="hi-IN"/>
              </w:rPr>
            </w:pPr>
          </w:p>
        </w:tc>
      </w:tr>
      <w:tr w:rsidR="003551EA" w:rsidRPr="00EF73DB" w:rsidTr="00EF73DB">
        <w:tc>
          <w:tcPr>
            <w:cnfStyle w:val="001000000000"/>
            <w:tcW w:w="817" w:type="dxa"/>
          </w:tcPr>
          <w:p w:rsidR="003551EA"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1</w:t>
            </w:r>
          </w:p>
        </w:tc>
        <w:tc>
          <w:tcPr>
            <w:tcW w:w="5954" w:type="dxa"/>
          </w:tcPr>
          <w:p w:rsidR="003551EA" w:rsidRPr="00EF73DB" w:rsidRDefault="003551EA" w:rsidP="00E90DBC">
            <w:pPr>
              <w:pStyle w:val="Default"/>
              <w:cnfStyle w:val="000000000000"/>
              <w:rPr>
                <w:rFonts w:ascii="Times New Roman" w:hAnsi="Times New Roman" w:cs="Times New Roman"/>
                <w:sz w:val="22"/>
                <w:szCs w:val="22"/>
              </w:rPr>
            </w:pPr>
            <w:r w:rsidRPr="00EF73DB">
              <w:rPr>
                <w:rFonts w:ascii="Times New Roman" w:hAnsi="Times New Roman" w:cs="Times New Roman"/>
                <w:sz w:val="22"/>
                <w:szCs w:val="22"/>
              </w:rPr>
              <w:t>Problemy wg. szkoły</w:t>
            </w:r>
          </w:p>
          <w:p w:rsidR="005A571A" w:rsidRPr="00EF73DB" w:rsidRDefault="003551EA" w:rsidP="00F7194C">
            <w:pPr>
              <w:pStyle w:val="Default"/>
              <w:numPr>
                <w:ilvl w:val="0"/>
                <w:numId w:val="15"/>
              </w:numPr>
              <w:cnfStyle w:val="000000000000"/>
              <w:rPr>
                <w:rFonts w:ascii="Times New Roman" w:hAnsi="Times New Roman" w:cs="Times New Roman"/>
                <w:sz w:val="22"/>
                <w:szCs w:val="22"/>
              </w:rPr>
            </w:pPr>
            <w:r w:rsidRPr="00EF73DB">
              <w:rPr>
                <w:rFonts w:ascii="Times New Roman" w:hAnsi="Times New Roman" w:cs="Times New Roman"/>
                <w:sz w:val="22"/>
                <w:szCs w:val="22"/>
              </w:rPr>
              <w:t>Szkoła musi szukać firm w całym województwie</w:t>
            </w:r>
            <w:r w:rsidR="00EF73DB">
              <w:rPr>
                <w:rFonts w:ascii="Times New Roman" w:hAnsi="Times New Roman" w:cs="Times New Roman"/>
                <w:sz w:val="22"/>
                <w:szCs w:val="22"/>
              </w:rPr>
              <w:t>;</w:t>
            </w:r>
            <w:r w:rsidRPr="00EF73DB">
              <w:rPr>
                <w:rFonts w:ascii="Times New Roman" w:hAnsi="Times New Roman" w:cs="Times New Roman"/>
                <w:sz w:val="22"/>
                <w:szCs w:val="22"/>
              </w:rPr>
              <w:t xml:space="preserve"> </w:t>
            </w:r>
          </w:p>
          <w:p w:rsidR="005A571A" w:rsidRPr="00EF73DB" w:rsidRDefault="003551EA" w:rsidP="00F7194C">
            <w:pPr>
              <w:pStyle w:val="Default"/>
              <w:numPr>
                <w:ilvl w:val="0"/>
                <w:numId w:val="15"/>
              </w:numPr>
              <w:cnfStyle w:val="000000000000"/>
              <w:rPr>
                <w:rFonts w:ascii="Times New Roman" w:hAnsi="Times New Roman" w:cs="Times New Roman"/>
                <w:sz w:val="22"/>
                <w:szCs w:val="22"/>
              </w:rPr>
            </w:pPr>
            <w:r w:rsidRPr="00EF73DB">
              <w:rPr>
                <w:rFonts w:ascii="Times New Roman" w:hAnsi="Times New Roman" w:cs="Times New Roman"/>
                <w:sz w:val="22"/>
                <w:szCs w:val="22"/>
              </w:rPr>
              <w:t>Większość firm nie chce</w:t>
            </w:r>
            <w:r w:rsidR="00EF73DB">
              <w:rPr>
                <w:rFonts w:ascii="Times New Roman" w:hAnsi="Times New Roman" w:cs="Times New Roman"/>
                <w:sz w:val="22"/>
                <w:szCs w:val="22"/>
              </w:rPr>
              <w:t xml:space="preserve"> współpracować ze szkołami;</w:t>
            </w:r>
          </w:p>
          <w:p w:rsidR="005A571A" w:rsidRPr="00EF73DB" w:rsidRDefault="003551EA" w:rsidP="00F7194C">
            <w:pPr>
              <w:pStyle w:val="Default"/>
              <w:numPr>
                <w:ilvl w:val="0"/>
                <w:numId w:val="15"/>
              </w:numPr>
              <w:cnfStyle w:val="000000000000"/>
              <w:rPr>
                <w:rFonts w:ascii="Times New Roman" w:hAnsi="Times New Roman" w:cs="Times New Roman"/>
                <w:sz w:val="22"/>
                <w:szCs w:val="22"/>
              </w:rPr>
            </w:pPr>
            <w:r w:rsidRPr="00EF73DB">
              <w:rPr>
                <w:rFonts w:ascii="Times New Roman" w:hAnsi="Times New Roman" w:cs="Times New Roman"/>
                <w:sz w:val="22"/>
                <w:szCs w:val="22"/>
              </w:rPr>
              <w:t>Firmy nie chcą/nie mogą się dostosować do programów nauczania – nauczyciele ten problem rozumieją, nie oczekują, że każdy pracodawca będzie w stanie zrealizować cały program praktyk, jest to nierealne – nie ma takiej firmy w Polsce, któr</w:t>
            </w:r>
            <w:r w:rsidR="00EF73DB">
              <w:rPr>
                <w:rFonts w:ascii="Times New Roman" w:hAnsi="Times New Roman" w:cs="Times New Roman"/>
                <w:sz w:val="22"/>
                <w:szCs w:val="22"/>
              </w:rPr>
              <w:t>a byłaby w stanie tego dokonać;</w:t>
            </w:r>
          </w:p>
          <w:p w:rsidR="005A571A" w:rsidRPr="00EF73DB" w:rsidRDefault="003551EA" w:rsidP="00F7194C">
            <w:pPr>
              <w:pStyle w:val="Default"/>
              <w:numPr>
                <w:ilvl w:val="0"/>
                <w:numId w:val="15"/>
              </w:numPr>
              <w:cnfStyle w:val="000000000000"/>
              <w:rPr>
                <w:rFonts w:ascii="Times New Roman" w:hAnsi="Times New Roman" w:cs="Times New Roman"/>
                <w:sz w:val="22"/>
                <w:szCs w:val="22"/>
              </w:rPr>
            </w:pPr>
            <w:r w:rsidRPr="00EF73DB">
              <w:rPr>
                <w:rFonts w:ascii="Times New Roman" w:hAnsi="Times New Roman" w:cs="Times New Roman"/>
                <w:sz w:val="22"/>
                <w:szCs w:val="22"/>
              </w:rPr>
              <w:t xml:space="preserve">Brak odpowiednich kwalifikacji pracodawców – uprawnień pedagogicznych. Przepisy prawa są łamane zarówno przez szkołę, jak i pracodawcę, by w ogóle umożliwić odbywanie praktyk </w:t>
            </w:r>
            <w:r w:rsidR="00EF73DB">
              <w:rPr>
                <w:rFonts w:ascii="Times New Roman" w:hAnsi="Times New Roman" w:cs="Times New Roman"/>
                <w:sz w:val="22"/>
                <w:szCs w:val="22"/>
              </w:rPr>
              <w:t>;</w:t>
            </w:r>
          </w:p>
          <w:p w:rsidR="003551EA" w:rsidRPr="00EF73DB" w:rsidRDefault="003551EA" w:rsidP="00F7194C">
            <w:pPr>
              <w:pStyle w:val="Default"/>
              <w:numPr>
                <w:ilvl w:val="0"/>
                <w:numId w:val="15"/>
              </w:numPr>
              <w:cnfStyle w:val="000000000000"/>
              <w:rPr>
                <w:rFonts w:ascii="Times New Roman" w:hAnsi="Times New Roman" w:cs="Times New Roman"/>
                <w:sz w:val="22"/>
                <w:szCs w:val="22"/>
              </w:rPr>
            </w:pPr>
            <w:r w:rsidRPr="00EF73DB">
              <w:rPr>
                <w:rFonts w:ascii="Times New Roman" w:hAnsi="Times New Roman" w:cs="Times New Roman"/>
                <w:sz w:val="22"/>
                <w:szCs w:val="22"/>
              </w:rPr>
              <w:t xml:space="preserve">Brak perspektywicznego planowania rynku pracy – na co ani szkoła ani pracodawcy nie mają wpływu. </w:t>
            </w:r>
          </w:p>
        </w:tc>
        <w:tc>
          <w:tcPr>
            <w:tcW w:w="2835" w:type="dxa"/>
            <w:vAlign w:val="center"/>
          </w:tcPr>
          <w:p w:rsidR="003551EA" w:rsidRPr="00EF73DB" w:rsidRDefault="00EC144F" w:rsidP="00EF73DB">
            <w:pPr>
              <w:spacing w:line="360" w:lineRule="auto"/>
              <w:jc w:val="center"/>
              <w:cnfStyle w:val="000000000000"/>
              <w:rPr>
                <w:rFonts w:eastAsia="SimSun"/>
                <w:kern w:val="1"/>
                <w:sz w:val="22"/>
                <w:szCs w:val="22"/>
                <w:lang w:eastAsia="hi-IN" w:bidi="hi-IN"/>
              </w:rPr>
            </w:pPr>
            <w:r w:rsidRPr="00EF73DB">
              <w:rPr>
                <w:rFonts w:eastAsia="SimSun"/>
                <w:kern w:val="1"/>
                <w:sz w:val="22"/>
                <w:szCs w:val="22"/>
                <w:lang w:eastAsia="hi-IN" w:bidi="hi-IN"/>
              </w:rPr>
              <w:t>Aktualny</w:t>
            </w:r>
          </w:p>
        </w:tc>
      </w:tr>
      <w:tr w:rsidR="00E90DBC" w:rsidRPr="00EF73DB" w:rsidTr="00EF73DB">
        <w:trPr>
          <w:cnfStyle w:val="000000100000"/>
        </w:trPr>
        <w:tc>
          <w:tcPr>
            <w:cnfStyle w:val="001000000000"/>
            <w:tcW w:w="817" w:type="dxa"/>
          </w:tcPr>
          <w:p w:rsidR="00E90DBC" w:rsidRPr="00EF73DB" w:rsidRDefault="005A571A" w:rsidP="009F67AC">
            <w:pPr>
              <w:spacing w:line="360" w:lineRule="auto"/>
              <w:rPr>
                <w:rFonts w:eastAsia="SimSun"/>
                <w:kern w:val="1"/>
                <w:sz w:val="22"/>
                <w:szCs w:val="22"/>
                <w:lang w:eastAsia="hi-IN" w:bidi="hi-IN"/>
              </w:rPr>
            </w:pPr>
            <w:r w:rsidRPr="00EF73DB">
              <w:rPr>
                <w:rFonts w:eastAsia="SimSun"/>
                <w:kern w:val="1"/>
                <w:sz w:val="22"/>
                <w:szCs w:val="22"/>
                <w:lang w:eastAsia="hi-IN" w:bidi="hi-IN"/>
              </w:rPr>
              <w:t>2</w:t>
            </w:r>
          </w:p>
        </w:tc>
        <w:tc>
          <w:tcPr>
            <w:tcW w:w="5954" w:type="dxa"/>
          </w:tcPr>
          <w:p w:rsidR="005A571A" w:rsidRPr="00EF73DB" w:rsidRDefault="005A571A" w:rsidP="005A571A">
            <w:pPr>
              <w:pStyle w:val="Default"/>
              <w:cnfStyle w:val="000000100000"/>
              <w:rPr>
                <w:rFonts w:ascii="Times New Roman" w:hAnsi="Times New Roman" w:cs="Times New Roman"/>
                <w:sz w:val="22"/>
                <w:szCs w:val="22"/>
              </w:rPr>
            </w:pPr>
            <w:r w:rsidRPr="00EF73DB">
              <w:rPr>
                <w:rFonts w:ascii="Times New Roman" w:hAnsi="Times New Roman" w:cs="Times New Roman"/>
                <w:sz w:val="22"/>
                <w:szCs w:val="22"/>
              </w:rPr>
              <w:t>Problemy wg. pracodawców</w:t>
            </w:r>
          </w:p>
          <w:p w:rsidR="005A571A" w:rsidRPr="00EF73DB" w:rsidRDefault="005A571A" w:rsidP="00F7194C">
            <w:pPr>
              <w:pStyle w:val="Default"/>
              <w:numPr>
                <w:ilvl w:val="0"/>
                <w:numId w:val="16"/>
              </w:numPr>
              <w:cnfStyle w:val="000000100000"/>
              <w:rPr>
                <w:rFonts w:ascii="Times New Roman" w:hAnsi="Times New Roman" w:cs="Times New Roman"/>
                <w:sz w:val="22"/>
                <w:szCs w:val="22"/>
              </w:rPr>
            </w:pPr>
            <w:r w:rsidRPr="00EF73DB">
              <w:rPr>
                <w:rFonts w:ascii="Times New Roman" w:hAnsi="Times New Roman" w:cs="Times New Roman"/>
                <w:sz w:val="22"/>
                <w:szCs w:val="22"/>
              </w:rPr>
              <w:t>Względy bezpieczeństwa – zwłaszcza w przypadku baz danych niemożliwe jest dopuszczenie do nich uczniów</w:t>
            </w:r>
            <w:r w:rsidR="00EF73DB">
              <w:rPr>
                <w:rFonts w:ascii="Times New Roman" w:hAnsi="Times New Roman" w:cs="Times New Roman"/>
                <w:sz w:val="22"/>
                <w:szCs w:val="22"/>
              </w:rPr>
              <w:t>;</w:t>
            </w:r>
            <w:r w:rsidRPr="00EF73DB">
              <w:rPr>
                <w:rFonts w:ascii="Times New Roman" w:hAnsi="Times New Roman" w:cs="Times New Roman"/>
                <w:sz w:val="22"/>
                <w:szCs w:val="22"/>
              </w:rPr>
              <w:t xml:space="preserve"> </w:t>
            </w:r>
          </w:p>
          <w:p w:rsidR="005A571A" w:rsidRPr="00EF73DB" w:rsidRDefault="005A571A" w:rsidP="00F7194C">
            <w:pPr>
              <w:pStyle w:val="Default"/>
              <w:numPr>
                <w:ilvl w:val="0"/>
                <w:numId w:val="16"/>
              </w:numPr>
              <w:cnfStyle w:val="000000100000"/>
              <w:rPr>
                <w:rFonts w:ascii="Times New Roman" w:hAnsi="Times New Roman" w:cs="Times New Roman"/>
                <w:sz w:val="22"/>
                <w:szCs w:val="22"/>
              </w:rPr>
            </w:pPr>
            <w:r w:rsidRPr="00EF73DB">
              <w:rPr>
                <w:rFonts w:ascii="Times New Roman" w:hAnsi="Times New Roman" w:cs="Times New Roman"/>
                <w:sz w:val="22"/>
                <w:szCs w:val="22"/>
              </w:rPr>
              <w:t>Problem z przekazywaniem wiedzy – uczniowie mają wiele braków z zakresu podstawowej wiedzy i trudno je uzupełnić; nie przygotowują się z dnia na dzień, na</w:t>
            </w:r>
            <w:r w:rsidR="00EF73DB">
              <w:rPr>
                <w:rFonts w:ascii="Times New Roman" w:hAnsi="Times New Roman" w:cs="Times New Roman"/>
                <w:sz w:val="22"/>
                <w:szCs w:val="22"/>
              </w:rPr>
              <w:t>wet jeśli pracodawca o to prosi;</w:t>
            </w:r>
            <w:r w:rsidRPr="00EF73DB">
              <w:rPr>
                <w:rFonts w:ascii="Times New Roman" w:hAnsi="Times New Roman" w:cs="Times New Roman"/>
                <w:sz w:val="22"/>
                <w:szCs w:val="22"/>
              </w:rPr>
              <w:t xml:space="preserve"> </w:t>
            </w:r>
          </w:p>
          <w:p w:rsidR="005A571A" w:rsidRPr="00EF73DB" w:rsidRDefault="005A571A" w:rsidP="00F7194C">
            <w:pPr>
              <w:pStyle w:val="Default"/>
              <w:numPr>
                <w:ilvl w:val="0"/>
                <w:numId w:val="16"/>
              </w:numPr>
              <w:cnfStyle w:val="000000100000"/>
              <w:rPr>
                <w:rFonts w:ascii="Times New Roman" w:hAnsi="Times New Roman" w:cs="Times New Roman"/>
                <w:sz w:val="22"/>
                <w:szCs w:val="22"/>
              </w:rPr>
            </w:pPr>
            <w:r w:rsidRPr="00EF73DB">
              <w:rPr>
                <w:rFonts w:ascii="Times New Roman" w:hAnsi="Times New Roman" w:cs="Times New Roman"/>
                <w:sz w:val="22"/>
                <w:szCs w:val="22"/>
              </w:rPr>
              <w:t>Brak rozpoznania zakładów pracy przez uczniów</w:t>
            </w:r>
            <w:r w:rsidR="00EF73DB">
              <w:rPr>
                <w:rFonts w:ascii="Times New Roman" w:hAnsi="Times New Roman" w:cs="Times New Roman"/>
                <w:sz w:val="22"/>
                <w:szCs w:val="22"/>
              </w:rPr>
              <w:t>;</w:t>
            </w:r>
            <w:r w:rsidRPr="00EF73DB">
              <w:rPr>
                <w:rFonts w:ascii="Times New Roman" w:hAnsi="Times New Roman" w:cs="Times New Roman"/>
                <w:sz w:val="22"/>
                <w:szCs w:val="22"/>
              </w:rPr>
              <w:t xml:space="preserve"> </w:t>
            </w:r>
          </w:p>
          <w:p w:rsidR="005A571A" w:rsidRPr="00EF73DB" w:rsidRDefault="005A571A" w:rsidP="00F7194C">
            <w:pPr>
              <w:pStyle w:val="Default"/>
              <w:numPr>
                <w:ilvl w:val="0"/>
                <w:numId w:val="16"/>
              </w:numPr>
              <w:cnfStyle w:val="000000100000"/>
              <w:rPr>
                <w:rFonts w:ascii="Times New Roman" w:hAnsi="Times New Roman" w:cs="Times New Roman"/>
                <w:sz w:val="22"/>
                <w:szCs w:val="22"/>
              </w:rPr>
            </w:pPr>
            <w:r w:rsidRPr="00EF73DB">
              <w:rPr>
                <w:rFonts w:ascii="Times New Roman" w:hAnsi="Times New Roman" w:cs="Times New Roman"/>
                <w:sz w:val="22"/>
                <w:szCs w:val="22"/>
              </w:rPr>
              <w:t xml:space="preserve">Brak środowisk testowych w zakładach pracy – uczniów </w:t>
            </w:r>
            <w:r w:rsidRPr="00EF73DB">
              <w:rPr>
                <w:rFonts w:ascii="Times New Roman" w:hAnsi="Times New Roman" w:cs="Times New Roman"/>
                <w:sz w:val="22"/>
                <w:szCs w:val="22"/>
              </w:rPr>
              <w:lastRenderedPageBreak/>
              <w:t>nie można „wpuścić na środowiska produkcyjne”, choć pracodawcy mają czasem sieci przygotowane dla uczniów</w:t>
            </w:r>
            <w:r w:rsidR="00EF73DB">
              <w:rPr>
                <w:rFonts w:ascii="Times New Roman" w:hAnsi="Times New Roman" w:cs="Times New Roman"/>
                <w:sz w:val="22"/>
                <w:szCs w:val="22"/>
              </w:rPr>
              <w:t>;</w:t>
            </w:r>
            <w:r w:rsidRPr="00EF73DB">
              <w:rPr>
                <w:rFonts w:ascii="Times New Roman" w:hAnsi="Times New Roman" w:cs="Times New Roman"/>
                <w:sz w:val="22"/>
                <w:szCs w:val="22"/>
              </w:rPr>
              <w:t xml:space="preserve"> </w:t>
            </w:r>
          </w:p>
          <w:p w:rsidR="005A571A" w:rsidRPr="00EF73DB" w:rsidRDefault="005A571A" w:rsidP="00F7194C">
            <w:pPr>
              <w:pStyle w:val="Default"/>
              <w:numPr>
                <w:ilvl w:val="0"/>
                <w:numId w:val="16"/>
              </w:numPr>
              <w:cnfStyle w:val="000000100000"/>
              <w:rPr>
                <w:rFonts w:ascii="Times New Roman" w:hAnsi="Times New Roman" w:cs="Times New Roman"/>
                <w:sz w:val="22"/>
                <w:szCs w:val="22"/>
              </w:rPr>
            </w:pPr>
            <w:r w:rsidRPr="00EF73DB">
              <w:rPr>
                <w:rFonts w:ascii="Times New Roman" w:hAnsi="Times New Roman" w:cs="Times New Roman"/>
                <w:sz w:val="22"/>
                <w:szCs w:val="22"/>
              </w:rPr>
              <w:t xml:space="preserve">Brak czasu pracodawcy, który nie jest zwolniony ze swoich zwykłych obowiązków. Pracodawcy zauważają, że jest to największy problem małych firm – taki pracodawca nie ma czasu, żeby uczyć podstaw, on może ewentualnie pokazać „sztuczki i triki”, jak usprawnić pracę. </w:t>
            </w:r>
          </w:p>
          <w:p w:rsidR="00E90DBC" w:rsidRPr="00EF73DB" w:rsidRDefault="00E90DBC" w:rsidP="00E90DBC">
            <w:pPr>
              <w:pStyle w:val="Default"/>
              <w:cnfStyle w:val="000000100000"/>
              <w:rPr>
                <w:rFonts w:ascii="Times New Roman" w:hAnsi="Times New Roman" w:cs="Times New Roman"/>
                <w:sz w:val="22"/>
                <w:szCs w:val="22"/>
              </w:rPr>
            </w:pPr>
          </w:p>
        </w:tc>
        <w:tc>
          <w:tcPr>
            <w:tcW w:w="2835" w:type="dxa"/>
            <w:vAlign w:val="center"/>
          </w:tcPr>
          <w:p w:rsidR="00E90DBC" w:rsidRPr="00EF73DB" w:rsidRDefault="00EC144F" w:rsidP="00EF73DB">
            <w:pPr>
              <w:spacing w:line="360" w:lineRule="auto"/>
              <w:jc w:val="center"/>
              <w:cnfStyle w:val="000000100000"/>
              <w:rPr>
                <w:rFonts w:eastAsia="SimSun"/>
                <w:kern w:val="1"/>
                <w:sz w:val="22"/>
                <w:szCs w:val="22"/>
                <w:lang w:eastAsia="hi-IN" w:bidi="hi-IN"/>
              </w:rPr>
            </w:pPr>
            <w:r w:rsidRPr="00EF73DB">
              <w:rPr>
                <w:rFonts w:eastAsia="SimSun"/>
                <w:kern w:val="1"/>
                <w:sz w:val="22"/>
                <w:szCs w:val="22"/>
                <w:lang w:eastAsia="hi-IN" w:bidi="hi-IN"/>
              </w:rPr>
              <w:lastRenderedPageBreak/>
              <w:t>Aktualny</w:t>
            </w:r>
          </w:p>
        </w:tc>
      </w:tr>
    </w:tbl>
    <w:p w:rsidR="009F50C8" w:rsidRDefault="009F50C8" w:rsidP="009F67AC">
      <w:pPr>
        <w:spacing w:line="360" w:lineRule="auto"/>
        <w:rPr>
          <w:rFonts w:eastAsia="SimSun"/>
          <w:kern w:val="1"/>
          <w:szCs w:val="24"/>
          <w:lang w:eastAsia="hi-IN" w:bidi="hi-IN"/>
        </w:rPr>
      </w:pPr>
    </w:p>
    <w:p w:rsidR="004C7CF7" w:rsidRPr="00B902D1" w:rsidRDefault="004C7CF7" w:rsidP="002E1366">
      <w:pPr>
        <w:pStyle w:val="Nagwek2"/>
      </w:pPr>
      <w:bookmarkStart w:id="25" w:name="_Toc402846724"/>
      <w:bookmarkStart w:id="26" w:name="_Toc402848881"/>
      <w:r w:rsidRPr="00B902D1">
        <w:t>Aktualność występowania problemów</w:t>
      </w:r>
      <w:r w:rsidR="00EC144F" w:rsidRPr="00B902D1">
        <w:t xml:space="preserve"> i relacje pomiędzy produktami a problemami</w:t>
      </w:r>
      <w:bookmarkEnd w:id="25"/>
      <w:bookmarkEnd w:id="26"/>
    </w:p>
    <w:p w:rsidR="00EC144F" w:rsidRDefault="004C7CF7" w:rsidP="009F67AC">
      <w:pPr>
        <w:spacing w:line="360" w:lineRule="auto"/>
        <w:rPr>
          <w:rFonts w:eastAsia="SimSun"/>
          <w:kern w:val="1"/>
          <w:szCs w:val="24"/>
          <w:lang w:eastAsia="hi-IN" w:bidi="hi-IN"/>
        </w:rPr>
      </w:pPr>
      <w:r w:rsidRPr="00D86DDD">
        <w:rPr>
          <w:rFonts w:eastAsia="SimSun"/>
          <w:kern w:val="1"/>
          <w:szCs w:val="24"/>
          <w:lang w:eastAsia="hi-IN" w:bidi="hi-IN"/>
        </w:rPr>
        <w:t>Aktualność problemów grup docelowych oraz użytkowników zidentyfikowanych w trakcie fazy badawczej projektu "</w:t>
      </w:r>
      <w:r w:rsidR="00D86DDD" w:rsidRPr="00D86DDD">
        <w:rPr>
          <w:rFonts w:eastAsia="SimSun"/>
          <w:kern w:val="1"/>
          <w:szCs w:val="24"/>
          <w:lang w:eastAsia="hi-IN" w:bidi="hi-IN"/>
        </w:rPr>
        <w:t xml:space="preserve"> Innowacyjne szkolnictwo zawodowe na Mazowszu Płockim </w:t>
      </w:r>
      <w:r w:rsidRPr="00D86DDD">
        <w:rPr>
          <w:rFonts w:eastAsia="SimSun"/>
          <w:kern w:val="1"/>
          <w:szCs w:val="24"/>
          <w:lang w:eastAsia="hi-IN" w:bidi="hi-IN"/>
        </w:rPr>
        <w:t xml:space="preserve">" nie budzi wątpliwości. Analiza dokumentacji projektowej oraz </w:t>
      </w:r>
      <w:r w:rsidR="00D86DDD" w:rsidRPr="00D86DDD">
        <w:rPr>
          <w:rFonts w:eastAsia="SimSun"/>
          <w:kern w:val="1"/>
          <w:szCs w:val="24"/>
          <w:lang w:eastAsia="hi-IN" w:bidi="hi-IN"/>
        </w:rPr>
        <w:t>badania z ewaluacji wewnętrznej</w:t>
      </w:r>
      <w:r w:rsidRPr="00D86DDD">
        <w:rPr>
          <w:rFonts w:eastAsia="SimSun"/>
          <w:kern w:val="1"/>
          <w:szCs w:val="24"/>
          <w:lang w:eastAsia="hi-IN" w:bidi="hi-IN"/>
        </w:rPr>
        <w:t xml:space="preserve"> wskazują na to, że rozwiązania innowacyjne opracowane w ramach projektu bezpośrednio przyczyniają się do rozwiązania zidentyfikowanych problemów lub też złagodzenia ich. </w:t>
      </w:r>
      <w:r w:rsidR="00433160">
        <w:rPr>
          <w:rFonts w:eastAsia="SimSun"/>
          <w:kern w:val="1"/>
          <w:szCs w:val="24"/>
          <w:lang w:eastAsia="hi-IN" w:bidi="hi-IN"/>
        </w:rPr>
        <w:t>Od momentu zakończenia fazy badawczej w projekcie nie nastąpiły w obszarze kształcenia zawodowego znaczące zmiany prawne, które rzutowałyby na rozwiązywanie istniejących problemów. Duże reformy w obszarze kształcenia zawodowego zostały bowiem dokonane w latach 2011-2012 poprzez "</w:t>
      </w:r>
      <w:r w:rsidR="00433160" w:rsidRPr="00433160">
        <w:rPr>
          <w:rFonts w:eastAsia="SimSun"/>
          <w:kern w:val="1"/>
          <w:szCs w:val="24"/>
          <w:lang w:eastAsia="hi-IN" w:bidi="hi-IN"/>
        </w:rPr>
        <w:t>Ustawę z dnia 19 sierpnia 2011 r. o zmianie ustawy o systemie oświaty oraz niektórych innych ustaw</w:t>
      </w:r>
      <w:r w:rsidR="00433160">
        <w:rPr>
          <w:rFonts w:eastAsia="SimSun"/>
          <w:kern w:val="1"/>
          <w:szCs w:val="24"/>
          <w:lang w:eastAsia="hi-IN" w:bidi="hi-IN"/>
        </w:rPr>
        <w:t>"</w:t>
      </w:r>
      <w:r w:rsidR="002147E5">
        <w:rPr>
          <w:rFonts w:eastAsia="SimSun"/>
          <w:kern w:val="1"/>
          <w:szCs w:val="24"/>
          <w:lang w:eastAsia="hi-IN" w:bidi="hi-IN"/>
        </w:rPr>
        <w:t xml:space="preserve"> oraz rozporządzenia Ministra Edukacji Narodowej wydane na podstawie zmienionej ustawy. Kluczowe obszary, których dotyczyły zmiany ustawowe to:</w:t>
      </w:r>
    </w:p>
    <w:p w:rsidR="002147E5" w:rsidRPr="002E494E" w:rsidRDefault="002147E5" w:rsidP="00F7194C">
      <w:pPr>
        <w:pStyle w:val="Akapitzlist"/>
        <w:numPr>
          <w:ilvl w:val="0"/>
          <w:numId w:val="28"/>
        </w:numPr>
        <w:spacing w:line="360" w:lineRule="auto"/>
        <w:rPr>
          <w:rFonts w:ascii="Times New Roman" w:eastAsia="SimSun" w:hAnsi="Times New Roman"/>
          <w:kern w:val="1"/>
          <w:szCs w:val="24"/>
          <w:lang w:eastAsia="hi-IN" w:bidi="hi-IN"/>
        </w:rPr>
      </w:pPr>
      <w:r w:rsidRPr="002E494E">
        <w:rPr>
          <w:rFonts w:ascii="Times New Roman" w:eastAsia="SimSun" w:hAnsi="Times New Roman"/>
          <w:kern w:val="1"/>
          <w:szCs w:val="24"/>
          <w:lang w:eastAsia="hi-IN" w:bidi="hi-IN"/>
        </w:rPr>
        <w:t>klasyfikacja zawodów szkolnictwa zawodowego,</w:t>
      </w:r>
    </w:p>
    <w:p w:rsidR="002147E5" w:rsidRPr="002E494E" w:rsidRDefault="002147E5" w:rsidP="00F7194C">
      <w:pPr>
        <w:pStyle w:val="Akapitzlist"/>
        <w:numPr>
          <w:ilvl w:val="0"/>
          <w:numId w:val="28"/>
        </w:numPr>
        <w:spacing w:line="360" w:lineRule="auto"/>
        <w:rPr>
          <w:rFonts w:ascii="Times New Roman" w:eastAsia="SimSun" w:hAnsi="Times New Roman"/>
          <w:kern w:val="1"/>
          <w:szCs w:val="24"/>
          <w:lang w:eastAsia="hi-IN" w:bidi="hi-IN"/>
        </w:rPr>
      </w:pPr>
      <w:r w:rsidRPr="002E494E">
        <w:rPr>
          <w:rFonts w:ascii="Times New Roman" w:eastAsia="SimSun" w:hAnsi="Times New Roman"/>
          <w:kern w:val="1"/>
          <w:szCs w:val="24"/>
          <w:lang w:eastAsia="hi-IN" w:bidi="hi-IN"/>
        </w:rPr>
        <w:t>obudowa programowa kształcenia zawodowego – podstawa programowa,</w:t>
      </w:r>
    </w:p>
    <w:p w:rsidR="002147E5" w:rsidRPr="002E494E" w:rsidRDefault="002147E5" w:rsidP="00F7194C">
      <w:pPr>
        <w:pStyle w:val="Akapitzlist"/>
        <w:numPr>
          <w:ilvl w:val="0"/>
          <w:numId w:val="28"/>
        </w:numPr>
        <w:spacing w:line="360" w:lineRule="auto"/>
        <w:rPr>
          <w:rFonts w:ascii="Times New Roman" w:eastAsia="SimSun" w:hAnsi="Times New Roman"/>
          <w:kern w:val="1"/>
          <w:szCs w:val="24"/>
          <w:lang w:eastAsia="hi-IN" w:bidi="hi-IN"/>
        </w:rPr>
      </w:pPr>
      <w:r w:rsidRPr="002E494E">
        <w:rPr>
          <w:rFonts w:ascii="Times New Roman" w:eastAsia="SimSun" w:hAnsi="Times New Roman"/>
          <w:kern w:val="1"/>
          <w:szCs w:val="24"/>
          <w:lang w:eastAsia="hi-IN" w:bidi="hi-IN"/>
        </w:rPr>
        <w:t>organizacja kształcenia zawodowego – ramowe plany</w:t>
      </w:r>
      <w:r w:rsidR="003478A4" w:rsidRPr="002E494E">
        <w:rPr>
          <w:rFonts w:ascii="Times New Roman" w:eastAsia="SimSun" w:hAnsi="Times New Roman"/>
          <w:kern w:val="1"/>
          <w:szCs w:val="24"/>
          <w:lang w:eastAsia="hi-IN" w:bidi="hi-IN"/>
        </w:rPr>
        <w:t xml:space="preserve"> </w:t>
      </w:r>
      <w:r w:rsidRPr="002E494E">
        <w:rPr>
          <w:rFonts w:ascii="Times New Roman" w:eastAsia="SimSun" w:hAnsi="Times New Roman"/>
          <w:kern w:val="1"/>
          <w:szCs w:val="24"/>
          <w:lang w:eastAsia="hi-IN" w:bidi="hi-IN"/>
        </w:rPr>
        <w:t>nauczania,</w:t>
      </w:r>
    </w:p>
    <w:p w:rsidR="002147E5" w:rsidRPr="002E494E" w:rsidRDefault="002147E5" w:rsidP="00F7194C">
      <w:pPr>
        <w:pStyle w:val="Akapitzlist"/>
        <w:numPr>
          <w:ilvl w:val="0"/>
          <w:numId w:val="28"/>
        </w:numPr>
        <w:spacing w:line="360" w:lineRule="auto"/>
        <w:rPr>
          <w:rFonts w:ascii="Times New Roman" w:eastAsia="SimSun" w:hAnsi="Times New Roman"/>
          <w:kern w:val="1"/>
          <w:szCs w:val="24"/>
          <w:lang w:eastAsia="hi-IN" w:bidi="hi-IN"/>
        </w:rPr>
      </w:pPr>
      <w:r w:rsidRPr="002E494E">
        <w:rPr>
          <w:rFonts w:ascii="Times New Roman" w:eastAsia="SimSun" w:hAnsi="Times New Roman"/>
          <w:kern w:val="1"/>
          <w:szCs w:val="24"/>
          <w:lang w:eastAsia="hi-IN" w:bidi="hi-IN"/>
        </w:rPr>
        <w:t>system egzaminów potwierdzających kwalifikacje zawodowe,</w:t>
      </w:r>
    </w:p>
    <w:p w:rsidR="002147E5" w:rsidRPr="002E494E" w:rsidRDefault="003478A4" w:rsidP="00F7194C">
      <w:pPr>
        <w:pStyle w:val="Akapitzlist"/>
        <w:numPr>
          <w:ilvl w:val="0"/>
          <w:numId w:val="28"/>
        </w:numPr>
        <w:spacing w:line="360" w:lineRule="auto"/>
        <w:rPr>
          <w:rFonts w:ascii="Times New Roman" w:eastAsia="SimSun" w:hAnsi="Times New Roman"/>
          <w:kern w:val="1"/>
          <w:szCs w:val="24"/>
          <w:lang w:eastAsia="hi-IN" w:bidi="hi-IN"/>
        </w:rPr>
      </w:pPr>
      <w:r w:rsidRPr="002E494E">
        <w:rPr>
          <w:rFonts w:ascii="Times New Roman" w:eastAsia="SimSun" w:hAnsi="Times New Roman"/>
          <w:kern w:val="1"/>
          <w:szCs w:val="24"/>
          <w:lang w:eastAsia="hi-IN" w:bidi="hi-IN"/>
        </w:rPr>
        <w:t>kwalifikacyjne kursy zawodowe</w:t>
      </w:r>
    </w:p>
    <w:p w:rsidR="003478A4" w:rsidRDefault="003478A4" w:rsidP="009F67AC">
      <w:pPr>
        <w:spacing w:line="360" w:lineRule="auto"/>
        <w:rPr>
          <w:rFonts w:eastAsia="SimSun"/>
          <w:kern w:val="1"/>
          <w:szCs w:val="24"/>
          <w:lang w:eastAsia="hi-IN" w:bidi="hi-IN"/>
        </w:rPr>
      </w:pPr>
      <w:r>
        <w:rPr>
          <w:rFonts w:eastAsia="SimSun"/>
          <w:kern w:val="1"/>
          <w:szCs w:val="24"/>
          <w:lang w:eastAsia="hi-IN" w:bidi="hi-IN"/>
        </w:rPr>
        <w:t>Zmiany ustawowe zostały już uwzględnione w toku przygotowania wstępnej wersji produktów innowacyjnych.</w:t>
      </w:r>
      <w:r w:rsidR="00154349">
        <w:rPr>
          <w:rFonts w:eastAsia="SimSun"/>
          <w:kern w:val="1"/>
          <w:szCs w:val="24"/>
          <w:lang w:eastAsia="hi-IN" w:bidi="hi-IN"/>
        </w:rPr>
        <w:t xml:space="preserve"> </w:t>
      </w:r>
    </w:p>
    <w:p w:rsidR="004C7CF7" w:rsidRPr="00D86DDD" w:rsidRDefault="00433160" w:rsidP="009F67AC">
      <w:pPr>
        <w:spacing w:line="360" w:lineRule="auto"/>
        <w:rPr>
          <w:rFonts w:eastAsia="SimSun"/>
          <w:kern w:val="1"/>
          <w:szCs w:val="24"/>
          <w:lang w:eastAsia="hi-IN" w:bidi="hi-IN"/>
        </w:rPr>
      </w:pPr>
      <w:r>
        <w:rPr>
          <w:rFonts w:eastAsia="SimSun"/>
          <w:kern w:val="1"/>
          <w:szCs w:val="24"/>
          <w:lang w:eastAsia="hi-IN" w:bidi="hi-IN"/>
        </w:rPr>
        <w:lastRenderedPageBreak/>
        <w:t xml:space="preserve">W toku ewaluacji zewnętrznej oprócz </w:t>
      </w:r>
      <w:r w:rsidR="00154349">
        <w:rPr>
          <w:rFonts w:eastAsia="SimSun"/>
          <w:kern w:val="1"/>
          <w:szCs w:val="24"/>
          <w:lang w:eastAsia="hi-IN" w:bidi="hi-IN"/>
        </w:rPr>
        <w:t xml:space="preserve">badania aktualności problemów na jakie odpowiada innowacja szukano też relacji pomiędzy tymi problemami a proponowanymi rozwiązaniami w ramach poszczególnych produktów pośrednich. Zależności te obrazuje tabela </w:t>
      </w:r>
      <w:r w:rsidR="007473D3">
        <w:rPr>
          <w:rFonts w:eastAsia="SimSun"/>
          <w:kern w:val="1"/>
          <w:szCs w:val="24"/>
          <w:lang w:eastAsia="hi-IN" w:bidi="hi-IN"/>
        </w:rPr>
        <w:t>4</w:t>
      </w:r>
      <w:r w:rsidR="00154349">
        <w:rPr>
          <w:rFonts w:eastAsia="SimSun"/>
          <w:kern w:val="1"/>
          <w:szCs w:val="24"/>
          <w:lang w:eastAsia="hi-IN" w:bidi="hi-IN"/>
        </w:rPr>
        <w:t>.</w:t>
      </w:r>
    </w:p>
    <w:p w:rsidR="009F50C8" w:rsidRDefault="004C7CF7" w:rsidP="009F67AC">
      <w:pPr>
        <w:spacing w:line="360" w:lineRule="auto"/>
        <w:rPr>
          <w:rFonts w:eastAsia="SimSun"/>
          <w:kern w:val="1"/>
          <w:szCs w:val="24"/>
          <w:lang w:eastAsia="hi-IN" w:bidi="hi-IN"/>
        </w:rPr>
      </w:pPr>
      <w:r w:rsidRPr="001F3059">
        <w:rPr>
          <w:rFonts w:eastAsia="SimSun"/>
          <w:b/>
          <w:kern w:val="1"/>
          <w:szCs w:val="24"/>
          <w:lang w:eastAsia="hi-IN" w:bidi="hi-IN"/>
        </w:rPr>
        <w:t xml:space="preserve">Tabela </w:t>
      </w:r>
      <w:r w:rsidR="007473D3">
        <w:rPr>
          <w:rFonts w:eastAsia="SimSun"/>
          <w:b/>
          <w:kern w:val="1"/>
          <w:szCs w:val="24"/>
          <w:lang w:eastAsia="hi-IN" w:bidi="hi-IN"/>
        </w:rPr>
        <w:t>4</w:t>
      </w:r>
      <w:r w:rsidRPr="001F3059">
        <w:rPr>
          <w:rFonts w:eastAsia="SimSun"/>
          <w:b/>
          <w:kern w:val="1"/>
          <w:szCs w:val="24"/>
          <w:lang w:eastAsia="hi-IN" w:bidi="hi-IN"/>
        </w:rPr>
        <w:t>.</w:t>
      </w:r>
      <w:r>
        <w:rPr>
          <w:rFonts w:eastAsia="SimSun"/>
          <w:kern w:val="1"/>
          <w:szCs w:val="24"/>
          <w:lang w:eastAsia="hi-IN" w:bidi="hi-IN"/>
        </w:rPr>
        <w:t xml:space="preserve"> Relacje pomiędzy zidentyfikowanymi problemami a produktami pośrednimi w ramach innowacji</w:t>
      </w:r>
      <w:r w:rsidR="009F50C8">
        <w:rPr>
          <w:rFonts w:eastAsia="SimSun"/>
          <w:kern w:val="1"/>
          <w:szCs w:val="24"/>
          <w:lang w:eastAsia="hi-IN" w:bidi="hi-IN"/>
        </w:rPr>
        <w:t xml:space="preserve"> </w:t>
      </w:r>
    </w:p>
    <w:tbl>
      <w:tblPr>
        <w:tblStyle w:val="Jasnalistaakcent6"/>
        <w:tblW w:w="9889" w:type="dxa"/>
        <w:tblCellMar>
          <w:top w:w="57" w:type="dxa"/>
          <w:bottom w:w="57" w:type="dxa"/>
        </w:tblCellMar>
        <w:tblLook w:val="04A0"/>
      </w:tblPr>
      <w:tblGrid>
        <w:gridCol w:w="817"/>
        <w:gridCol w:w="5954"/>
        <w:gridCol w:w="3118"/>
      </w:tblGrid>
      <w:tr w:rsidR="009F50C8" w:rsidRPr="002E494E" w:rsidTr="002E494E">
        <w:trPr>
          <w:cnfStyle w:val="100000000000"/>
          <w:tblHeader/>
        </w:trPr>
        <w:tc>
          <w:tcPr>
            <w:cnfStyle w:val="001000000000"/>
            <w:tcW w:w="817" w:type="dxa"/>
          </w:tcPr>
          <w:p w:rsidR="009F50C8" w:rsidRPr="002E494E" w:rsidRDefault="009F50C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L.P</w:t>
            </w:r>
          </w:p>
        </w:tc>
        <w:tc>
          <w:tcPr>
            <w:tcW w:w="5954" w:type="dxa"/>
          </w:tcPr>
          <w:p w:rsidR="009F50C8" w:rsidRPr="002E494E" w:rsidRDefault="009F50C8" w:rsidP="002E494E">
            <w:pPr>
              <w:spacing w:line="240" w:lineRule="auto"/>
              <w:cnfStyle w:val="100000000000"/>
              <w:rPr>
                <w:rFonts w:eastAsia="SimSun"/>
                <w:kern w:val="1"/>
                <w:sz w:val="22"/>
                <w:szCs w:val="22"/>
                <w:lang w:eastAsia="hi-IN" w:bidi="hi-IN"/>
              </w:rPr>
            </w:pPr>
            <w:r w:rsidRPr="002E494E">
              <w:rPr>
                <w:rFonts w:eastAsia="SimSun"/>
                <w:kern w:val="1"/>
                <w:sz w:val="22"/>
                <w:szCs w:val="22"/>
                <w:lang w:eastAsia="hi-IN" w:bidi="hi-IN"/>
              </w:rPr>
              <w:t>Problemy odbiorców / użytkowników</w:t>
            </w:r>
          </w:p>
        </w:tc>
        <w:tc>
          <w:tcPr>
            <w:tcW w:w="3118" w:type="dxa"/>
          </w:tcPr>
          <w:p w:rsidR="009F50C8" w:rsidRPr="002E494E" w:rsidRDefault="00D30D14" w:rsidP="002E494E">
            <w:pPr>
              <w:spacing w:line="240" w:lineRule="auto"/>
              <w:cnfStyle w:val="100000000000"/>
              <w:rPr>
                <w:rFonts w:eastAsia="SimSun"/>
                <w:kern w:val="1"/>
                <w:sz w:val="22"/>
                <w:szCs w:val="22"/>
                <w:lang w:eastAsia="hi-IN" w:bidi="hi-IN"/>
              </w:rPr>
            </w:pPr>
            <w:r w:rsidRPr="002E494E">
              <w:rPr>
                <w:rFonts w:eastAsia="SimSun"/>
                <w:kern w:val="1"/>
                <w:sz w:val="22"/>
                <w:szCs w:val="22"/>
                <w:lang w:eastAsia="hi-IN" w:bidi="hi-IN"/>
              </w:rPr>
              <w:t xml:space="preserve">Produkt </w:t>
            </w:r>
          </w:p>
        </w:tc>
      </w:tr>
      <w:tr w:rsidR="00D42518" w:rsidRPr="002E494E" w:rsidTr="002E494E">
        <w:trPr>
          <w:cnfStyle w:val="000000100000"/>
        </w:trPr>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1</w:t>
            </w:r>
          </w:p>
        </w:tc>
        <w:tc>
          <w:tcPr>
            <w:tcW w:w="5954" w:type="dxa"/>
          </w:tcPr>
          <w:p w:rsidR="00D42518" w:rsidRPr="002E494E" w:rsidRDefault="00D42518" w:rsidP="002E494E">
            <w:pPr>
              <w:pStyle w:val="Default"/>
              <w:cnfStyle w:val="000000100000"/>
              <w:rPr>
                <w:rFonts w:ascii="Times New Roman" w:eastAsia="SimSun" w:hAnsi="Times New Roman" w:cs="Times New Roman"/>
                <w:kern w:val="1"/>
                <w:sz w:val="22"/>
                <w:szCs w:val="22"/>
                <w:lang w:eastAsia="hi-IN" w:bidi="hi-IN"/>
              </w:rPr>
            </w:pPr>
            <w:r w:rsidRPr="002E494E">
              <w:rPr>
                <w:rFonts w:ascii="Times New Roman" w:hAnsi="Times New Roman" w:cs="Times New Roman"/>
                <w:sz w:val="22"/>
                <w:szCs w:val="22"/>
              </w:rPr>
              <w:t xml:space="preserve">Niski stopień przygotowania praktycznego uczniów, rozbieżność między oczekiwaniami pracodawców a umiejętnościami uczniów </w:t>
            </w:r>
          </w:p>
        </w:tc>
        <w:tc>
          <w:tcPr>
            <w:tcW w:w="3118" w:type="dxa"/>
          </w:tcPr>
          <w:p w:rsidR="00D42518" w:rsidRPr="002E494E" w:rsidRDefault="00D42518" w:rsidP="002E494E">
            <w:pPr>
              <w:spacing w:line="240" w:lineRule="auto"/>
              <w:cnfStyle w:val="000000100000"/>
              <w:rPr>
                <w:rFonts w:eastAsia="SimSun"/>
                <w:kern w:val="1"/>
                <w:sz w:val="22"/>
                <w:szCs w:val="22"/>
                <w:lang w:eastAsia="hi-IN" w:bidi="hi-IN"/>
              </w:rPr>
            </w:pPr>
            <w:r w:rsidRPr="002E494E">
              <w:rPr>
                <w:rFonts w:eastAsia="SimSun"/>
                <w:kern w:val="1"/>
                <w:sz w:val="22"/>
                <w:szCs w:val="22"/>
                <w:lang w:eastAsia="hi-IN" w:bidi="hi-IN"/>
              </w:rPr>
              <w:t>Produkty pośrednie 1-9</w:t>
            </w:r>
          </w:p>
        </w:tc>
      </w:tr>
      <w:tr w:rsidR="00D42518" w:rsidRPr="002E494E" w:rsidTr="002E494E">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2</w:t>
            </w:r>
          </w:p>
        </w:tc>
        <w:tc>
          <w:tcPr>
            <w:tcW w:w="5954" w:type="dxa"/>
          </w:tcPr>
          <w:p w:rsidR="00D42518" w:rsidRPr="002E494E" w:rsidRDefault="00D42518" w:rsidP="002E494E">
            <w:pPr>
              <w:pStyle w:val="Default"/>
              <w:cnfStyle w:val="000000000000"/>
              <w:rPr>
                <w:rFonts w:ascii="Times New Roman" w:eastAsia="SimSun" w:hAnsi="Times New Roman" w:cs="Times New Roman"/>
                <w:kern w:val="1"/>
                <w:sz w:val="22"/>
                <w:szCs w:val="22"/>
                <w:lang w:eastAsia="hi-IN" w:bidi="hi-IN"/>
              </w:rPr>
            </w:pPr>
            <w:r w:rsidRPr="002E494E">
              <w:rPr>
                <w:rFonts w:ascii="Times New Roman" w:hAnsi="Times New Roman" w:cs="Times New Roman"/>
                <w:sz w:val="22"/>
                <w:szCs w:val="22"/>
              </w:rPr>
              <w:t xml:space="preserve">Niski poziom współpracy, pod względem ilościowym i jakościowym, na linii szkoła-pracodawca </w:t>
            </w:r>
          </w:p>
        </w:tc>
        <w:tc>
          <w:tcPr>
            <w:tcW w:w="3118" w:type="dxa"/>
          </w:tcPr>
          <w:p w:rsidR="00D42518" w:rsidRPr="002E494E" w:rsidRDefault="00D42518" w:rsidP="002E494E">
            <w:pPr>
              <w:spacing w:line="240" w:lineRule="auto"/>
              <w:cnfStyle w:val="000000000000"/>
              <w:rPr>
                <w:rFonts w:eastAsia="SimSun"/>
                <w:kern w:val="1"/>
                <w:sz w:val="22"/>
                <w:szCs w:val="22"/>
                <w:lang w:eastAsia="hi-IN" w:bidi="hi-IN"/>
              </w:rPr>
            </w:pPr>
            <w:r w:rsidRPr="002E494E">
              <w:rPr>
                <w:rFonts w:eastAsia="SimSun"/>
                <w:kern w:val="1"/>
                <w:sz w:val="22"/>
                <w:szCs w:val="22"/>
                <w:lang w:eastAsia="hi-IN" w:bidi="hi-IN"/>
              </w:rPr>
              <w:t>Produkty pośrednie 1-9</w:t>
            </w:r>
          </w:p>
        </w:tc>
      </w:tr>
      <w:tr w:rsidR="00D42518" w:rsidRPr="002E494E" w:rsidTr="002E494E">
        <w:trPr>
          <w:cnfStyle w:val="000000100000"/>
        </w:trPr>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3</w:t>
            </w:r>
          </w:p>
        </w:tc>
        <w:tc>
          <w:tcPr>
            <w:tcW w:w="5954" w:type="dxa"/>
          </w:tcPr>
          <w:p w:rsidR="00D42518" w:rsidRPr="002E494E" w:rsidRDefault="00D42518" w:rsidP="002E494E">
            <w:pPr>
              <w:pStyle w:val="Default"/>
              <w:cnfStyle w:val="000000100000"/>
              <w:rPr>
                <w:rFonts w:ascii="Times New Roman" w:eastAsia="SimSun" w:hAnsi="Times New Roman" w:cs="Times New Roman"/>
                <w:kern w:val="1"/>
                <w:sz w:val="22"/>
                <w:szCs w:val="22"/>
                <w:lang w:eastAsia="hi-IN" w:bidi="hi-IN"/>
              </w:rPr>
            </w:pPr>
            <w:r w:rsidRPr="002E494E">
              <w:rPr>
                <w:rFonts w:ascii="Times New Roman" w:hAnsi="Times New Roman" w:cs="Times New Roman"/>
                <w:sz w:val="22"/>
                <w:szCs w:val="22"/>
              </w:rPr>
              <w:t xml:space="preserve">Brak systemowych rozwiązań na rzecz współpracy z pracodawcami </w:t>
            </w:r>
          </w:p>
        </w:tc>
        <w:tc>
          <w:tcPr>
            <w:tcW w:w="3118" w:type="dxa"/>
          </w:tcPr>
          <w:p w:rsidR="00D42518" w:rsidRPr="002E494E" w:rsidRDefault="00D42518" w:rsidP="002E494E">
            <w:pPr>
              <w:spacing w:line="240" w:lineRule="auto"/>
              <w:cnfStyle w:val="000000100000"/>
              <w:rPr>
                <w:rFonts w:eastAsia="SimSun"/>
                <w:kern w:val="1"/>
                <w:sz w:val="22"/>
                <w:szCs w:val="22"/>
                <w:lang w:eastAsia="hi-IN" w:bidi="hi-IN"/>
              </w:rPr>
            </w:pPr>
            <w:r w:rsidRPr="002E494E">
              <w:rPr>
                <w:rFonts w:eastAsia="SimSun"/>
                <w:kern w:val="1"/>
                <w:sz w:val="22"/>
                <w:szCs w:val="22"/>
                <w:lang w:eastAsia="hi-IN" w:bidi="hi-IN"/>
              </w:rPr>
              <w:t>Produkty pośrednie 1-9</w:t>
            </w:r>
          </w:p>
        </w:tc>
      </w:tr>
      <w:tr w:rsidR="00D42518" w:rsidRPr="002E494E" w:rsidTr="002E494E">
        <w:tc>
          <w:tcPr>
            <w:cnfStyle w:val="001000000000"/>
            <w:tcW w:w="9889" w:type="dxa"/>
            <w:gridSpan w:val="3"/>
          </w:tcPr>
          <w:p w:rsidR="00D42518" w:rsidRPr="002E494E" w:rsidRDefault="00D42518" w:rsidP="002E494E">
            <w:pPr>
              <w:pStyle w:val="Default"/>
              <w:rPr>
                <w:rFonts w:ascii="Times New Roman" w:eastAsia="SimSun" w:hAnsi="Times New Roman" w:cs="Times New Roman"/>
                <w:kern w:val="1"/>
                <w:sz w:val="22"/>
                <w:szCs w:val="22"/>
                <w:lang w:eastAsia="hi-IN" w:bidi="hi-IN"/>
              </w:rPr>
            </w:pPr>
            <w:r w:rsidRPr="002E494E">
              <w:rPr>
                <w:rFonts w:ascii="Times New Roman" w:hAnsi="Times New Roman" w:cs="Times New Roman"/>
                <w:sz w:val="22"/>
                <w:szCs w:val="22"/>
              </w:rPr>
              <w:t>Główne problemy we wzajemnej współpracy na przykładzie praktyk zawodowych dla zawodu fryzjer</w:t>
            </w:r>
          </w:p>
        </w:tc>
      </w:tr>
      <w:tr w:rsidR="00D42518" w:rsidRPr="002E494E" w:rsidTr="002E494E">
        <w:trPr>
          <w:cnfStyle w:val="000000100000"/>
          <w:trHeight w:val="3176"/>
        </w:trPr>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1</w:t>
            </w:r>
          </w:p>
        </w:tc>
        <w:tc>
          <w:tcPr>
            <w:tcW w:w="5954" w:type="dxa"/>
          </w:tcPr>
          <w:p w:rsidR="00D42518" w:rsidRPr="002E494E" w:rsidRDefault="00D42518" w:rsidP="002E494E">
            <w:pPr>
              <w:pStyle w:val="Default"/>
              <w:cnfStyle w:val="000000100000"/>
              <w:rPr>
                <w:rFonts w:ascii="Times New Roman" w:hAnsi="Times New Roman" w:cs="Times New Roman"/>
                <w:sz w:val="22"/>
                <w:szCs w:val="22"/>
              </w:rPr>
            </w:pPr>
            <w:r w:rsidRPr="002E494E">
              <w:rPr>
                <w:rFonts w:ascii="Times New Roman" w:hAnsi="Times New Roman" w:cs="Times New Roman"/>
                <w:sz w:val="22"/>
                <w:szCs w:val="22"/>
              </w:rPr>
              <w:t>Problemy z perspektywy szkoły:</w:t>
            </w:r>
          </w:p>
          <w:p w:rsidR="00D42518" w:rsidRPr="002E494E" w:rsidRDefault="00D42518" w:rsidP="00F7194C">
            <w:pPr>
              <w:pStyle w:val="Default"/>
              <w:numPr>
                <w:ilvl w:val="0"/>
                <w:numId w:val="14"/>
              </w:numPr>
              <w:cnfStyle w:val="000000100000"/>
              <w:rPr>
                <w:rFonts w:ascii="Times New Roman" w:hAnsi="Times New Roman" w:cs="Times New Roman"/>
                <w:sz w:val="22"/>
                <w:szCs w:val="22"/>
              </w:rPr>
            </w:pPr>
            <w:r w:rsidRPr="002E494E">
              <w:rPr>
                <w:rFonts w:ascii="Times New Roman" w:hAnsi="Times New Roman" w:cs="Times New Roman"/>
                <w:sz w:val="22"/>
                <w:szCs w:val="22"/>
              </w:rPr>
              <w:t>Nieznajomość programów nauczania przez pracodawców;</w:t>
            </w:r>
          </w:p>
          <w:p w:rsidR="00D42518" w:rsidRPr="002E494E" w:rsidRDefault="00D42518" w:rsidP="00F7194C">
            <w:pPr>
              <w:pStyle w:val="Default"/>
              <w:numPr>
                <w:ilvl w:val="0"/>
                <w:numId w:val="14"/>
              </w:numPr>
              <w:cnfStyle w:val="000000100000"/>
              <w:rPr>
                <w:rFonts w:ascii="Times New Roman" w:hAnsi="Times New Roman" w:cs="Times New Roman"/>
                <w:sz w:val="22"/>
                <w:szCs w:val="22"/>
              </w:rPr>
            </w:pPr>
            <w:r w:rsidRPr="002E494E">
              <w:rPr>
                <w:rFonts w:ascii="Times New Roman" w:hAnsi="Times New Roman" w:cs="Times New Roman"/>
                <w:sz w:val="22"/>
                <w:szCs w:val="22"/>
              </w:rPr>
              <w:t>Obawy związane z możliwością reali</w:t>
            </w:r>
            <w:r w:rsidR="002E494E">
              <w:rPr>
                <w:rFonts w:ascii="Times New Roman" w:hAnsi="Times New Roman" w:cs="Times New Roman"/>
                <w:sz w:val="22"/>
                <w:szCs w:val="22"/>
              </w:rPr>
              <w:t>zacji programu w krótkim czasie;</w:t>
            </w:r>
          </w:p>
          <w:p w:rsidR="00D42518" w:rsidRPr="002E494E" w:rsidRDefault="00D42518" w:rsidP="00F7194C">
            <w:pPr>
              <w:pStyle w:val="Default"/>
              <w:numPr>
                <w:ilvl w:val="0"/>
                <w:numId w:val="14"/>
              </w:numPr>
              <w:cnfStyle w:val="000000100000"/>
              <w:rPr>
                <w:rFonts w:ascii="Times New Roman" w:hAnsi="Times New Roman" w:cs="Times New Roman"/>
                <w:sz w:val="22"/>
                <w:szCs w:val="22"/>
              </w:rPr>
            </w:pPr>
            <w:r w:rsidRPr="002E494E">
              <w:rPr>
                <w:rFonts w:ascii="Times New Roman" w:hAnsi="Times New Roman" w:cs="Times New Roman"/>
                <w:sz w:val="22"/>
                <w:szCs w:val="22"/>
              </w:rPr>
              <w:t>Szkolenie uczniów wiąże się z większą konkurencją dla pracodawców w przyszłości</w:t>
            </w:r>
            <w:r w:rsidR="002E494E">
              <w:rPr>
                <w:rFonts w:ascii="Times New Roman" w:hAnsi="Times New Roman" w:cs="Times New Roman"/>
                <w:sz w:val="22"/>
                <w:szCs w:val="22"/>
              </w:rPr>
              <w:t>;</w:t>
            </w:r>
          </w:p>
          <w:p w:rsidR="00D42518" w:rsidRPr="002E494E" w:rsidRDefault="00D42518" w:rsidP="00F7194C">
            <w:pPr>
              <w:pStyle w:val="Default"/>
              <w:numPr>
                <w:ilvl w:val="0"/>
                <w:numId w:val="14"/>
              </w:numPr>
              <w:cnfStyle w:val="000000100000"/>
              <w:rPr>
                <w:rFonts w:ascii="Times New Roman" w:hAnsi="Times New Roman" w:cs="Times New Roman"/>
                <w:sz w:val="22"/>
                <w:szCs w:val="22"/>
              </w:rPr>
            </w:pPr>
            <w:r w:rsidRPr="002E494E">
              <w:rPr>
                <w:rFonts w:ascii="Times New Roman" w:hAnsi="Times New Roman" w:cs="Times New Roman"/>
                <w:sz w:val="22"/>
                <w:szCs w:val="22"/>
              </w:rPr>
              <w:t>Oba</w:t>
            </w:r>
            <w:r w:rsidR="002E494E">
              <w:rPr>
                <w:rFonts w:ascii="Times New Roman" w:hAnsi="Times New Roman" w:cs="Times New Roman"/>
                <w:sz w:val="22"/>
                <w:szCs w:val="22"/>
              </w:rPr>
              <w:t>wy o kwestię uczciwości uczniów.</w:t>
            </w:r>
          </w:p>
          <w:p w:rsidR="00D42518" w:rsidRPr="002E494E" w:rsidRDefault="00D42518" w:rsidP="002E494E">
            <w:pPr>
              <w:pStyle w:val="Default"/>
              <w:cnfStyle w:val="000000100000"/>
              <w:rPr>
                <w:rFonts w:ascii="Times New Roman" w:hAnsi="Times New Roman" w:cs="Times New Roman"/>
                <w:sz w:val="22"/>
                <w:szCs w:val="22"/>
              </w:rPr>
            </w:pPr>
          </w:p>
        </w:tc>
        <w:tc>
          <w:tcPr>
            <w:tcW w:w="3118" w:type="dxa"/>
          </w:tcPr>
          <w:p w:rsidR="0099509C" w:rsidRPr="002E494E" w:rsidRDefault="0099509C" w:rsidP="002E494E">
            <w:pPr>
              <w:spacing w:before="120" w:after="120" w:line="240" w:lineRule="auto"/>
              <w:cnfStyle w:val="000000100000"/>
              <w:rPr>
                <w:sz w:val="22"/>
                <w:szCs w:val="22"/>
              </w:rPr>
            </w:pPr>
            <w:r w:rsidRPr="002E494E">
              <w:rPr>
                <w:sz w:val="22"/>
                <w:szCs w:val="22"/>
              </w:rPr>
              <w:t>1. Zmodernizowane programy praktyk zawodowych u pracodawców</w:t>
            </w:r>
          </w:p>
          <w:p w:rsidR="0099509C" w:rsidRPr="002E494E" w:rsidRDefault="0099509C" w:rsidP="002E494E">
            <w:pPr>
              <w:spacing w:before="120" w:after="120" w:line="240" w:lineRule="auto"/>
              <w:cnfStyle w:val="000000100000"/>
              <w:rPr>
                <w:color w:val="000000"/>
                <w:sz w:val="22"/>
                <w:szCs w:val="22"/>
              </w:rPr>
            </w:pPr>
            <w:r w:rsidRPr="002E494E">
              <w:rPr>
                <w:color w:val="000000"/>
                <w:sz w:val="22"/>
                <w:szCs w:val="22"/>
              </w:rPr>
              <w:t xml:space="preserve">2. Laboratorium wsparcia kompetencji miękkich uczniów. </w:t>
            </w:r>
          </w:p>
          <w:p w:rsidR="00D42518" w:rsidRPr="002E494E" w:rsidRDefault="0099509C" w:rsidP="002E494E">
            <w:pPr>
              <w:spacing w:before="120" w:after="120" w:line="240" w:lineRule="auto"/>
              <w:cnfStyle w:val="000000100000"/>
              <w:rPr>
                <w:color w:val="000000"/>
                <w:sz w:val="22"/>
                <w:szCs w:val="22"/>
              </w:rPr>
            </w:pPr>
            <w:r w:rsidRPr="002E494E">
              <w:rPr>
                <w:color w:val="000000"/>
                <w:sz w:val="22"/>
                <w:szCs w:val="22"/>
              </w:rPr>
              <w:t>3. Program szkolenia uczniów prowadzony przez pracodawców.</w:t>
            </w:r>
          </w:p>
        </w:tc>
      </w:tr>
      <w:tr w:rsidR="00D42518" w:rsidRPr="002E494E" w:rsidTr="002E494E">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2</w:t>
            </w:r>
          </w:p>
        </w:tc>
        <w:tc>
          <w:tcPr>
            <w:tcW w:w="5954" w:type="dxa"/>
          </w:tcPr>
          <w:p w:rsidR="00D42518" w:rsidRPr="002E494E" w:rsidRDefault="00D42518" w:rsidP="002E494E">
            <w:pPr>
              <w:pStyle w:val="Default"/>
              <w:cnfStyle w:val="000000000000"/>
              <w:rPr>
                <w:rFonts w:ascii="Times New Roman" w:hAnsi="Times New Roman" w:cs="Times New Roman"/>
                <w:sz w:val="22"/>
                <w:szCs w:val="22"/>
              </w:rPr>
            </w:pPr>
            <w:r w:rsidRPr="002E494E">
              <w:rPr>
                <w:rFonts w:ascii="Times New Roman" w:hAnsi="Times New Roman" w:cs="Times New Roman"/>
                <w:sz w:val="22"/>
                <w:szCs w:val="22"/>
              </w:rPr>
              <w:t>Problemy wg. pracodawców</w:t>
            </w:r>
          </w:p>
          <w:p w:rsidR="00D42518" w:rsidRPr="002E494E" w:rsidRDefault="00D42518" w:rsidP="002E494E">
            <w:pPr>
              <w:pStyle w:val="Default"/>
              <w:cnfStyle w:val="000000000000"/>
              <w:rPr>
                <w:rFonts w:ascii="Times New Roman" w:hAnsi="Times New Roman" w:cs="Times New Roman"/>
                <w:sz w:val="22"/>
                <w:szCs w:val="22"/>
              </w:rPr>
            </w:pPr>
          </w:p>
          <w:p w:rsidR="00D42518" w:rsidRPr="002E494E" w:rsidRDefault="00D42518" w:rsidP="00F7194C">
            <w:pPr>
              <w:pStyle w:val="Default"/>
              <w:numPr>
                <w:ilvl w:val="0"/>
                <w:numId w:val="13"/>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Duża odpowiedzialność za ucznia, którego przyjmuje się do zakładu </w:t>
            </w:r>
          </w:p>
          <w:p w:rsidR="002E494E" w:rsidRDefault="00D42518" w:rsidP="00F7194C">
            <w:pPr>
              <w:pStyle w:val="Default"/>
              <w:numPr>
                <w:ilvl w:val="0"/>
                <w:numId w:val="13"/>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Konieczność poświęcania czasu, w którym pracodawca powinien zarabiać; </w:t>
            </w:r>
          </w:p>
          <w:p w:rsidR="00D42518" w:rsidRPr="002E494E" w:rsidRDefault="00D42518" w:rsidP="00F7194C">
            <w:pPr>
              <w:pStyle w:val="Default"/>
              <w:numPr>
                <w:ilvl w:val="0"/>
                <w:numId w:val="13"/>
              </w:numPr>
              <w:cnfStyle w:val="000000000000"/>
              <w:rPr>
                <w:rFonts w:ascii="Times New Roman" w:hAnsi="Times New Roman" w:cs="Times New Roman"/>
                <w:sz w:val="22"/>
                <w:szCs w:val="22"/>
              </w:rPr>
            </w:pPr>
            <w:r w:rsidRPr="002E494E">
              <w:rPr>
                <w:rFonts w:ascii="Times New Roman" w:hAnsi="Times New Roman" w:cs="Times New Roman"/>
                <w:sz w:val="22"/>
                <w:szCs w:val="22"/>
              </w:rPr>
              <w:t>Konieczność ponoszenia kosztów związanych z nauczaniem</w:t>
            </w:r>
            <w:r w:rsidR="002E494E" w:rsidRPr="002E494E">
              <w:rPr>
                <w:rFonts w:ascii="Times New Roman" w:hAnsi="Times New Roman" w:cs="Times New Roman"/>
                <w:sz w:val="22"/>
                <w:szCs w:val="22"/>
              </w:rPr>
              <w:t>;</w:t>
            </w:r>
          </w:p>
          <w:p w:rsidR="00D42518" w:rsidRPr="002E494E" w:rsidRDefault="00D42518" w:rsidP="00F7194C">
            <w:pPr>
              <w:pStyle w:val="Default"/>
              <w:numPr>
                <w:ilvl w:val="0"/>
                <w:numId w:val="13"/>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Brak doświadczenia i umiejętności pedagogicznych ze strony pracodawców </w:t>
            </w:r>
          </w:p>
          <w:p w:rsidR="00D42518" w:rsidRPr="002E494E" w:rsidRDefault="00D42518" w:rsidP="002E494E">
            <w:pPr>
              <w:pStyle w:val="Default"/>
              <w:cnfStyle w:val="000000000000"/>
              <w:rPr>
                <w:rFonts w:ascii="Times New Roman" w:hAnsi="Times New Roman" w:cs="Times New Roman"/>
                <w:sz w:val="22"/>
                <w:szCs w:val="22"/>
              </w:rPr>
            </w:pPr>
          </w:p>
        </w:tc>
        <w:tc>
          <w:tcPr>
            <w:tcW w:w="3118" w:type="dxa"/>
          </w:tcPr>
          <w:p w:rsidR="00877594" w:rsidRPr="002E494E" w:rsidRDefault="00877594" w:rsidP="002E494E">
            <w:pPr>
              <w:spacing w:before="120" w:after="120" w:line="240" w:lineRule="auto"/>
              <w:cnfStyle w:val="000000000000"/>
              <w:rPr>
                <w:sz w:val="22"/>
                <w:szCs w:val="22"/>
              </w:rPr>
            </w:pPr>
            <w:r w:rsidRPr="002E494E">
              <w:rPr>
                <w:sz w:val="22"/>
                <w:szCs w:val="22"/>
              </w:rPr>
              <w:t>5. Platforma współpracy szkoła-pracodawcy</w:t>
            </w:r>
          </w:p>
          <w:p w:rsidR="00877594" w:rsidRPr="002E494E" w:rsidRDefault="00877594" w:rsidP="002E494E">
            <w:pPr>
              <w:spacing w:before="120" w:after="120" w:line="240" w:lineRule="auto"/>
              <w:cnfStyle w:val="000000000000"/>
              <w:rPr>
                <w:sz w:val="22"/>
                <w:szCs w:val="22"/>
              </w:rPr>
            </w:pPr>
            <w:r w:rsidRPr="002E494E">
              <w:rPr>
                <w:sz w:val="22"/>
                <w:szCs w:val="22"/>
              </w:rPr>
              <w:t>6. System organizacyjno-finansowy realizacji praktyk zawodowych</w:t>
            </w:r>
          </w:p>
          <w:p w:rsidR="00877594" w:rsidRPr="002E494E" w:rsidRDefault="00877594" w:rsidP="002E494E">
            <w:pPr>
              <w:spacing w:before="120" w:after="120" w:line="240" w:lineRule="auto"/>
              <w:cnfStyle w:val="000000000000"/>
              <w:rPr>
                <w:sz w:val="22"/>
                <w:szCs w:val="22"/>
              </w:rPr>
            </w:pPr>
            <w:r w:rsidRPr="002E494E">
              <w:rPr>
                <w:sz w:val="22"/>
                <w:szCs w:val="22"/>
              </w:rPr>
              <w:t>7.  Program doskonalenia nauczycieli  kształcenia zawodowego u pracodawców</w:t>
            </w:r>
          </w:p>
          <w:p w:rsidR="00D42518" w:rsidRPr="002E494E" w:rsidRDefault="00877594" w:rsidP="002E494E">
            <w:pPr>
              <w:spacing w:before="120" w:after="120" w:line="240" w:lineRule="auto"/>
              <w:cnfStyle w:val="000000000000"/>
              <w:rPr>
                <w:sz w:val="22"/>
                <w:szCs w:val="22"/>
              </w:rPr>
            </w:pPr>
            <w:r w:rsidRPr="002E494E">
              <w:rPr>
                <w:sz w:val="22"/>
                <w:szCs w:val="22"/>
              </w:rPr>
              <w:t>8. Samorządowa Rady Szkolnictwa Zawodowego</w:t>
            </w:r>
          </w:p>
        </w:tc>
      </w:tr>
      <w:tr w:rsidR="00D42518" w:rsidRPr="002E494E" w:rsidTr="002E494E">
        <w:trPr>
          <w:cnfStyle w:val="000000100000"/>
        </w:trPr>
        <w:tc>
          <w:tcPr>
            <w:cnfStyle w:val="001000000000"/>
            <w:tcW w:w="9889" w:type="dxa"/>
            <w:gridSpan w:val="3"/>
          </w:tcPr>
          <w:p w:rsidR="00D42518" w:rsidRPr="002E494E" w:rsidRDefault="00D42518" w:rsidP="002E494E">
            <w:pPr>
              <w:pStyle w:val="Default"/>
              <w:rPr>
                <w:rFonts w:ascii="Times New Roman" w:eastAsia="SimSun" w:hAnsi="Times New Roman" w:cs="Times New Roman"/>
                <w:kern w:val="1"/>
                <w:sz w:val="22"/>
                <w:szCs w:val="22"/>
                <w:lang w:eastAsia="hi-IN" w:bidi="hi-IN"/>
              </w:rPr>
            </w:pPr>
            <w:r w:rsidRPr="002E494E">
              <w:rPr>
                <w:rFonts w:ascii="Times New Roman" w:hAnsi="Times New Roman" w:cs="Times New Roman"/>
                <w:sz w:val="22"/>
                <w:szCs w:val="22"/>
              </w:rPr>
              <w:t>Główne problemy we wzajemnej współpracy na przykładzie praktyk zawodowych dla zawodu informatyk</w:t>
            </w:r>
          </w:p>
        </w:tc>
      </w:tr>
      <w:tr w:rsidR="00D42518" w:rsidRPr="002E494E" w:rsidTr="002E494E">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t>1</w:t>
            </w:r>
          </w:p>
        </w:tc>
        <w:tc>
          <w:tcPr>
            <w:tcW w:w="5954" w:type="dxa"/>
          </w:tcPr>
          <w:p w:rsidR="00D42518" w:rsidRPr="002E494E" w:rsidRDefault="00D42518" w:rsidP="002E494E">
            <w:pPr>
              <w:pStyle w:val="Default"/>
              <w:cnfStyle w:val="000000000000"/>
              <w:rPr>
                <w:rFonts w:ascii="Times New Roman" w:hAnsi="Times New Roman" w:cs="Times New Roman"/>
                <w:sz w:val="22"/>
                <w:szCs w:val="22"/>
              </w:rPr>
            </w:pPr>
          </w:p>
          <w:p w:rsidR="00D42518" w:rsidRPr="002E494E" w:rsidRDefault="00D42518" w:rsidP="002E494E">
            <w:pPr>
              <w:pStyle w:val="Default"/>
              <w:cnfStyle w:val="000000000000"/>
              <w:rPr>
                <w:rFonts w:ascii="Times New Roman" w:hAnsi="Times New Roman" w:cs="Times New Roman"/>
                <w:sz w:val="22"/>
                <w:szCs w:val="22"/>
              </w:rPr>
            </w:pPr>
            <w:r w:rsidRPr="002E494E">
              <w:rPr>
                <w:rFonts w:ascii="Times New Roman" w:hAnsi="Times New Roman" w:cs="Times New Roman"/>
                <w:sz w:val="22"/>
                <w:szCs w:val="22"/>
              </w:rPr>
              <w:lastRenderedPageBreak/>
              <w:t>Problemy wg. szkoły</w:t>
            </w:r>
          </w:p>
          <w:p w:rsidR="00D42518" w:rsidRPr="002E494E" w:rsidRDefault="00D42518" w:rsidP="002E494E">
            <w:pPr>
              <w:pStyle w:val="Default"/>
              <w:cnfStyle w:val="000000000000"/>
              <w:rPr>
                <w:rFonts w:ascii="Times New Roman" w:hAnsi="Times New Roman" w:cs="Times New Roman"/>
                <w:sz w:val="22"/>
                <w:szCs w:val="22"/>
              </w:rPr>
            </w:pPr>
          </w:p>
          <w:p w:rsidR="00D42518" w:rsidRPr="002E494E" w:rsidRDefault="00D42518" w:rsidP="00F7194C">
            <w:pPr>
              <w:pStyle w:val="Default"/>
              <w:numPr>
                <w:ilvl w:val="0"/>
                <w:numId w:val="15"/>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Szkoła musi szukać firm w całym województwie </w:t>
            </w:r>
          </w:p>
          <w:p w:rsidR="00D42518" w:rsidRPr="002E494E" w:rsidRDefault="00D42518" w:rsidP="00F7194C">
            <w:pPr>
              <w:pStyle w:val="Default"/>
              <w:numPr>
                <w:ilvl w:val="0"/>
                <w:numId w:val="15"/>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Większość firm nie chce współpracować ze szkołami. </w:t>
            </w:r>
          </w:p>
          <w:p w:rsidR="00D42518" w:rsidRPr="002E494E" w:rsidRDefault="00D42518" w:rsidP="00F7194C">
            <w:pPr>
              <w:pStyle w:val="Default"/>
              <w:numPr>
                <w:ilvl w:val="0"/>
                <w:numId w:val="15"/>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Firmy nie chcą/nie mogą się dostosować do programów nauczania – nauczyciele ten problem rozumieją, nie oczekują, że każdy pracodawca będzie w stanie zrealizować cały program praktyk, jest to nierealne – nie ma takiej firmy w Polsce, która byłaby w stanie tego dokonać. </w:t>
            </w:r>
          </w:p>
          <w:p w:rsidR="00D42518" w:rsidRPr="002E494E" w:rsidRDefault="00D42518" w:rsidP="00F7194C">
            <w:pPr>
              <w:pStyle w:val="Default"/>
              <w:numPr>
                <w:ilvl w:val="0"/>
                <w:numId w:val="15"/>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Brak odpowiednich kwalifikacji pracodawców – uprawnień pedagogicznych. Przepisy prawa są łamane zarówno przez szkołę, jak i pracodawcę, by w ogóle umożliwić odbywanie praktyk </w:t>
            </w:r>
          </w:p>
          <w:p w:rsidR="00D42518" w:rsidRPr="002E494E" w:rsidRDefault="00D42518" w:rsidP="00F7194C">
            <w:pPr>
              <w:pStyle w:val="Default"/>
              <w:numPr>
                <w:ilvl w:val="0"/>
                <w:numId w:val="15"/>
              </w:numPr>
              <w:cnfStyle w:val="000000000000"/>
              <w:rPr>
                <w:rFonts w:ascii="Times New Roman" w:hAnsi="Times New Roman" w:cs="Times New Roman"/>
                <w:sz w:val="22"/>
                <w:szCs w:val="22"/>
              </w:rPr>
            </w:pPr>
            <w:r w:rsidRPr="002E494E">
              <w:rPr>
                <w:rFonts w:ascii="Times New Roman" w:hAnsi="Times New Roman" w:cs="Times New Roman"/>
                <w:sz w:val="22"/>
                <w:szCs w:val="22"/>
              </w:rPr>
              <w:t xml:space="preserve">Brak perspektywicznego planowania rynku pracy – na co ani szkoła ani pracodawcy nie mają wpływu. </w:t>
            </w:r>
          </w:p>
          <w:p w:rsidR="00D42518" w:rsidRPr="002E494E" w:rsidRDefault="00D42518" w:rsidP="002E494E">
            <w:pPr>
              <w:pStyle w:val="Default"/>
              <w:cnfStyle w:val="000000000000"/>
              <w:rPr>
                <w:rFonts w:ascii="Times New Roman" w:hAnsi="Times New Roman" w:cs="Times New Roman"/>
                <w:sz w:val="22"/>
                <w:szCs w:val="22"/>
              </w:rPr>
            </w:pPr>
          </w:p>
          <w:p w:rsidR="00D42518" w:rsidRPr="002E494E" w:rsidRDefault="00D42518" w:rsidP="002E494E">
            <w:pPr>
              <w:pStyle w:val="Default"/>
              <w:cnfStyle w:val="000000000000"/>
              <w:rPr>
                <w:rFonts w:ascii="Times New Roman" w:hAnsi="Times New Roman" w:cs="Times New Roman"/>
                <w:sz w:val="22"/>
                <w:szCs w:val="22"/>
              </w:rPr>
            </w:pPr>
          </w:p>
        </w:tc>
        <w:tc>
          <w:tcPr>
            <w:tcW w:w="3118" w:type="dxa"/>
          </w:tcPr>
          <w:p w:rsidR="00951BA1" w:rsidRPr="002E494E" w:rsidRDefault="00951BA1" w:rsidP="002E494E">
            <w:pPr>
              <w:spacing w:before="120" w:after="120" w:line="240" w:lineRule="auto"/>
              <w:cnfStyle w:val="000000000000"/>
              <w:rPr>
                <w:sz w:val="22"/>
                <w:szCs w:val="22"/>
              </w:rPr>
            </w:pPr>
            <w:r w:rsidRPr="002E494E">
              <w:rPr>
                <w:sz w:val="22"/>
                <w:szCs w:val="22"/>
              </w:rPr>
              <w:lastRenderedPageBreak/>
              <w:t xml:space="preserve">1. Zmodernizowane programy </w:t>
            </w:r>
            <w:r w:rsidRPr="002E494E">
              <w:rPr>
                <w:sz w:val="22"/>
                <w:szCs w:val="22"/>
              </w:rPr>
              <w:lastRenderedPageBreak/>
              <w:t>praktyk zawodowych u pracodawców</w:t>
            </w:r>
          </w:p>
          <w:p w:rsidR="00951BA1" w:rsidRPr="002E494E" w:rsidRDefault="00951BA1" w:rsidP="002E494E">
            <w:pPr>
              <w:spacing w:before="120" w:after="120" w:line="240" w:lineRule="auto"/>
              <w:cnfStyle w:val="000000000000"/>
              <w:rPr>
                <w:sz w:val="22"/>
                <w:szCs w:val="22"/>
              </w:rPr>
            </w:pPr>
            <w:r w:rsidRPr="002E494E">
              <w:rPr>
                <w:sz w:val="22"/>
                <w:szCs w:val="22"/>
              </w:rPr>
              <w:t>5. Platforma współpracy szkoła-pracodawcy</w:t>
            </w:r>
          </w:p>
          <w:p w:rsidR="00951BA1" w:rsidRPr="002E494E" w:rsidRDefault="00951BA1" w:rsidP="002E494E">
            <w:pPr>
              <w:spacing w:before="120" w:after="120" w:line="240" w:lineRule="auto"/>
              <w:cnfStyle w:val="000000000000"/>
              <w:rPr>
                <w:sz w:val="22"/>
                <w:szCs w:val="22"/>
              </w:rPr>
            </w:pPr>
            <w:r w:rsidRPr="002E494E">
              <w:rPr>
                <w:sz w:val="22"/>
                <w:szCs w:val="22"/>
              </w:rPr>
              <w:t>6. System organizacyjno-finansowy realizacji praktyk zawodowych</w:t>
            </w:r>
          </w:p>
          <w:p w:rsidR="00951BA1" w:rsidRPr="002E494E" w:rsidRDefault="00951BA1" w:rsidP="002E494E">
            <w:pPr>
              <w:spacing w:before="120" w:after="120" w:line="240" w:lineRule="auto"/>
              <w:cnfStyle w:val="000000000000"/>
              <w:rPr>
                <w:sz w:val="22"/>
                <w:szCs w:val="22"/>
              </w:rPr>
            </w:pPr>
            <w:r w:rsidRPr="002E494E">
              <w:rPr>
                <w:sz w:val="22"/>
                <w:szCs w:val="22"/>
              </w:rPr>
              <w:t>8. Samorządowa Rady Szkolnictwa Zawodowego</w:t>
            </w:r>
          </w:p>
          <w:p w:rsidR="00D42518" w:rsidRPr="002E494E" w:rsidRDefault="00951BA1" w:rsidP="002E494E">
            <w:pPr>
              <w:spacing w:line="240" w:lineRule="auto"/>
              <w:cnfStyle w:val="000000000000"/>
              <w:rPr>
                <w:rFonts w:eastAsia="SimSun"/>
                <w:kern w:val="1"/>
                <w:sz w:val="22"/>
                <w:szCs w:val="22"/>
                <w:lang w:eastAsia="hi-IN" w:bidi="hi-IN"/>
              </w:rPr>
            </w:pPr>
            <w:r w:rsidRPr="002E494E">
              <w:rPr>
                <w:sz w:val="22"/>
                <w:szCs w:val="22"/>
              </w:rPr>
              <w:t>9.Znak jakości realizacji praktyk zawodowych</w:t>
            </w:r>
          </w:p>
        </w:tc>
      </w:tr>
      <w:tr w:rsidR="00D42518" w:rsidRPr="002E494E" w:rsidTr="002E494E">
        <w:trPr>
          <w:cnfStyle w:val="000000100000"/>
        </w:trPr>
        <w:tc>
          <w:tcPr>
            <w:cnfStyle w:val="001000000000"/>
            <w:tcW w:w="817" w:type="dxa"/>
          </w:tcPr>
          <w:p w:rsidR="00D42518" w:rsidRPr="002E494E" w:rsidRDefault="00D42518" w:rsidP="002E494E">
            <w:pPr>
              <w:spacing w:line="240" w:lineRule="auto"/>
              <w:rPr>
                <w:rFonts w:eastAsia="SimSun"/>
                <w:kern w:val="1"/>
                <w:sz w:val="22"/>
                <w:szCs w:val="22"/>
                <w:lang w:eastAsia="hi-IN" w:bidi="hi-IN"/>
              </w:rPr>
            </w:pPr>
            <w:r w:rsidRPr="002E494E">
              <w:rPr>
                <w:rFonts w:eastAsia="SimSun"/>
                <w:kern w:val="1"/>
                <w:sz w:val="22"/>
                <w:szCs w:val="22"/>
                <w:lang w:eastAsia="hi-IN" w:bidi="hi-IN"/>
              </w:rPr>
              <w:lastRenderedPageBreak/>
              <w:t>2</w:t>
            </w:r>
          </w:p>
        </w:tc>
        <w:tc>
          <w:tcPr>
            <w:tcW w:w="5954" w:type="dxa"/>
          </w:tcPr>
          <w:p w:rsidR="00D42518" w:rsidRPr="002E494E" w:rsidRDefault="00D42518" w:rsidP="002E494E">
            <w:pPr>
              <w:pStyle w:val="Default"/>
              <w:cnfStyle w:val="000000100000"/>
              <w:rPr>
                <w:rFonts w:ascii="Times New Roman" w:hAnsi="Times New Roman" w:cs="Times New Roman"/>
                <w:sz w:val="22"/>
                <w:szCs w:val="22"/>
              </w:rPr>
            </w:pPr>
            <w:r w:rsidRPr="002E494E">
              <w:rPr>
                <w:rFonts w:ascii="Times New Roman" w:hAnsi="Times New Roman" w:cs="Times New Roman"/>
                <w:sz w:val="22"/>
                <w:szCs w:val="22"/>
              </w:rPr>
              <w:t>Problemy wg. pracodawców</w:t>
            </w:r>
          </w:p>
          <w:p w:rsidR="00D42518" w:rsidRPr="002E494E" w:rsidRDefault="00D42518" w:rsidP="00F7194C">
            <w:pPr>
              <w:pStyle w:val="Default"/>
              <w:numPr>
                <w:ilvl w:val="0"/>
                <w:numId w:val="16"/>
              </w:numPr>
              <w:cnfStyle w:val="000000100000"/>
              <w:rPr>
                <w:rFonts w:ascii="Times New Roman" w:hAnsi="Times New Roman" w:cs="Times New Roman"/>
                <w:sz w:val="22"/>
                <w:szCs w:val="22"/>
              </w:rPr>
            </w:pPr>
            <w:r w:rsidRPr="002E494E">
              <w:rPr>
                <w:rFonts w:ascii="Times New Roman" w:hAnsi="Times New Roman" w:cs="Times New Roman"/>
                <w:sz w:val="22"/>
                <w:szCs w:val="22"/>
              </w:rPr>
              <w:t xml:space="preserve">Względy bezpieczeństwa – zwłaszcza w przypadku baz danych niemożliwe jest dopuszczenie do nich uczniów. </w:t>
            </w:r>
          </w:p>
          <w:p w:rsidR="00D42518" w:rsidRPr="002E494E" w:rsidRDefault="00D42518" w:rsidP="00F7194C">
            <w:pPr>
              <w:pStyle w:val="Default"/>
              <w:numPr>
                <w:ilvl w:val="0"/>
                <w:numId w:val="16"/>
              </w:numPr>
              <w:cnfStyle w:val="000000100000"/>
              <w:rPr>
                <w:rFonts w:ascii="Times New Roman" w:hAnsi="Times New Roman" w:cs="Times New Roman"/>
                <w:sz w:val="22"/>
                <w:szCs w:val="22"/>
              </w:rPr>
            </w:pPr>
            <w:r w:rsidRPr="002E494E">
              <w:rPr>
                <w:rFonts w:ascii="Times New Roman" w:hAnsi="Times New Roman" w:cs="Times New Roman"/>
                <w:sz w:val="22"/>
                <w:szCs w:val="22"/>
              </w:rPr>
              <w:t xml:space="preserve">Problem z przekazywaniem wiedzy – uczniowie mają wiele braków z zakresu podstawowej wiedzy i trudno je uzupełnić; nie przygotowują się z dnia na dzień, nawet jeśli pracodawca o to prosi. </w:t>
            </w:r>
          </w:p>
          <w:p w:rsidR="00D42518" w:rsidRPr="002E494E" w:rsidRDefault="00D42518" w:rsidP="00F7194C">
            <w:pPr>
              <w:pStyle w:val="Default"/>
              <w:numPr>
                <w:ilvl w:val="0"/>
                <w:numId w:val="16"/>
              </w:numPr>
              <w:cnfStyle w:val="000000100000"/>
              <w:rPr>
                <w:rFonts w:ascii="Times New Roman" w:hAnsi="Times New Roman" w:cs="Times New Roman"/>
                <w:sz w:val="22"/>
                <w:szCs w:val="22"/>
              </w:rPr>
            </w:pPr>
            <w:r w:rsidRPr="002E494E">
              <w:rPr>
                <w:rFonts w:ascii="Times New Roman" w:hAnsi="Times New Roman" w:cs="Times New Roman"/>
                <w:sz w:val="22"/>
                <w:szCs w:val="22"/>
              </w:rPr>
              <w:t xml:space="preserve">Brak rozpoznania zakładów pracy przez uczniów </w:t>
            </w:r>
          </w:p>
          <w:p w:rsidR="00D42518" w:rsidRPr="002E494E" w:rsidRDefault="00D42518" w:rsidP="00F7194C">
            <w:pPr>
              <w:pStyle w:val="Default"/>
              <w:numPr>
                <w:ilvl w:val="0"/>
                <w:numId w:val="16"/>
              </w:numPr>
              <w:cnfStyle w:val="000000100000"/>
              <w:rPr>
                <w:rFonts w:ascii="Times New Roman" w:hAnsi="Times New Roman" w:cs="Times New Roman"/>
                <w:sz w:val="22"/>
                <w:szCs w:val="22"/>
              </w:rPr>
            </w:pPr>
            <w:r w:rsidRPr="002E494E">
              <w:rPr>
                <w:rFonts w:ascii="Times New Roman" w:hAnsi="Times New Roman" w:cs="Times New Roman"/>
                <w:sz w:val="22"/>
                <w:szCs w:val="22"/>
              </w:rPr>
              <w:t xml:space="preserve">Brak środowisk testowych w zakładach pracy – uczniów nie można „wpuścić na środowiska produkcyjne”, choć pracodawcy mają czasem sieci przygotowane dla uczniów </w:t>
            </w:r>
          </w:p>
          <w:p w:rsidR="00D42518" w:rsidRPr="002E494E" w:rsidRDefault="00D42518" w:rsidP="00F7194C">
            <w:pPr>
              <w:pStyle w:val="Default"/>
              <w:numPr>
                <w:ilvl w:val="0"/>
                <w:numId w:val="16"/>
              </w:numPr>
              <w:cnfStyle w:val="000000100000"/>
              <w:rPr>
                <w:rFonts w:ascii="Times New Roman" w:hAnsi="Times New Roman" w:cs="Times New Roman"/>
                <w:sz w:val="22"/>
                <w:szCs w:val="22"/>
              </w:rPr>
            </w:pPr>
            <w:r w:rsidRPr="002E494E">
              <w:rPr>
                <w:rFonts w:ascii="Times New Roman" w:hAnsi="Times New Roman" w:cs="Times New Roman"/>
                <w:sz w:val="22"/>
                <w:szCs w:val="22"/>
              </w:rPr>
              <w:t xml:space="preserve">Brak czasu pracodawcy, który nie jest zwolniony ze swoich zwykłych obowiązków. Pracodawcy zauważają, że jest to największy problem małych firm – taki pracodawca nie ma czasu, żeby uczyć podstaw, on może ewentualnie pokazać „sztuczki i triki”, jak usprawnić pracę. </w:t>
            </w:r>
          </w:p>
          <w:p w:rsidR="00D42518" w:rsidRPr="002E494E" w:rsidRDefault="00D42518" w:rsidP="002E494E">
            <w:pPr>
              <w:pStyle w:val="Default"/>
              <w:cnfStyle w:val="000000100000"/>
              <w:rPr>
                <w:rFonts w:ascii="Times New Roman" w:hAnsi="Times New Roman" w:cs="Times New Roman"/>
                <w:sz w:val="22"/>
                <w:szCs w:val="22"/>
              </w:rPr>
            </w:pPr>
          </w:p>
        </w:tc>
        <w:tc>
          <w:tcPr>
            <w:tcW w:w="3118" w:type="dxa"/>
          </w:tcPr>
          <w:p w:rsidR="00951BA1" w:rsidRPr="002E494E" w:rsidRDefault="00951BA1" w:rsidP="002E494E">
            <w:pPr>
              <w:spacing w:before="120" w:after="120" w:line="240" w:lineRule="auto"/>
              <w:cnfStyle w:val="000000100000"/>
              <w:rPr>
                <w:sz w:val="22"/>
                <w:szCs w:val="22"/>
              </w:rPr>
            </w:pPr>
            <w:r w:rsidRPr="002E494E">
              <w:rPr>
                <w:sz w:val="22"/>
                <w:szCs w:val="22"/>
              </w:rPr>
              <w:t>1. Zmodernizowane programy praktyk zawodowych u pracodawców</w:t>
            </w:r>
          </w:p>
          <w:p w:rsidR="00951BA1" w:rsidRPr="002E494E" w:rsidRDefault="00951BA1" w:rsidP="002E494E">
            <w:pPr>
              <w:spacing w:before="120" w:after="120" w:line="240" w:lineRule="auto"/>
              <w:cnfStyle w:val="000000100000"/>
              <w:rPr>
                <w:color w:val="000000"/>
                <w:sz w:val="22"/>
                <w:szCs w:val="22"/>
              </w:rPr>
            </w:pPr>
            <w:r w:rsidRPr="002E494E">
              <w:rPr>
                <w:color w:val="000000"/>
                <w:sz w:val="22"/>
                <w:szCs w:val="22"/>
              </w:rPr>
              <w:t xml:space="preserve">2. Laboratorium wsparcia kompetencji miękkich uczniów. </w:t>
            </w:r>
          </w:p>
          <w:p w:rsidR="00951BA1" w:rsidRPr="002E494E" w:rsidRDefault="00951BA1" w:rsidP="002E494E">
            <w:pPr>
              <w:spacing w:before="120" w:after="120" w:line="240" w:lineRule="auto"/>
              <w:cnfStyle w:val="000000100000"/>
              <w:rPr>
                <w:color w:val="000000"/>
                <w:sz w:val="22"/>
                <w:szCs w:val="22"/>
              </w:rPr>
            </w:pPr>
            <w:r w:rsidRPr="002E494E">
              <w:rPr>
                <w:color w:val="000000"/>
                <w:sz w:val="22"/>
                <w:szCs w:val="22"/>
              </w:rPr>
              <w:t>3. Program szkolenia uczniów prowadzony przez pracodawców.</w:t>
            </w:r>
          </w:p>
          <w:p w:rsidR="00A86982" w:rsidRPr="002E494E" w:rsidRDefault="00A86982" w:rsidP="002E494E">
            <w:pPr>
              <w:spacing w:before="120" w:after="120" w:line="240" w:lineRule="auto"/>
              <w:cnfStyle w:val="000000100000"/>
              <w:rPr>
                <w:sz w:val="22"/>
                <w:szCs w:val="22"/>
              </w:rPr>
            </w:pPr>
            <w:r w:rsidRPr="002E494E">
              <w:rPr>
                <w:sz w:val="22"/>
                <w:szCs w:val="22"/>
              </w:rPr>
              <w:t>6. System organizacyjno-finansowy realizacji praktyk zawodowych</w:t>
            </w:r>
          </w:p>
          <w:p w:rsidR="00D42518" w:rsidRPr="002E494E" w:rsidRDefault="00D42518" w:rsidP="002E494E">
            <w:pPr>
              <w:spacing w:line="240" w:lineRule="auto"/>
              <w:cnfStyle w:val="000000100000"/>
              <w:rPr>
                <w:rFonts w:eastAsia="SimSun"/>
                <w:kern w:val="1"/>
                <w:sz w:val="22"/>
                <w:szCs w:val="22"/>
                <w:lang w:eastAsia="hi-IN" w:bidi="hi-IN"/>
              </w:rPr>
            </w:pPr>
          </w:p>
        </w:tc>
      </w:tr>
    </w:tbl>
    <w:p w:rsidR="004C7CF7" w:rsidRDefault="004C7CF7" w:rsidP="009F67AC">
      <w:pPr>
        <w:spacing w:line="360" w:lineRule="auto"/>
        <w:rPr>
          <w:rFonts w:eastAsia="SimSun"/>
          <w:kern w:val="1"/>
          <w:szCs w:val="24"/>
          <w:lang w:eastAsia="hi-IN" w:bidi="hi-IN"/>
        </w:rPr>
      </w:pPr>
    </w:p>
    <w:p w:rsidR="009D609D" w:rsidRDefault="009D609D" w:rsidP="009F67AC">
      <w:pPr>
        <w:spacing w:line="360" w:lineRule="auto"/>
        <w:sectPr w:rsidR="009D609D" w:rsidSect="00D75A22">
          <w:headerReference w:type="default" r:id="rId9"/>
          <w:footerReference w:type="default" r:id="rId10"/>
          <w:footerReference w:type="first" r:id="rId11"/>
          <w:pgSz w:w="11907" w:h="16840"/>
          <w:pgMar w:top="1009" w:right="1134" w:bottom="1021" w:left="1537" w:header="708" w:footer="708" w:gutter="0"/>
          <w:cols w:space="708"/>
          <w:noEndnote/>
          <w:docGrid w:linePitch="326"/>
        </w:sectPr>
      </w:pPr>
    </w:p>
    <w:p w:rsidR="004C7CF7" w:rsidRPr="00C61954" w:rsidRDefault="004C7CF7" w:rsidP="00B902D1">
      <w:pPr>
        <w:pStyle w:val="Nagwek1"/>
      </w:pPr>
      <w:bookmarkStart w:id="27" w:name="_Toc402846725"/>
      <w:bookmarkStart w:id="28" w:name="_Toc402848882"/>
      <w:r w:rsidRPr="00C61954">
        <w:lastRenderedPageBreak/>
        <w:t>Zgodność</w:t>
      </w:r>
      <w:r>
        <w:t xml:space="preserve"> produktu innowacyjnego</w:t>
      </w:r>
      <w:r w:rsidR="00CE4D4C">
        <w:t xml:space="preserve"> z celami projektu i celami </w:t>
      </w:r>
      <w:r w:rsidRPr="00C61954">
        <w:t>innowacji</w:t>
      </w:r>
      <w:bookmarkEnd w:id="27"/>
      <w:bookmarkEnd w:id="28"/>
      <w:r w:rsidRPr="00C61954">
        <w:tab/>
      </w:r>
    </w:p>
    <w:p w:rsidR="004C7CF7" w:rsidRPr="009F67AC" w:rsidRDefault="00636E49" w:rsidP="009F67AC">
      <w:pPr>
        <w:spacing w:line="360" w:lineRule="auto"/>
      </w:pPr>
      <w:r w:rsidRPr="00636E49">
        <w:rPr>
          <w:noProof/>
          <w:sz w:val="20"/>
          <w:szCs w:val="18"/>
          <w:lang w:eastAsia="pl-PL"/>
        </w:rPr>
      </w:r>
      <w:r w:rsidRPr="00636E49">
        <w:rPr>
          <w:noProof/>
          <w:sz w:val="20"/>
          <w:szCs w:val="18"/>
          <w:lang w:eastAsia="pl-PL"/>
        </w:rPr>
        <w:pict>
          <v:shape id="AutoShape 6" o:spid="_x0000_s1033" type="#_x0000_t176" style="width:473.55pt;height:6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" fillcolor="white [3201]" strokecolor="#f79646 [3209]" strokeweight="2.5pt">
            <v:shadow color="#868686"/>
            <v:textbox>
              <w:txbxContent>
                <w:p w:rsidR="005F4651" w:rsidRPr="009F67AC" w:rsidRDefault="005F4651" w:rsidP="009F67AC">
                  <w:pPr>
                    <w:spacing w:after="0" w:line="360" w:lineRule="auto"/>
                    <w:ind w:right="34"/>
                    <w:rPr>
                      <w:szCs w:val="24"/>
                      <w:highlight w:val="yellow"/>
                    </w:rPr>
                  </w:pPr>
                  <w:r w:rsidRPr="009F67AC">
                    <w:rPr>
                      <w:szCs w:val="24"/>
                    </w:rPr>
                    <w:t>Czy zastosowanie wstępnej wersji produktów innowacyjnych w fazie testowej przyczynia się do osiągnięcia celu projektu określonego we wniosku o dofinansowanie?</w:t>
                  </w:r>
                </w:p>
                <w:p w:rsidR="005F4651" w:rsidRPr="00CD4BB7" w:rsidRDefault="005F4651" w:rsidP="009F67AC"/>
              </w:txbxContent>
            </v:textbox>
            <w10:wrap type="none"/>
            <w10:anchorlock/>
          </v:shape>
        </w:pict>
      </w:r>
    </w:p>
    <w:p w:rsidR="00557E95" w:rsidRDefault="00557E95" w:rsidP="009F67AC">
      <w:pPr>
        <w:spacing w:after="0" w:line="360" w:lineRule="auto"/>
        <w:rPr>
          <w:b/>
          <w:szCs w:val="24"/>
        </w:rPr>
      </w:pPr>
    </w:p>
    <w:p w:rsidR="00557E95" w:rsidRDefault="00557E95" w:rsidP="002E1366">
      <w:pPr>
        <w:pStyle w:val="Nagwek2"/>
      </w:pPr>
      <w:bookmarkStart w:id="29" w:name="_Toc402846726"/>
      <w:bookmarkStart w:id="30" w:name="_Toc402848883"/>
      <w:r>
        <w:t>Cele projektu i odpowiadające im produkty</w:t>
      </w:r>
      <w:bookmarkEnd w:id="29"/>
      <w:bookmarkEnd w:id="30"/>
    </w:p>
    <w:p w:rsidR="004C7CF7" w:rsidRPr="009F67AC" w:rsidRDefault="004C7CF7" w:rsidP="009F67AC">
      <w:pPr>
        <w:spacing w:after="0" w:line="360" w:lineRule="auto"/>
        <w:rPr>
          <w:szCs w:val="24"/>
        </w:rPr>
      </w:pPr>
      <w:r w:rsidRPr="002E494E">
        <w:rPr>
          <w:b/>
          <w:szCs w:val="24"/>
        </w:rPr>
        <w:t>Analiza strategii wdrażania projektu innowacyjnego wskazuje, że cele projektu na etapie wniosku o dofinansowanie oraz w strategii wdrażania projektu innowacyjnego są tożsame.</w:t>
      </w:r>
      <w:r w:rsidRPr="009F67AC">
        <w:rPr>
          <w:szCs w:val="24"/>
        </w:rPr>
        <w:t xml:space="preserve"> Nie odnotowano również różnic pomiędzy grupami docelowymi oraz użytkownikami pomiędzy wnioskiem o dofinansowanie oraz strategią wdrażania projektu innowacyjnego.</w:t>
      </w:r>
    </w:p>
    <w:p w:rsidR="004C7CF7" w:rsidRPr="009F67AC" w:rsidRDefault="004C7CF7" w:rsidP="009F67AC">
      <w:pPr>
        <w:spacing w:after="0" w:line="360" w:lineRule="auto"/>
        <w:rPr>
          <w:szCs w:val="24"/>
        </w:rPr>
      </w:pPr>
      <w:r w:rsidRPr="009F67AC">
        <w:rPr>
          <w:szCs w:val="24"/>
        </w:rPr>
        <w:t xml:space="preserve">Przeprowadzona analiza produktów pośrednich w projekcie wskazuje, że wpisują się one bezpośrednio w cele projektu. </w:t>
      </w:r>
      <w:r w:rsidR="00BF68F5">
        <w:rPr>
          <w:szCs w:val="24"/>
        </w:rPr>
        <w:t>Podkreślić należy, że n</w:t>
      </w:r>
      <w:r w:rsidRPr="009F67AC">
        <w:rPr>
          <w:szCs w:val="24"/>
        </w:rPr>
        <w:t>iektóre z produktów pośrednich wpisują się bezpośrednio w kilka celów szczegółowych. Dokładne relacje między celami projektu a produktami pośrednimi przedstawiono w poniższej tabeli.</w:t>
      </w:r>
    </w:p>
    <w:p w:rsidR="004C7CF7" w:rsidRDefault="004C7CF7" w:rsidP="009F67AC">
      <w:pPr>
        <w:spacing w:after="0" w:line="360" w:lineRule="auto"/>
        <w:ind w:right="34" w:firstLine="851"/>
        <w:rPr>
          <w:szCs w:val="24"/>
          <w:highlight w:val="yellow"/>
        </w:rPr>
      </w:pPr>
    </w:p>
    <w:p w:rsidR="004C7CF7" w:rsidRPr="001F3059" w:rsidRDefault="001F3059" w:rsidP="009F67AC">
      <w:pPr>
        <w:spacing w:after="0" w:line="360" w:lineRule="auto"/>
        <w:ind w:right="34"/>
        <w:rPr>
          <w:szCs w:val="24"/>
        </w:rPr>
      </w:pPr>
      <w:r w:rsidRPr="001F3059">
        <w:rPr>
          <w:b/>
          <w:szCs w:val="24"/>
        </w:rPr>
        <w:t xml:space="preserve">Tabela </w:t>
      </w:r>
      <w:r w:rsidR="007473D3">
        <w:rPr>
          <w:b/>
          <w:szCs w:val="24"/>
        </w:rPr>
        <w:t>4</w:t>
      </w:r>
      <w:r w:rsidR="004C7CF7" w:rsidRPr="001F3059">
        <w:rPr>
          <w:b/>
          <w:szCs w:val="24"/>
        </w:rPr>
        <w:t>.</w:t>
      </w:r>
      <w:r w:rsidR="004C7CF7" w:rsidRPr="001F3059">
        <w:rPr>
          <w:szCs w:val="24"/>
        </w:rPr>
        <w:t xml:space="preserve"> Relacje pomiędzy celami projektu a produktami pośrednimi w </w:t>
      </w:r>
      <w:r w:rsidR="004C7CF7" w:rsidRPr="001F3059">
        <w:rPr>
          <w:rFonts w:eastAsia="SimSun"/>
          <w:kern w:val="1"/>
          <w:szCs w:val="24"/>
          <w:lang w:eastAsia="hi-IN" w:bidi="hi-IN"/>
        </w:rPr>
        <w:t>ramach innowacji</w:t>
      </w:r>
    </w:p>
    <w:tbl>
      <w:tblPr>
        <w:tblStyle w:val="redniasiatka3akcent6"/>
        <w:tblW w:w="9889" w:type="dxa"/>
        <w:tblCellMar>
          <w:top w:w="57" w:type="dxa"/>
          <w:bottom w:w="57" w:type="dxa"/>
        </w:tblCellMar>
        <w:tblLook w:val="04A0"/>
      </w:tblPr>
      <w:tblGrid>
        <w:gridCol w:w="1668"/>
        <w:gridCol w:w="4111"/>
        <w:gridCol w:w="4110"/>
      </w:tblGrid>
      <w:tr w:rsidR="004C7CF7" w:rsidRPr="002E494E" w:rsidTr="002E494E">
        <w:trPr>
          <w:cnfStyle w:val="100000000000"/>
          <w:tblHeader/>
        </w:trPr>
        <w:tc>
          <w:tcPr>
            <w:cnfStyle w:val="001000000000"/>
            <w:tcW w:w="1668" w:type="dxa"/>
            <w:vAlign w:val="center"/>
          </w:tcPr>
          <w:p w:rsidR="00967AF8" w:rsidRPr="002E494E" w:rsidRDefault="004C7CF7" w:rsidP="002E494E">
            <w:pPr>
              <w:spacing w:before="120" w:after="120" w:line="240" w:lineRule="auto"/>
              <w:jc w:val="center"/>
              <w:rPr>
                <w:b w:val="0"/>
                <w:bCs w:val="0"/>
                <w:sz w:val="22"/>
                <w:szCs w:val="22"/>
              </w:rPr>
            </w:pPr>
            <w:r w:rsidRPr="002E494E">
              <w:rPr>
                <w:sz w:val="22"/>
                <w:szCs w:val="22"/>
              </w:rPr>
              <w:t>Cel projektu</w:t>
            </w:r>
          </w:p>
        </w:tc>
        <w:tc>
          <w:tcPr>
            <w:tcW w:w="4111" w:type="dxa"/>
            <w:vAlign w:val="center"/>
          </w:tcPr>
          <w:p w:rsidR="00967AF8" w:rsidRPr="002E494E" w:rsidRDefault="004C7CF7" w:rsidP="002E494E">
            <w:pPr>
              <w:spacing w:before="120" w:after="120" w:line="240" w:lineRule="auto"/>
              <w:jc w:val="center"/>
              <w:cnfStyle w:val="100000000000"/>
              <w:rPr>
                <w:b w:val="0"/>
                <w:bCs w:val="0"/>
                <w:sz w:val="22"/>
                <w:szCs w:val="22"/>
              </w:rPr>
            </w:pPr>
            <w:r w:rsidRPr="002E494E">
              <w:rPr>
                <w:sz w:val="22"/>
                <w:szCs w:val="22"/>
              </w:rPr>
              <w:t>Opis celu</w:t>
            </w:r>
          </w:p>
        </w:tc>
        <w:tc>
          <w:tcPr>
            <w:tcW w:w="4110" w:type="dxa"/>
            <w:vAlign w:val="center"/>
          </w:tcPr>
          <w:p w:rsidR="00967AF8" w:rsidRPr="002E494E" w:rsidRDefault="004C7CF7" w:rsidP="002E494E">
            <w:pPr>
              <w:spacing w:before="120" w:after="120" w:line="240" w:lineRule="auto"/>
              <w:jc w:val="center"/>
              <w:cnfStyle w:val="100000000000"/>
              <w:rPr>
                <w:b w:val="0"/>
                <w:bCs w:val="0"/>
                <w:sz w:val="22"/>
                <w:szCs w:val="22"/>
              </w:rPr>
            </w:pPr>
            <w:r w:rsidRPr="002E494E">
              <w:rPr>
                <w:sz w:val="22"/>
                <w:szCs w:val="22"/>
              </w:rPr>
              <w:t>Produkt pośredni odnoszący się do celu</w:t>
            </w:r>
          </w:p>
        </w:tc>
      </w:tr>
      <w:tr w:rsidR="009F50C8" w:rsidRPr="002E494E" w:rsidTr="002E494E">
        <w:trPr>
          <w:cnfStyle w:val="000000100000"/>
        </w:trPr>
        <w:tc>
          <w:tcPr>
            <w:cnfStyle w:val="001000000000"/>
            <w:tcW w:w="1668" w:type="dxa"/>
          </w:tcPr>
          <w:p w:rsidR="009F50C8" w:rsidRPr="002E494E" w:rsidRDefault="009F50C8" w:rsidP="002E494E">
            <w:pPr>
              <w:spacing w:before="120" w:after="120" w:line="240" w:lineRule="auto"/>
              <w:rPr>
                <w:sz w:val="22"/>
                <w:szCs w:val="22"/>
              </w:rPr>
            </w:pPr>
            <w:r w:rsidRPr="002E494E">
              <w:rPr>
                <w:sz w:val="22"/>
                <w:szCs w:val="22"/>
              </w:rPr>
              <w:t>Cel główny:</w:t>
            </w:r>
          </w:p>
        </w:tc>
        <w:tc>
          <w:tcPr>
            <w:tcW w:w="4111" w:type="dxa"/>
          </w:tcPr>
          <w:p w:rsidR="009F50C8" w:rsidRPr="002E494E" w:rsidRDefault="009F50C8" w:rsidP="002E494E">
            <w:pPr>
              <w:spacing w:line="240" w:lineRule="auto"/>
              <w:cnfStyle w:val="000000100000"/>
              <w:rPr>
                <w:sz w:val="22"/>
                <w:szCs w:val="22"/>
              </w:rPr>
            </w:pPr>
            <w:r w:rsidRPr="002E494E">
              <w:rPr>
                <w:sz w:val="22"/>
                <w:szCs w:val="22"/>
              </w:rPr>
              <w:t xml:space="preserve">Wzrost efektywności współpracy szkół zawodowych z pracodawcami przyczyniającej się do innowacyjnej modernizacji oferty kształcenia zawodowego w zakresie informatyk i fryzjer w szkołach zawodowych woj. mazowieckiego w okresie VIII 2012- V 2015 </w:t>
            </w:r>
          </w:p>
          <w:p w:rsidR="009F50C8" w:rsidRPr="002E494E" w:rsidRDefault="009F50C8" w:rsidP="002E494E">
            <w:pPr>
              <w:spacing w:line="240" w:lineRule="auto"/>
              <w:cnfStyle w:val="000000100000"/>
              <w:rPr>
                <w:sz w:val="22"/>
                <w:szCs w:val="22"/>
              </w:rPr>
            </w:pPr>
          </w:p>
          <w:p w:rsidR="009F50C8" w:rsidRPr="002E494E" w:rsidRDefault="009F50C8" w:rsidP="002E494E">
            <w:pPr>
              <w:spacing w:line="240" w:lineRule="auto"/>
              <w:cnfStyle w:val="000000100000"/>
              <w:rPr>
                <w:sz w:val="22"/>
                <w:szCs w:val="22"/>
              </w:rPr>
            </w:pPr>
          </w:p>
        </w:tc>
        <w:tc>
          <w:tcPr>
            <w:tcW w:w="4110" w:type="dxa"/>
          </w:tcPr>
          <w:p w:rsidR="008A0F0D" w:rsidRPr="002E494E" w:rsidRDefault="008A0F0D" w:rsidP="002E494E">
            <w:pPr>
              <w:spacing w:before="120" w:after="120" w:line="240" w:lineRule="auto"/>
              <w:cnfStyle w:val="000000100000"/>
              <w:rPr>
                <w:sz w:val="22"/>
                <w:szCs w:val="22"/>
              </w:rPr>
            </w:pPr>
            <w:r w:rsidRPr="002E494E">
              <w:rPr>
                <w:sz w:val="22"/>
                <w:szCs w:val="22"/>
              </w:rPr>
              <w:t>Produkty pośrednie:</w:t>
            </w:r>
          </w:p>
          <w:p w:rsidR="008A0F0D" w:rsidRPr="002E494E" w:rsidRDefault="008A0F0D" w:rsidP="002E494E">
            <w:pPr>
              <w:spacing w:before="120" w:after="120" w:line="240" w:lineRule="auto"/>
              <w:cnfStyle w:val="000000100000"/>
              <w:rPr>
                <w:sz w:val="22"/>
                <w:szCs w:val="22"/>
              </w:rPr>
            </w:pPr>
            <w:r w:rsidRPr="002E494E">
              <w:rPr>
                <w:sz w:val="22"/>
                <w:szCs w:val="22"/>
              </w:rPr>
              <w:t>1. Zmodernizowane programy praktyk zawodowych u pracodawców</w:t>
            </w:r>
          </w:p>
          <w:p w:rsidR="008A0F0D" w:rsidRPr="002E494E" w:rsidRDefault="008A0F0D" w:rsidP="002E494E">
            <w:pPr>
              <w:spacing w:before="120" w:after="120" w:line="240" w:lineRule="auto"/>
              <w:cnfStyle w:val="000000100000"/>
              <w:rPr>
                <w:color w:val="000000"/>
                <w:sz w:val="22"/>
                <w:szCs w:val="22"/>
              </w:rPr>
            </w:pPr>
            <w:r w:rsidRPr="002E494E">
              <w:rPr>
                <w:color w:val="000000"/>
                <w:sz w:val="22"/>
                <w:szCs w:val="22"/>
              </w:rPr>
              <w:t xml:space="preserve">2. Laboratorium wsparcia kompetencji miękkich uczniów. </w:t>
            </w:r>
          </w:p>
          <w:p w:rsidR="008A0F0D" w:rsidRPr="002E494E" w:rsidRDefault="008A0F0D" w:rsidP="002E494E">
            <w:pPr>
              <w:spacing w:before="120" w:after="120" w:line="240" w:lineRule="auto"/>
              <w:cnfStyle w:val="000000100000"/>
              <w:rPr>
                <w:color w:val="000000"/>
                <w:sz w:val="22"/>
                <w:szCs w:val="22"/>
              </w:rPr>
            </w:pPr>
            <w:r w:rsidRPr="002E494E">
              <w:rPr>
                <w:color w:val="000000"/>
                <w:sz w:val="22"/>
                <w:szCs w:val="22"/>
              </w:rPr>
              <w:t>3. Program szkolenia uczniów prowadzony przez pracodawców.</w:t>
            </w:r>
          </w:p>
          <w:p w:rsidR="009F50C8" w:rsidRPr="002E494E" w:rsidRDefault="008A0F0D" w:rsidP="002E494E">
            <w:pPr>
              <w:spacing w:before="120" w:after="120" w:line="240" w:lineRule="auto"/>
              <w:cnfStyle w:val="000000100000"/>
              <w:rPr>
                <w:color w:val="000000"/>
                <w:sz w:val="22"/>
                <w:szCs w:val="22"/>
              </w:rPr>
            </w:pPr>
            <w:r w:rsidRPr="002E494E">
              <w:rPr>
                <w:color w:val="000000"/>
                <w:sz w:val="22"/>
                <w:szCs w:val="22"/>
              </w:rPr>
              <w:t>4. Metodologia potwierdzania przez pracodawców kompetencji i umiejętności uczniów.</w:t>
            </w:r>
          </w:p>
          <w:p w:rsidR="008A0F0D" w:rsidRPr="002E494E" w:rsidRDefault="008A0F0D" w:rsidP="002E494E">
            <w:pPr>
              <w:spacing w:before="120" w:after="120" w:line="240" w:lineRule="auto"/>
              <w:cnfStyle w:val="000000100000"/>
              <w:rPr>
                <w:sz w:val="22"/>
                <w:szCs w:val="22"/>
              </w:rPr>
            </w:pPr>
            <w:r w:rsidRPr="002E494E">
              <w:rPr>
                <w:sz w:val="22"/>
                <w:szCs w:val="22"/>
              </w:rPr>
              <w:t>5. Platforma współpracy szkoła-</w:t>
            </w:r>
            <w:r w:rsidRPr="002E494E">
              <w:rPr>
                <w:sz w:val="22"/>
                <w:szCs w:val="22"/>
              </w:rPr>
              <w:lastRenderedPageBreak/>
              <w:t>pracodawcy</w:t>
            </w:r>
          </w:p>
          <w:p w:rsidR="008A0F0D" w:rsidRPr="002E494E" w:rsidRDefault="008A0F0D" w:rsidP="002E494E">
            <w:pPr>
              <w:spacing w:before="120" w:after="120" w:line="240" w:lineRule="auto"/>
              <w:cnfStyle w:val="000000100000"/>
              <w:rPr>
                <w:sz w:val="22"/>
                <w:szCs w:val="22"/>
              </w:rPr>
            </w:pPr>
            <w:r w:rsidRPr="002E494E">
              <w:rPr>
                <w:sz w:val="22"/>
                <w:szCs w:val="22"/>
              </w:rPr>
              <w:t>6. System organizacyjno-finansowy realizacji praktyk zawodowych</w:t>
            </w:r>
          </w:p>
          <w:p w:rsidR="008A0F0D" w:rsidRPr="002E494E" w:rsidRDefault="008A0F0D" w:rsidP="002E494E">
            <w:pPr>
              <w:spacing w:before="120" w:after="120" w:line="240" w:lineRule="auto"/>
              <w:cnfStyle w:val="000000100000"/>
              <w:rPr>
                <w:sz w:val="22"/>
                <w:szCs w:val="22"/>
              </w:rPr>
            </w:pPr>
            <w:r w:rsidRPr="002E494E">
              <w:rPr>
                <w:sz w:val="22"/>
                <w:szCs w:val="22"/>
              </w:rPr>
              <w:t>7.  Program doskonalenia nauczycieli  kształcenia zawodowego u pracodawców</w:t>
            </w:r>
          </w:p>
          <w:p w:rsidR="008A0F0D" w:rsidRPr="002E494E" w:rsidRDefault="008A0F0D" w:rsidP="002E494E">
            <w:pPr>
              <w:spacing w:before="120" w:after="120" w:line="240" w:lineRule="auto"/>
              <w:cnfStyle w:val="000000100000"/>
              <w:rPr>
                <w:sz w:val="22"/>
                <w:szCs w:val="22"/>
              </w:rPr>
            </w:pPr>
            <w:r w:rsidRPr="002E494E">
              <w:rPr>
                <w:sz w:val="22"/>
                <w:szCs w:val="22"/>
              </w:rPr>
              <w:t>8. Samorządowa Rady Szkolnictwa Zawodowego</w:t>
            </w:r>
          </w:p>
          <w:p w:rsidR="008A0F0D" w:rsidRPr="002E494E" w:rsidRDefault="008A0F0D" w:rsidP="002E494E">
            <w:pPr>
              <w:spacing w:before="120" w:after="120" w:line="240" w:lineRule="auto"/>
              <w:cnfStyle w:val="000000100000"/>
              <w:rPr>
                <w:sz w:val="22"/>
                <w:szCs w:val="22"/>
              </w:rPr>
            </w:pPr>
            <w:r w:rsidRPr="002E494E">
              <w:rPr>
                <w:sz w:val="22"/>
                <w:szCs w:val="22"/>
              </w:rPr>
              <w:t>9.Znak jakości realizacji praktyk zawodowych</w:t>
            </w:r>
          </w:p>
        </w:tc>
      </w:tr>
      <w:tr w:rsidR="009F50C8" w:rsidRPr="002E494E" w:rsidTr="002E494E">
        <w:tc>
          <w:tcPr>
            <w:cnfStyle w:val="001000000000"/>
            <w:tcW w:w="1668" w:type="dxa"/>
          </w:tcPr>
          <w:p w:rsidR="009F50C8" w:rsidRPr="002E494E" w:rsidRDefault="009F50C8" w:rsidP="002E494E">
            <w:pPr>
              <w:spacing w:before="120" w:after="120" w:line="240" w:lineRule="auto"/>
              <w:rPr>
                <w:sz w:val="22"/>
                <w:szCs w:val="22"/>
              </w:rPr>
            </w:pPr>
            <w:r w:rsidRPr="002E494E">
              <w:rPr>
                <w:sz w:val="22"/>
                <w:szCs w:val="22"/>
              </w:rPr>
              <w:lastRenderedPageBreak/>
              <w:t>Cel szczegółowy 1</w:t>
            </w:r>
          </w:p>
        </w:tc>
        <w:tc>
          <w:tcPr>
            <w:tcW w:w="4111" w:type="dxa"/>
          </w:tcPr>
          <w:p w:rsidR="009F50C8" w:rsidRPr="002E494E" w:rsidRDefault="009F50C8" w:rsidP="002E494E">
            <w:pPr>
              <w:spacing w:line="240" w:lineRule="auto"/>
              <w:cnfStyle w:val="000000000000"/>
              <w:rPr>
                <w:sz w:val="22"/>
                <w:szCs w:val="22"/>
              </w:rPr>
            </w:pPr>
            <w:r w:rsidRPr="002E494E">
              <w:rPr>
                <w:sz w:val="22"/>
                <w:szCs w:val="22"/>
              </w:rPr>
              <w:t xml:space="preserve">Wytworzenie przychylnego środowiska innowacyjnego i facylitacja otoczenia związanego z kształceniem zawodowym poprzez utworzenie Samorządowej Rady Szkolnictwa Zawodowego oraz platformy współpracy szkoła - pracodawcy (w tym procedury certyfikacji) w okresie VIII 2013 - V 2015 </w:t>
            </w:r>
          </w:p>
          <w:p w:rsidR="009F50C8" w:rsidRPr="002E494E" w:rsidRDefault="009F50C8" w:rsidP="002E494E">
            <w:pPr>
              <w:spacing w:line="240" w:lineRule="auto"/>
              <w:cnfStyle w:val="000000000000"/>
              <w:rPr>
                <w:sz w:val="22"/>
                <w:szCs w:val="22"/>
              </w:rPr>
            </w:pPr>
          </w:p>
        </w:tc>
        <w:tc>
          <w:tcPr>
            <w:tcW w:w="4110" w:type="dxa"/>
          </w:tcPr>
          <w:p w:rsidR="009F50C8" w:rsidRPr="002E494E" w:rsidRDefault="00D42518" w:rsidP="002E494E">
            <w:pPr>
              <w:spacing w:before="120" w:after="120" w:line="240" w:lineRule="auto"/>
              <w:cnfStyle w:val="000000000000"/>
              <w:rPr>
                <w:sz w:val="22"/>
                <w:szCs w:val="22"/>
              </w:rPr>
            </w:pPr>
            <w:r w:rsidRPr="002E494E">
              <w:rPr>
                <w:sz w:val="22"/>
                <w:szCs w:val="22"/>
              </w:rPr>
              <w:t>Produkty pośrednie:</w:t>
            </w:r>
          </w:p>
          <w:p w:rsidR="00D42518" w:rsidRPr="002E494E" w:rsidRDefault="00D42518" w:rsidP="002E494E">
            <w:pPr>
              <w:spacing w:before="120" w:after="120" w:line="240" w:lineRule="auto"/>
              <w:cnfStyle w:val="000000000000"/>
              <w:rPr>
                <w:sz w:val="22"/>
                <w:szCs w:val="22"/>
              </w:rPr>
            </w:pPr>
            <w:r w:rsidRPr="002E494E">
              <w:rPr>
                <w:sz w:val="22"/>
                <w:szCs w:val="22"/>
              </w:rPr>
              <w:t>5. Platforma współpracy szkoła-pracodawcy</w:t>
            </w:r>
          </w:p>
          <w:p w:rsidR="00D42518" w:rsidRPr="002E494E" w:rsidRDefault="00D42518" w:rsidP="002E494E">
            <w:pPr>
              <w:spacing w:before="120" w:after="120" w:line="240" w:lineRule="auto"/>
              <w:cnfStyle w:val="000000000000"/>
              <w:rPr>
                <w:sz w:val="22"/>
                <w:szCs w:val="22"/>
              </w:rPr>
            </w:pPr>
            <w:r w:rsidRPr="002E494E">
              <w:rPr>
                <w:sz w:val="22"/>
                <w:szCs w:val="22"/>
              </w:rPr>
              <w:t>8.  Samorządowa Rady Szkolnictwa Zawodowego</w:t>
            </w:r>
          </w:p>
          <w:p w:rsidR="00D42518" w:rsidRPr="002E494E" w:rsidRDefault="002E494E" w:rsidP="002E494E">
            <w:pPr>
              <w:spacing w:before="120" w:after="120" w:line="240" w:lineRule="auto"/>
              <w:cnfStyle w:val="000000000000"/>
              <w:rPr>
                <w:sz w:val="22"/>
                <w:szCs w:val="22"/>
              </w:rPr>
            </w:pPr>
            <w:r>
              <w:rPr>
                <w:sz w:val="22"/>
                <w:szCs w:val="22"/>
              </w:rPr>
              <w:t>9</w:t>
            </w:r>
            <w:r w:rsidR="00D42518" w:rsidRPr="002E494E">
              <w:rPr>
                <w:sz w:val="22"/>
                <w:szCs w:val="22"/>
              </w:rPr>
              <w:t>. Znak jakości realizacji praktyk zawodowych</w:t>
            </w:r>
          </w:p>
        </w:tc>
      </w:tr>
      <w:tr w:rsidR="009F50C8" w:rsidRPr="002E494E" w:rsidTr="002E494E">
        <w:trPr>
          <w:cnfStyle w:val="000000100000"/>
        </w:trPr>
        <w:tc>
          <w:tcPr>
            <w:cnfStyle w:val="001000000000"/>
            <w:tcW w:w="1668" w:type="dxa"/>
          </w:tcPr>
          <w:p w:rsidR="009F50C8" w:rsidRPr="002E494E" w:rsidRDefault="009F50C8" w:rsidP="002E494E">
            <w:pPr>
              <w:spacing w:before="120" w:after="120" w:line="240" w:lineRule="auto"/>
              <w:rPr>
                <w:sz w:val="22"/>
                <w:szCs w:val="22"/>
              </w:rPr>
            </w:pPr>
            <w:r w:rsidRPr="002E494E">
              <w:rPr>
                <w:sz w:val="22"/>
                <w:szCs w:val="22"/>
              </w:rPr>
              <w:t>Cel szczegółowy 2</w:t>
            </w:r>
          </w:p>
        </w:tc>
        <w:tc>
          <w:tcPr>
            <w:tcW w:w="4111" w:type="dxa"/>
          </w:tcPr>
          <w:p w:rsidR="009F50C8" w:rsidRPr="002E494E" w:rsidRDefault="009F50C8" w:rsidP="002E494E">
            <w:pPr>
              <w:spacing w:line="240" w:lineRule="auto"/>
              <w:cnfStyle w:val="000000100000"/>
              <w:rPr>
                <w:sz w:val="22"/>
                <w:szCs w:val="22"/>
              </w:rPr>
            </w:pPr>
            <w:r w:rsidRPr="002E494E">
              <w:rPr>
                <w:sz w:val="22"/>
                <w:szCs w:val="22"/>
              </w:rPr>
              <w:t xml:space="preserve">Wprowadzenie zmiany jakościowej w doskonaleniu nauczycieli kształcenia zawodowego poprzez opracowanie i wdrożenia programu doskonalenia nauczycieli realizowanego u pracodawców oraz wypracowanie i wdrożenie systemu organizacyjno-finansowego w okresie VIII 2013 - V 2015 </w:t>
            </w:r>
          </w:p>
          <w:p w:rsidR="009F50C8" w:rsidRPr="002E494E" w:rsidRDefault="009F50C8" w:rsidP="002E494E">
            <w:pPr>
              <w:spacing w:line="240" w:lineRule="auto"/>
              <w:cnfStyle w:val="000000100000"/>
              <w:rPr>
                <w:sz w:val="22"/>
                <w:szCs w:val="22"/>
              </w:rPr>
            </w:pPr>
          </w:p>
        </w:tc>
        <w:tc>
          <w:tcPr>
            <w:tcW w:w="4110" w:type="dxa"/>
          </w:tcPr>
          <w:p w:rsidR="00D42518" w:rsidRPr="002E494E" w:rsidRDefault="00D42518" w:rsidP="002E494E">
            <w:pPr>
              <w:spacing w:before="120" w:after="120" w:line="240" w:lineRule="auto"/>
              <w:cnfStyle w:val="000000100000"/>
              <w:rPr>
                <w:sz w:val="22"/>
                <w:szCs w:val="22"/>
              </w:rPr>
            </w:pPr>
            <w:r w:rsidRPr="002E494E">
              <w:rPr>
                <w:sz w:val="22"/>
                <w:szCs w:val="22"/>
              </w:rPr>
              <w:t>Produkty pośrednie:</w:t>
            </w:r>
          </w:p>
          <w:p w:rsidR="009F50C8" w:rsidRPr="002E494E" w:rsidRDefault="00D42518" w:rsidP="002E494E">
            <w:pPr>
              <w:spacing w:before="120" w:after="120" w:line="240" w:lineRule="auto"/>
              <w:cnfStyle w:val="000000100000"/>
              <w:rPr>
                <w:sz w:val="22"/>
                <w:szCs w:val="22"/>
              </w:rPr>
            </w:pPr>
            <w:r w:rsidRPr="002E494E">
              <w:rPr>
                <w:sz w:val="22"/>
                <w:szCs w:val="22"/>
              </w:rPr>
              <w:t>6. System organizacyjno-finansowy realizacji praktyk zawodowych</w:t>
            </w:r>
          </w:p>
          <w:p w:rsidR="00D42518" w:rsidRPr="002E494E" w:rsidRDefault="00D42518" w:rsidP="002E494E">
            <w:pPr>
              <w:spacing w:before="120" w:after="120" w:line="240" w:lineRule="auto"/>
              <w:cnfStyle w:val="000000100000"/>
              <w:rPr>
                <w:sz w:val="22"/>
                <w:szCs w:val="22"/>
              </w:rPr>
            </w:pPr>
            <w:r w:rsidRPr="002E494E">
              <w:rPr>
                <w:sz w:val="22"/>
                <w:szCs w:val="22"/>
              </w:rPr>
              <w:t>7.  Program doskonalenia nauczycieli  kształcenia zawodowego u pracodawców</w:t>
            </w:r>
          </w:p>
        </w:tc>
      </w:tr>
      <w:tr w:rsidR="009F50C8" w:rsidRPr="002E494E" w:rsidTr="002E494E">
        <w:tc>
          <w:tcPr>
            <w:cnfStyle w:val="001000000000"/>
            <w:tcW w:w="1668" w:type="dxa"/>
          </w:tcPr>
          <w:p w:rsidR="009F50C8" w:rsidRPr="002E494E" w:rsidRDefault="009F50C8" w:rsidP="002E494E">
            <w:pPr>
              <w:spacing w:before="120" w:after="120" w:line="240" w:lineRule="auto"/>
              <w:rPr>
                <w:sz w:val="22"/>
                <w:szCs w:val="22"/>
              </w:rPr>
            </w:pPr>
            <w:r w:rsidRPr="002E494E">
              <w:rPr>
                <w:sz w:val="22"/>
                <w:szCs w:val="22"/>
              </w:rPr>
              <w:t>Cel szczegółowy 3</w:t>
            </w:r>
          </w:p>
        </w:tc>
        <w:tc>
          <w:tcPr>
            <w:tcW w:w="4111" w:type="dxa"/>
          </w:tcPr>
          <w:p w:rsidR="009F50C8" w:rsidRPr="002E494E" w:rsidRDefault="009F50C8" w:rsidP="002E494E">
            <w:pPr>
              <w:spacing w:line="240" w:lineRule="auto"/>
              <w:cnfStyle w:val="000000000000"/>
              <w:rPr>
                <w:sz w:val="22"/>
                <w:szCs w:val="22"/>
              </w:rPr>
            </w:pPr>
            <w:r w:rsidRPr="002E494E">
              <w:rPr>
                <w:sz w:val="22"/>
                <w:szCs w:val="22"/>
              </w:rPr>
              <w:t xml:space="preserve">Zwiększenie atrakcyjności absolwentów szkół zawodowych w kontekście potrzeb lokalnego/regionalnego rynku pracy poprzez wsparcie kompetencji miękkich uczniów, opracowanie programów szkoleń uczniów prowadzonych przez pracodawców oraz nowych programów praktyk w okresie VIII 2013 - V 2015 </w:t>
            </w:r>
          </w:p>
          <w:p w:rsidR="009F50C8" w:rsidRPr="002E494E" w:rsidRDefault="009F50C8" w:rsidP="002E494E">
            <w:pPr>
              <w:spacing w:line="240" w:lineRule="auto"/>
              <w:cnfStyle w:val="000000000000"/>
              <w:rPr>
                <w:sz w:val="22"/>
                <w:szCs w:val="22"/>
              </w:rPr>
            </w:pPr>
          </w:p>
        </w:tc>
        <w:tc>
          <w:tcPr>
            <w:tcW w:w="4110" w:type="dxa"/>
          </w:tcPr>
          <w:p w:rsidR="00D42518" w:rsidRPr="002E494E" w:rsidRDefault="00D42518" w:rsidP="002E494E">
            <w:pPr>
              <w:spacing w:before="120" w:after="120" w:line="240" w:lineRule="auto"/>
              <w:cnfStyle w:val="000000000000"/>
              <w:rPr>
                <w:sz w:val="22"/>
                <w:szCs w:val="22"/>
              </w:rPr>
            </w:pPr>
            <w:r w:rsidRPr="002E494E">
              <w:rPr>
                <w:sz w:val="22"/>
                <w:szCs w:val="22"/>
              </w:rPr>
              <w:t>Produkty pośrednie:</w:t>
            </w:r>
          </w:p>
          <w:p w:rsidR="008A0F0D" w:rsidRPr="002E494E" w:rsidRDefault="00D42518" w:rsidP="002E494E">
            <w:pPr>
              <w:spacing w:before="120" w:after="120" w:line="240" w:lineRule="auto"/>
              <w:cnfStyle w:val="000000000000"/>
              <w:rPr>
                <w:sz w:val="22"/>
                <w:szCs w:val="22"/>
              </w:rPr>
            </w:pPr>
            <w:r w:rsidRPr="002E494E">
              <w:rPr>
                <w:sz w:val="22"/>
                <w:szCs w:val="22"/>
              </w:rPr>
              <w:t>1. Zmodernizowane programy praktyk zawodowych u pracodawcó</w:t>
            </w:r>
            <w:r w:rsidR="008A0F0D" w:rsidRPr="002E494E">
              <w:rPr>
                <w:sz w:val="22"/>
                <w:szCs w:val="22"/>
              </w:rPr>
              <w:t>w</w:t>
            </w:r>
          </w:p>
          <w:p w:rsidR="008A0F0D" w:rsidRPr="002E494E" w:rsidRDefault="008A0F0D" w:rsidP="002E494E">
            <w:pPr>
              <w:spacing w:before="120" w:after="120" w:line="240" w:lineRule="auto"/>
              <w:cnfStyle w:val="000000000000"/>
              <w:rPr>
                <w:color w:val="000000"/>
                <w:sz w:val="22"/>
                <w:szCs w:val="22"/>
              </w:rPr>
            </w:pPr>
            <w:r w:rsidRPr="002E494E">
              <w:rPr>
                <w:color w:val="000000"/>
                <w:sz w:val="22"/>
                <w:szCs w:val="22"/>
              </w:rPr>
              <w:t xml:space="preserve">2. Laboratorium wsparcia kompetencji miękkich uczniów. </w:t>
            </w:r>
          </w:p>
          <w:p w:rsidR="008A0F0D" w:rsidRPr="002E494E" w:rsidRDefault="008A0F0D" w:rsidP="002E494E">
            <w:pPr>
              <w:spacing w:before="120" w:after="120" w:line="240" w:lineRule="auto"/>
              <w:cnfStyle w:val="000000000000"/>
              <w:rPr>
                <w:color w:val="000000"/>
                <w:sz w:val="22"/>
                <w:szCs w:val="22"/>
              </w:rPr>
            </w:pPr>
            <w:r w:rsidRPr="002E494E">
              <w:rPr>
                <w:color w:val="000000"/>
                <w:sz w:val="22"/>
                <w:szCs w:val="22"/>
              </w:rPr>
              <w:t>3. Program szkolenia uczniów prowadzony przez pracodawców.</w:t>
            </w:r>
          </w:p>
          <w:p w:rsidR="008A0F0D" w:rsidRPr="002E494E" w:rsidRDefault="008A0F0D" w:rsidP="002E494E">
            <w:pPr>
              <w:spacing w:before="120" w:after="120" w:line="240" w:lineRule="auto"/>
              <w:cnfStyle w:val="000000000000"/>
              <w:rPr>
                <w:sz w:val="22"/>
                <w:szCs w:val="22"/>
              </w:rPr>
            </w:pPr>
            <w:r w:rsidRPr="002E494E">
              <w:rPr>
                <w:color w:val="000000"/>
                <w:sz w:val="22"/>
                <w:szCs w:val="22"/>
              </w:rPr>
              <w:t xml:space="preserve">4. Metodologia potwierdzania przez pracodawców kompetencji i umiejętności uczniów. </w:t>
            </w:r>
          </w:p>
        </w:tc>
      </w:tr>
      <w:tr w:rsidR="009F50C8" w:rsidRPr="002E494E" w:rsidTr="002E494E">
        <w:trPr>
          <w:cnfStyle w:val="000000100000"/>
        </w:trPr>
        <w:tc>
          <w:tcPr>
            <w:cnfStyle w:val="001000000000"/>
            <w:tcW w:w="1668" w:type="dxa"/>
          </w:tcPr>
          <w:p w:rsidR="009F50C8" w:rsidRPr="002E494E" w:rsidRDefault="009F50C8" w:rsidP="002E494E">
            <w:pPr>
              <w:spacing w:before="120" w:after="120" w:line="240" w:lineRule="auto"/>
              <w:rPr>
                <w:sz w:val="22"/>
                <w:szCs w:val="22"/>
              </w:rPr>
            </w:pPr>
            <w:r w:rsidRPr="002E494E">
              <w:rPr>
                <w:sz w:val="22"/>
                <w:szCs w:val="22"/>
              </w:rPr>
              <w:t>Cel szczegółowy 4</w:t>
            </w:r>
          </w:p>
        </w:tc>
        <w:tc>
          <w:tcPr>
            <w:tcW w:w="4111" w:type="dxa"/>
          </w:tcPr>
          <w:p w:rsidR="009F50C8" w:rsidRPr="002E494E" w:rsidRDefault="009F50C8" w:rsidP="002E494E">
            <w:pPr>
              <w:spacing w:line="240" w:lineRule="auto"/>
              <w:cnfStyle w:val="000000100000"/>
              <w:rPr>
                <w:sz w:val="22"/>
                <w:szCs w:val="22"/>
              </w:rPr>
            </w:pPr>
            <w:r w:rsidRPr="002E494E">
              <w:rPr>
                <w:sz w:val="22"/>
                <w:szCs w:val="22"/>
              </w:rPr>
              <w:t xml:space="preserve">Włączenie wypracowanych rozwiązań w zakresie kształcenia zawodowego do </w:t>
            </w:r>
            <w:r w:rsidRPr="002E494E">
              <w:rPr>
                <w:sz w:val="22"/>
                <w:szCs w:val="22"/>
              </w:rPr>
              <w:lastRenderedPageBreak/>
              <w:t xml:space="preserve">głównego nurtu polityk lokalnych i regionalnych poprzez udrożnienie kanałów przepływu informacji między grupami docelowy projektu i stworzenie realnych warunków dla </w:t>
            </w:r>
            <w:proofErr w:type="spellStart"/>
            <w:r w:rsidRPr="002E494E">
              <w:rPr>
                <w:sz w:val="22"/>
                <w:szCs w:val="22"/>
              </w:rPr>
              <w:t>empowermentu</w:t>
            </w:r>
            <w:proofErr w:type="spellEnd"/>
            <w:r w:rsidRPr="002E494E">
              <w:rPr>
                <w:sz w:val="22"/>
                <w:szCs w:val="22"/>
              </w:rPr>
              <w:t xml:space="preserve"> w okresie VIII 2013 - V 2015 </w:t>
            </w:r>
          </w:p>
          <w:p w:rsidR="009F50C8" w:rsidRPr="002E494E" w:rsidRDefault="009F50C8" w:rsidP="002E494E">
            <w:pPr>
              <w:spacing w:line="240" w:lineRule="auto"/>
              <w:cnfStyle w:val="000000100000"/>
              <w:rPr>
                <w:sz w:val="22"/>
                <w:szCs w:val="22"/>
              </w:rPr>
            </w:pPr>
          </w:p>
        </w:tc>
        <w:tc>
          <w:tcPr>
            <w:tcW w:w="4110" w:type="dxa"/>
          </w:tcPr>
          <w:p w:rsidR="008A0F0D" w:rsidRPr="002E494E" w:rsidRDefault="008A0F0D" w:rsidP="002E494E">
            <w:pPr>
              <w:spacing w:before="120" w:after="120" w:line="240" w:lineRule="auto"/>
              <w:cnfStyle w:val="000000100000"/>
              <w:rPr>
                <w:sz w:val="22"/>
                <w:szCs w:val="22"/>
              </w:rPr>
            </w:pPr>
            <w:r w:rsidRPr="002E494E">
              <w:rPr>
                <w:sz w:val="22"/>
                <w:szCs w:val="22"/>
              </w:rPr>
              <w:lastRenderedPageBreak/>
              <w:t>Produkty pośrednie"</w:t>
            </w:r>
          </w:p>
          <w:p w:rsidR="008A0F0D" w:rsidRPr="002E494E" w:rsidRDefault="008A0F0D" w:rsidP="002E494E">
            <w:pPr>
              <w:spacing w:before="120" w:after="120" w:line="240" w:lineRule="auto"/>
              <w:cnfStyle w:val="000000100000"/>
              <w:rPr>
                <w:sz w:val="22"/>
                <w:szCs w:val="22"/>
              </w:rPr>
            </w:pPr>
            <w:r w:rsidRPr="002E494E">
              <w:rPr>
                <w:sz w:val="22"/>
                <w:szCs w:val="22"/>
              </w:rPr>
              <w:t>5. Platforma współpracy szkoła-</w:t>
            </w:r>
            <w:r w:rsidRPr="002E494E">
              <w:rPr>
                <w:sz w:val="22"/>
                <w:szCs w:val="22"/>
              </w:rPr>
              <w:lastRenderedPageBreak/>
              <w:t>pracodawcy</w:t>
            </w:r>
          </w:p>
          <w:p w:rsidR="008A0F0D" w:rsidRPr="002E494E" w:rsidRDefault="008A0F0D" w:rsidP="002E494E">
            <w:pPr>
              <w:spacing w:before="120" w:after="120" w:line="240" w:lineRule="auto"/>
              <w:cnfStyle w:val="000000100000"/>
              <w:rPr>
                <w:sz w:val="22"/>
                <w:szCs w:val="22"/>
              </w:rPr>
            </w:pPr>
            <w:r w:rsidRPr="002E494E">
              <w:rPr>
                <w:sz w:val="22"/>
                <w:szCs w:val="22"/>
              </w:rPr>
              <w:t>6. System organizacyjno-finansowy realizacji praktyk zawodowych</w:t>
            </w:r>
          </w:p>
          <w:p w:rsidR="008A0F0D" w:rsidRPr="002E494E" w:rsidRDefault="008A0F0D" w:rsidP="002E494E">
            <w:pPr>
              <w:spacing w:before="120" w:after="120" w:line="240" w:lineRule="auto"/>
              <w:cnfStyle w:val="000000100000"/>
              <w:rPr>
                <w:sz w:val="22"/>
                <w:szCs w:val="22"/>
              </w:rPr>
            </w:pPr>
            <w:r w:rsidRPr="002E494E">
              <w:rPr>
                <w:sz w:val="22"/>
                <w:szCs w:val="22"/>
              </w:rPr>
              <w:t>7.  Program doskonalenia nauczycieli  kształcenia zawodowego u pracodawców</w:t>
            </w:r>
          </w:p>
          <w:p w:rsidR="008A0F0D" w:rsidRPr="002E494E" w:rsidRDefault="008A0F0D" w:rsidP="002E494E">
            <w:pPr>
              <w:spacing w:before="120" w:after="120" w:line="240" w:lineRule="auto"/>
              <w:cnfStyle w:val="000000100000"/>
              <w:rPr>
                <w:sz w:val="22"/>
                <w:szCs w:val="22"/>
              </w:rPr>
            </w:pPr>
            <w:r w:rsidRPr="002E494E">
              <w:rPr>
                <w:sz w:val="22"/>
                <w:szCs w:val="22"/>
              </w:rPr>
              <w:t>8. Samorządowa Rady Szkolnictwa Zawodowego</w:t>
            </w:r>
          </w:p>
          <w:p w:rsidR="008A0F0D" w:rsidRPr="002E494E" w:rsidRDefault="008A0F0D" w:rsidP="002E494E">
            <w:pPr>
              <w:spacing w:before="120" w:after="120" w:line="240" w:lineRule="auto"/>
              <w:cnfStyle w:val="000000100000"/>
              <w:rPr>
                <w:sz w:val="22"/>
                <w:szCs w:val="22"/>
              </w:rPr>
            </w:pPr>
            <w:r w:rsidRPr="002E494E">
              <w:rPr>
                <w:sz w:val="22"/>
                <w:szCs w:val="22"/>
              </w:rPr>
              <w:t>9.Znak jakości realizacji praktyk zawodowych</w:t>
            </w:r>
          </w:p>
        </w:tc>
      </w:tr>
    </w:tbl>
    <w:p w:rsidR="004C7CF7" w:rsidRDefault="004C7CF7" w:rsidP="009F67AC">
      <w:pPr>
        <w:spacing w:after="0" w:line="360" w:lineRule="auto"/>
        <w:ind w:right="34" w:firstLine="851"/>
        <w:rPr>
          <w:szCs w:val="24"/>
          <w:highlight w:val="yellow"/>
        </w:rPr>
      </w:pPr>
    </w:p>
    <w:p w:rsidR="004C7CF7" w:rsidRPr="00154349" w:rsidRDefault="004C7CF7" w:rsidP="009F67AC">
      <w:pPr>
        <w:spacing w:after="0" w:line="360" w:lineRule="auto"/>
        <w:rPr>
          <w:b/>
          <w:szCs w:val="24"/>
        </w:rPr>
      </w:pPr>
      <w:r w:rsidRPr="00154349">
        <w:rPr>
          <w:b/>
          <w:szCs w:val="24"/>
        </w:rPr>
        <w:t>Podsumowanie</w:t>
      </w:r>
    </w:p>
    <w:p w:rsidR="009D609D" w:rsidRPr="00154349" w:rsidRDefault="004C7CF7" w:rsidP="009F67AC">
      <w:pPr>
        <w:spacing w:after="0" w:line="360" w:lineRule="auto"/>
        <w:rPr>
          <w:szCs w:val="24"/>
        </w:rPr>
      </w:pPr>
      <w:r w:rsidRPr="00154349">
        <w:rPr>
          <w:szCs w:val="24"/>
        </w:rPr>
        <w:tab/>
        <w:t>Analiza zgodności poszczególnych produktów pośrednich oraz całego</w:t>
      </w:r>
      <w:r w:rsidR="00263878" w:rsidRPr="00154349">
        <w:rPr>
          <w:szCs w:val="24"/>
        </w:rPr>
        <w:t xml:space="preserve"> produktu innowacyjnego</w:t>
      </w:r>
      <w:r w:rsidRPr="00154349">
        <w:rPr>
          <w:szCs w:val="24"/>
        </w:rPr>
        <w:t xml:space="preserve"> z celami projektu </w:t>
      </w:r>
      <w:r w:rsidR="00D37F63" w:rsidRPr="00154349">
        <w:rPr>
          <w:szCs w:val="24"/>
        </w:rPr>
        <w:t>wykazała spójność tych elementów</w:t>
      </w:r>
      <w:r w:rsidR="00263878" w:rsidRPr="00154349">
        <w:rPr>
          <w:szCs w:val="24"/>
        </w:rPr>
        <w:t>.</w:t>
      </w:r>
      <w:r w:rsidRPr="00154349">
        <w:rPr>
          <w:szCs w:val="24"/>
        </w:rPr>
        <w:t xml:space="preserve"> Wdrożenie poszczególnych produktów przyczynia się do osiągnięcia celów szczegółowych oraz celu głównego projektu.</w:t>
      </w:r>
      <w:r w:rsidR="00BF68F5" w:rsidRPr="00154349">
        <w:rPr>
          <w:szCs w:val="24"/>
        </w:rPr>
        <w:t xml:space="preserve"> N</w:t>
      </w:r>
      <w:r w:rsidR="009329E7" w:rsidRPr="00154349">
        <w:rPr>
          <w:szCs w:val="24"/>
        </w:rPr>
        <w:t>a uwagę zasługuje fakt, że do</w:t>
      </w:r>
      <w:r w:rsidR="005D0D78" w:rsidRPr="00154349">
        <w:rPr>
          <w:szCs w:val="24"/>
        </w:rPr>
        <w:t xml:space="preserve"> poszczególnych</w:t>
      </w:r>
      <w:r w:rsidR="009329E7" w:rsidRPr="00154349">
        <w:rPr>
          <w:szCs w:val="24"/>
        </w:rPr>
        <w:t xml:space="preserve"> celów projektu przyporządkowane zostało kilka produktów, wskazuje to na kompleksowe podejście do zadań wyznaczonych w projekcie. </w:t>
      </w:r>
    </w:p>
    <w:p w:rsidR="009F67AC" w:rsidRDefault="009F67AC" w:rsidP="009F67AC">
      <w:pPr>
        <w:spacing w:after="0" w:line="360" w:lineRule="auto"/>
      </w:pPr>
    </w:p>
    <w:p w:rsidR="00D3307D" w:rsidRDefault="00D3307D" w:rsidP="002E1366">
      <w:pPr>
        <w:pStyle w:val="Nagwek2"/>
      </w:pPr>
      <w:bookmarkStart w:id="31" w:name="_Toc402846727"/>
      <w:bookmarkStart w:id="32" w:name="_Toc402848884"/>
      <w:r>
        <w:t>Opis przebiegu fazy testowej</w:t>
      </w:r>
      <w:bookmarkEnd w:id="31"/>
      <w:bookmarkEnd w:id="32"/>
    </w:p>
    <w:p w:rsidR="00D3307D" w:rsidRDefault="00D3307D" w:rsidP="00D3307D">
      <w:pPr>
        <w:spacing w:after="0" w:line="360" w:lineRule="auto"/>
      </w:pPr>
    </w:p>
    <w:p w:rsidR="00154349" w:rsidRPr="00154349" w:rsidRDefault="00154349" w:rsidP="00154349">
      <w:pPr>
        <w:spacing w:after="0" w:line="360" w:lineRule="auto"/>
        <w:rPr>
          <w:szCs w:val="24"/>
        </w:rPr>
      </w:pPr>
      <w:r w:rsidRPr="00154349">
        <w:rPr>
          <w:szCs w:val="24"/>
        </w:rPr>
        <w:t xml:space="preserve">Wdrożenie wstępnej wersji produktów innowacyjnych w fazie testowej </w:t>
      </w:r>
      <w:r w:rsidR="0078611B">
        <w:rPr>
          <w:szCs w:val="24"/>
        </w:rPr>
        <w:t xml:space="preserve">podzielono na dziewięć etapów. W strategii wdrażania  określono skalę działań w poszczególnych etapach. Tabela numer </w:t>
      </w:r>
      <w:r w:rsidR="007473D3">
        <w:rPr>
          <w:szCs w:val="24"/>
        </w:rPr>
        <w:t>6</w:t>
      </w:r>
      <w:r w:rsidR="0078611B">
        <w:rPr>
          <w:szCs w:val="24"/>
        </w:rPr>
        <w:t xml:space="preserve"> przedstawia te założenia oraz informację o rzeczywistym wykonaniu działań w fazie testowej. </w:t>
      </w:r>
    </w:p>
    <w:p w:rsidR="00154349" w:rsidRPr="00154349" w:rsidRDefault="00154349" w:rsidP="00D3307D">
      <w:pPr>
        <w:spacing w:after="0" w:line="360" w:lineRule="auto"/>
        <w:rPr>
          <w:szCs w:val="24"/>
        </w:rPr>
      </w:pPr>
    </w:p>
    <w:p w:rsidR="00D3307D" w:rsidRDefault="00154349" w:rsidP="00154349">
      <w:pPr>
        <w:spacing w:after="0" w:line="360" w:lineRule="auto"/>
        <w:rPr>
          <w:szCs w:val="24"/>
        </w:rPr>
      </w:pPr>
      <w:r w:rsidRPr="00154349">
        <w:rPr>
          <w:szCs w:val="24"/>
        </w:rPr>
        <w:t xml:space="preserve">Tabela </w:t>
      </w:r>
      <w:r w:rsidR="007473D3">
        <w:rPr>
          <w:szCs w:val="24"/>
        </w:rPr>
        <w:t>6</w:t>
      </w:r>
      <w:r>
        <w:rPr>
          <w:szCs w:val="24"/>
        </w:rPr>
        <w:t xml:space="preserve">. Analiza przebiegu fazy testowej w projekcie </w:t>
      </w:r>
    </w:p>
    <w:tbl>
      <w:tblPr>
        <w:tblW w:w="945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blBorders>
        <w:tblLook w:val="04A0"/>
      </w:tblPr>
      <w:tblGrid>
        <w:gridCol w:w="2149"/>
        <w:gridCol w:w="4041"/>
        <w:gridCol w:w="3260"/>
      </w:tblGrid>
      <w:tr w:rsidR="001D7FEB"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79646" w:themeFill="accent6"/>
            <w:vAlign w:val="center"/>
            <w:hideMark/>
          </w:tcPr>
          <w:p w:rsidR="001D7FEB" w:rsidRPr="002E494E" w:rsidRDefault="001D7FEB" w:rsidP="002E494E">
            <w:pPr>
              <w:spacing w:after="0" w:line="240" w:lineRule="auto"/>
              <w:jc w:val="center"/>
              <w:rPr>
                <w:rFonts w:eastAsiaTheme="minorHAnsi"/>
                <w:color w:val="000000"/>
                <w:lang w:eastAsia="pl-PL"/>
              </w:rPr>
            </w:pPr>
            <w:r w:rsidRPr="002E494E">
              <w:rPr>
                <w:rFonts w:eastAsiaTheme="minorHAnsi"/>
                <w:b/>
                <w:bCs/>
                <w:color w:val="FFFFFF"/>
                <w:sz w:val="22"/>
                <w:lang w:eastAsia="pl-PL"/>
              </w:rPr>
              <w:t>Etapy fazy testowej</w:t>
            </w:r>
          </w:p>
        </w:tc>
        <w:tc>
          <w:tcPr>
            <w:tcW w:w="4041" w:type="dxa"/>
            <w:tcBorders>
              <w:top w:val="single" w:sz="8" w:space="0" w:color="F9B074" w:themeColor="accent6" w:themeTint="BF"/>
              <w:left w:val="nil"/>
              <w:bottom w:val="single" w:sz="8" w:space="0" w:color="F9B074" w:themeColor="accent6" w:themeTint="BF"/>
              <w:right w:val="nil"/>
            </w:tcBorders>
            <w:shd w:val="clear" w:color="auto" w:fill="F79646" w:themeFill="accent6"/>
            <w:vAlign w:val="center"/>
            <w:hideMark/>
          </w:tcPr>
          <w:p w:rsidR="001D7FEB" w:rsidRPr="002E494E" w:rsidRDefault="001D7FEB" w:rsidP="002E494E">
            <w:pPr>
              <w:spacing w:after="0" w:line="240" w:lineRule="auto"/>
              <w:jc w:val="center"/>
              <w:rPr>
                <w:rFonts w:eastAsiaTheme="minorHAnsi"/>
                <w:color w:val="000000"/>
                <w:lang w:eastAsia="pl-PL"/>
              </w:rPr>
            </w:pPr>
            <w:r w:rsidRPr="002E494E">
              <w:rPr>
                <w:rFonts w:eastAsiaTheme="minorHAnsi"/>
                <w:b/>
                <w:bCs/>
                <w:color w:val="FFFFFF"/>
                <w:sz w:val="22"/>
                <w:lang w:eastAsia="pl-PL"/>
              </w:rPr>
              <w:t>Skala działań/materiały, które otrzymają testerzy</w:t>
            </w:r>
          </w:p>
          <w:p w:rsidR="001D7FEB" w:rsidRPr="002E494E" w:rsidRDefault="001D7FEB" w:rsidP="002E494E">
            <w:pPr>
              <w:spacing w:after="0" w:line="240" w:lineRule="auto"/>
              <w:jc w:val="center"/>
              <w:rPr>
                <w:rFonts w:eastAsiaTheme="minorHAnsi"/>
                <w:color w:val="000000"/>
                <w:lang w:eastAsia="pl-PL"/>
              </w:rPr>
            </w:pP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79646" w:themeFill="accent6"/>
            <w:vAlign w:val="center"/>
            <w:hideMark/>
          </w:tcPr>
          <w:p w:rsidR="001D7FEB" w:rsidRPr="002E494E" w:rsidRDefault="001D7FEB" w:rsidP="002E494E">
            <w:pPr>
              <w:spacing w:after="0" w:line="240" w:lineRule="auto"/>
              <w:jc w:val="center"/>
              <w:rPr>
                <w:rFonts w:eastAsiaTheme="minorHAnsi"/>
                <w:color w:val="000000"/>
                <w:lang w:eastAsia="pl-PL"/>
              </w:rPr>
            </w:pPr>
            <w:r w:rsidRPr="002E494E">
              <w:rPr>
                <w:rFonts w:eastAsiaTheme="minorHAnsi"/>
                <w:b/>
                <w:bCs/>
                <w:color w:val="FFFFFF"/>
                <w:sz w:val="22"/>
                <w:lang w:eastAsia="pl-PL"/>
              </w:rPr>
              <w:t>Informacja o ewentualnych odstępstwach od zaplanowanych działań testowych</w:t>
            </w:r>
          </w:p>
        </w:tc>
      </w:tr>
      <w:tr w:rsidR="001D7FEB"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1D7FEB" w:rsidRPr="002E494E" w:rsidRDefault="001D7FEB" w:rsidP="002E494E">
            <w:pPr>
              <w:spacing w:after="0" w:line="240" w:lineRule="auto"/>
              <w:rPr>
                <w:rFonts w:eastAsiaTheme="minorHAnsi"/>
                <w:color w:val="000000"/>
                <w:lang w:eastAsia="pl-PL"/>
              </w:rPr>
            </w:pPr>
            <w:r w:rsidRPr="002E494E">
              <w:rPr>
                <w:rFonts w:eastAsiaTheme="minorHAnsi"/>
                <w:color w:val="000000"/>
                <w:sz w:val="22"/>
                <w:lang w:eastAsia="pl-PL"/>
              </w:rPr>
              <w:t>Etap I. Wdrożenie i realizacja platformy współpracy szkoła-</w:t>
            </w:r>
            <w:r w:rsidRPr="002E494E">
              <w:rPr>
                <w:rFonts w:eastAsiaTheme="minorHAnsi"/>
                <w:color w:val="000000"/>
                <w:sz w:val="22"/>
                <w:lang w:eastAsia="pl-PL"/>
              </w:rPr>
              <w:lastRenderedPageBreak/>
              <w:t xml:space="preserve">pracodawcy poprzez warsztaty dla nauczycieli i pracodawców </w:t>
            </w:r>
          </w:p>
        </w:tc>
        <w:tc>
          <w:tcPr>
            <w:tcW w:w="4041" w:type="dxa"/>
            <w:tcBorders>
              <w:top w:val="single" w:sz="8" w:space="0" w:color="F9B074" w:themeColor="accent6" w:themeTint="BF"/>
              <w:left w:val="nil"/>
              <w:bottom w:val="single" w:sz="8" w:space="0" w:color="F9B074" w:themeColor="accent6" w:themeTint="BF"/>
              <w:right w:val="nil"/>
            </w:tcBorders>
            <w:shd w:val="clear" w:color="auto" w:fill="FDE4D0" w:themeFill="accent6" w:themeFillTint="3F"/>
            <w:hideMark/>
          </w:tcPr>
          <w:p w:rsidR="001D7FEB" w:rsidRPr="002E494E" w:rsidRDefault="002E494E"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lastRenderedPageBreak/>
              <w:t>Liczba grup szkoleniowych: 2</w:t>
            </w:r>
          </w:p>
          <w:p w:rsidR="001D7FEB" w:rsidRPr="002E494E" w:rsidRDefault="002E494E"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Liczba uczestników szkoleń: 28</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lastRenderedPageBreak/>
              <w:t>Liczba godzi</w:t>
            </w:r>
            <w:r w:rsidR="002E494E" w:rsidRPr="002E494E">
              <w:rPr>
                <w:rFonts w:ascii="Times New Roman" w:hAnsi="Times New Roman" w:cs="Times New Roman"/>
                <w:color w:val="000000"/>
                <w:sz w:val="22"/>
                <w:lang w:eastAsia="pl-PL"/>
              </w:rPr>
              <w:t>n szkoleń: 40 (2 grupy x 20 h)</w:t>
            </w:r>
          </w:p>
          <w:p w:rsidR="001D7FEB" w:rsidRPr="002E494E" w:rsidRDefault="002E494E"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Liczba dni szkoleń: 4</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1D7FEB" w:rsidRPr="002E494E" w:rsidRDefault="002E494E" w:rsidP="002E494E">
            <w:pPr>
              <w:spacing w:after="0" w:line="240" w:lineRule="auto"/>
              <w:rPr>
                <w:rFonts w:eastAsiaTheme="minorHAnsi"/>
                <w:color w:val="000000"/>
                <w:lang w:eastAsia="pl-PL"/>
              </w:rPr>
            </w:pPr>
            <w:r w:rsidRPr="00192585">
              <w:rPr>
                <w:rFonts w:eastAsiaTheme="minorHAnsi"/>
                <w:color w:val="000000"/>
                <w:sz w:val="22"/>
                <w:lang w:eastAsia="pl-PL"/>
              </w:rPr>
              <w:lastRenderedPageBreak/>
              <w:t xml:space="preserve">Zrealizowano cały cykl szkoleń w formie weekendowe w 3 dni </w:t>
            </w:r>
          </w:p>
        </w:tc>
      </w:tr>
      <w:tr w:rsidR="001D7FEB"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1D7FEB" w:rsidRPr="002E494E" w:rsidRDefault="001D7FEB" w:rsidP="002E494E">
            <w:pPr>
              <w:spacing w:after="0" w:line="240" w:lineRule="auto"/>
              <w:rPr>
                <w:rFonts w:eastAsiaTheme="minorHAnsi"/>
                <w:color w:val="000000"/>
                <w:lang w:eastAsia="pl-PL"/>
              </w:rPr>
            </w:pPr>
            <w:r w:rsidRPr="002E494E">
              <w:rPr>
                <w:rFonts w:eastAsiaTheme="minorHAnsi"/>
                <w:color w:val="000000"/>
                <w:sz w:val="22"/>
                <w:lang w:eastAsia="pl-PL"/>
              </w:rPr>
              <w:lastRenderedPageBreak/>
              <w:t>Etap II. Powołanie i funkcjonowanie Samorządowej Rady Szkolnictwa Zawodowego  </w:t>
            </w:r>
          </w:p>
        </w:tc>
        <w:tc>
          <w:tcPr>
            <w:tcW w:w="4041" w:type="dxa"/>
            <w:tcBorders>
              <w:top w:val="single" w:sz="8" w:space="0" w:color="F9B074" w:themeColor="accent6" w:themeTint="BF"/>
              <w:left w:val="nil"/>
              <w:bottom w:val="single" w:sz="8" w:space="0" w:color="F9B074" w:themeColor="accent6" w:themeTint="BF"/>
              <w:right w:val="nil"/>
            </w:tcBorders>
            <w:hideMark/>
          </w:tcPr>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powołanych Rad: 1.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spotkań Rady: 8.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członków Rady: 11.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protokołów z posiedzeń: 8.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1D7FEB" w:rsidRPr="002E494E" w:rsidRDefault="002E494E" w:rsidP="002E494E">
            <w:pPr>
              <w:spacing w:after="0" w:line="240" w:lineRule="auto"/>
              <w:rPr>
                <w:rFonts w:eastAsiaTheme="minorHAnsi"/>
                <w:color w:val="000000"/>
                <w:lang w:eastAsia="pl-PL"/>
              </w:rPr>
            </w:pPr>
            <w:r w:rsidRPr="002E494E">
              <w:rPr>
                <w:rFonts w:eastAsiaTheme="minorHAnsi"/>
                <w:color w:val="000000"/>
                <w:sz w:val="22"/>
                <w:lang w:eastAsia="pl-PL"/>
              </w:rPr>
              <w:t>Zrealizowano zgodnie z założeniami</w:t>
            </w:r>
          </w:p>
        </w:tc>
      </w:tr>
      <w:tr w:rsidR="00192585"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Etap III. Wdrożenie i realizacja programu doskonalenia nauczycieli kształcenia zawodowego u pracodawców  </w:t>
            </w:r>
          </w:p>
        </w:tc>
        <w:tc>
          <w:tcPr>
            <w:tcW w:w="4041" w:type="dxa"/>
            <w:tcBorders>
              <w:top w:val="single" w:sz="8" w:space="0" w:color="F9B074" w:themeColor="accent6" w:themeTint="BF"/>
              <w:left w:val="nil"/>
              <w:bottom w:val="single" w:sz="8" w:space="0" w:color="F9B074" w:themeColor="accent6" w:themeTint="BF"/>
              <w:right w:val="nil"/>
            </w:tcBorders>
            <w:shd w:val="clear" w:color="auto" w:fill="FDE4D0" w:themeFill="accent6" w:themeFillTint="3F"/>
            <w:hideMark/>
          </w:tcPr>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grup szkoleniowych: 1.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uczestników szkoleń: 12.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godzin doskonalenia/1 nauczyciela: 80.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osobogodzin doskonalenia: 960.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 Liczba zaświadczeń ukończenia programu doskonalenia: 12.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192585" w:rsidRPr="002E494E" w:rsidRDefault="00192585" w:rsidP="005F4651">
            <w:pPr>
              <w:spacing w:after="0" w:line="240" w:lineRule="auto"/>
              <w:rPr>
                <w:rFonts w:eastAsiaTheme="minorHAnsi"/>
                <w:color w:val="000000"/>
                <w:lang w:eastAsia="pl-PL"/>
              </w:rPr>
            </w:pPr>
            <w:r w:rsidRPr="002E494E">
              <w:rPr>
                <w:rFonts w:eastAsiaTheme="minorHAnsi"/>
                <w:color w:val="000000"/>
                <w:sz w:val="22"/>
                <w:lang w:eastAsia="pl-PL"/>
              </w:rPr>
              <w:t>Zrealizowano zgodnie z założeniami</w:t>
            </w:r>
          </w:p>
        </w:tc>
      </w:tr>
      <w:tr w:rsidR="00192585"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xml:space="preserve">Etap IV. Wdrożenie i realizacja Laboratorium wsparcia kompetencji miękkich uczniów </w:t>
            </w:r>
          </w:p>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w:t>
            </w:r>
          </w:p>
        </w:tc>
        <w:tc>
          <w:tcPr>
            <w:tcW w:w="4041" w:type="dxa"/>
            <w:tcBorders>
              <w:top w:val="single" w:sz="8" w:space="0" w:color="F9B074" w:themeColor="accent6" w:themeTint="BF"/>
              <w:left w:val="nil"/>
              <w:bottom w:val="single" w:sz="8" w:space="0" w:color="F9B074" w:themeColor="accent6" w:themeTint="BF"/>
              <w:right w:val="nil"/>
            </w:tcBorders>
            <w:hideMark/>
          </w:tcPr>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programów doskonalenia w ramach laboratorium: 2 (dla 2 kierunków kształcenia).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grup: śr.8.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uczniów w grupie: śr.10.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godzin doradztwa indywidualnego: 4h/ 1 ucznia.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Łączna liczba osobogodzin zajęć w ramach laboratorium: 480.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Łączna liczba godzin doradztwa indywidualnego: 320.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192585" w:rsidRPr="002E494E" w:rsidRDefault="00192585" w:rsidP="005F4651">
            <w:pPr>
              <w:spacing w:after="0" w:line="240" w:lineRule="auto"/>
              <w:rPr>
                <w:rFonts w:eastAsiaTheme="minorHAnsi"/>
                <w:color w:val="000000"/>
                <w:lang w:eastAsia="pl-PL"/>
              </w:rPr>
            </w:pPr>
            <w:r w:rsidRPr="002E494E">
              <w:rPr>
                <w:rFonts w:eastAsiaTheme="minorHAnsi"/>
                <w:color w:val="000000"/>
                <w:sz w:val="22"/>
                <w:lang w:eastAsia="pl-PL"/>
              </w:rPr>
              <w:t>Zrealizowano zgodnie z założeniami</w:t>
            </w:r>
          </w:p>
        </w:tc>
      </w:tr>
      <w:tr w:rsidR="00192585"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xml:space="preserve">Etap V. Wdrożenie i realizacja programu szkoleń uczniów prowadzonych u pracodawców </w:t>
            </w:r>
          </w:p>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w:t>
            </w:r>
          </w:p>
        </w:tc>
        <w:tc>
          <w:tcPr>
            <w:tcW w:w="4041" w:type="dxa"/>
            <w:tcBorders>
              <w:top w:val="single" w:sz="8" w:space="0" w:color="F9B074" w:themeColor="accent6" w:themeTint="BF"/>
              <w:left w:val="nil"/>
              <w:bottom w:val="single" w:sz="8" w:space="0" w:color="F9B074" w:themeColor="accent6" w:themeTint="BF"/>
              <w:right w:val="nil"/>
            </w:tcBorders>
            <w:shd w:val="clear" w:color="auto" w:fill="FDE4D0" w:themeFill="accent6" w:themeFillTint="3F"/>
            <w:hideMark/>
          </w:tcPr>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grup szkoleniowych: śr. 26 (zależne od liczby uczniów skierowanych na praktyki u 1 pracodawcy).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szkoleń: śr. 26 (1 szk./ 1 grupa).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godzin szkolenia: 6h/1 ucznia.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uczestników szkoleń: 80.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zaświadczeń o ukończeniu szkolenia: min. 64.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192585" w:rsidRPr="002E494E" w:rsidRDefault="00192585" w:rsidP="005F4651">
            <w:pPr>
              <w:spacing w:after="0" w:line="240" w:lineRule="auto"/>
              <w:rPr>
                <w:rFonts w:eastAsiaTheme="minorHAnsi"/>
                <w:color w:val="000000"/>
                <w:lang w:eastAsia="pl-PL"/>
              </w:rPr>
            </w:pPr>
            <w:r w:rsidRPr="002E494E">
              <w:rPr>
                <w:rFonts w:eastAsiaTheme="minorHAnsi"/>
                <w:color w:val="000000"/>
                <w:sz w:val="22"/>
                <w:lang w:eastAsia="pl-PL"/>
              </w:rPr>
              <w:t>Zrealizowano zgodnie z założeniami</w:t>
            </w:r>
          </w:p>
        </w:tc>
      </w:tr>
      <w:tr w:rsidR="00192585"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xml:space="preserve">Etap VI. Wdrożenie i realizacja zmodernizowanych programów praktyk zawodowych u </w:t>
            </w:r>
            <w:proofErr w:type="spellStart"/>
            <w:r w:rsidRPr="002E494E">
              <w:rPr>
                <w:rFonts w:eastAsiaTheme="minorHAnsi"/>
                <w:color w:val="000000"/>
                <w:sz w:val="22"/>
                <w:lang w:eastAsia="pl-PL"/>
              </w:rPr>
              <w:t>pracodawcó</w:t>
            </w:r>
            <w:proofErr w:type="spellEnd"/>
            <w:r w:rsidRPr="002E494E">
              <w:rPr>
                <w:rFonts w:eastAsiaTheme="minorHAnsi"/>
                <w:color w:val="000000"/>
                <w:sz w:val="22"/>
                <w:lang w:eastAsia="pl-PL"/>
              </w:rPr>
              <w:t xml:space="preserve"> </w:t>
            </w:r>
          </w:p>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w:t>
            </w:r>
          </w:p>
        </w:tc>
        <w:tc>
          <w:tcPr>
            <w:tcW w:w="4041" w:type="dxa"/>
            <w:tcBorders>
              <w:top w:val="single" w:sz="8" w:space="0" w:color="F9B074" w:themeColor="accent6" w:themeTint="BF"/>
              <w:left w:val="nil"/>
              <w:bottom w:val="single" w:sz="8" w:space="0" w:color="F9B074" w:themeColor="accent6" w:themeTint="BF"/>
              <w:right w:val="nil"/>
            </w:tcBorders>
            <w:hideMark/>
          </w:tcPr>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godzin praktyk: 160h/1 ucznia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Łączna liczba godzin praktyk: 12800.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uczniów, uczestniczących w praktykach: 80 (po 40 uczniów zawodu fryzjer i informatyk).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doposażonych stanowisk pracy: 20.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wydanych zaświadczeń ukończenia praktyki zawodowej: min. </w:t>
            </w:r>
            <w:r w:rsidRPr="002E494E">
              <w:rPr>
                <w:rFonts w:ascii="Times New Roman" w:hAnsi="Times New Roman" w:cs="Times New Roman"/>
                <w:color w:val="000000"/>
                <w:sz w:val="22"/>
                <w:lang w:eastAsia="pl-PL"/>
              </w:rPr>
              <w:lastRenderedPageBreak/>
              <w:t xml:space="preserve">64.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opracowanych portfolio: min.64.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192585" w:rsidRPr="002E494E" w:rsidRDefault="00192585" w:rsidP="005F4651">
            <w:pPr>
              <w:spacing w:after="0" w:line="240" w:lineRule="auto"/>
              <w:rPr>
                <w:rFonts w:eastAsiaTheme="minorHAnsi"/>
                <w:color w:val="000000"/>
                <w:lang w:eastAsia="pl-PL"/>
              </w:rPr>
            </w:pPr>
            <w:r w:rsidRPr="002E494E">
              <w:rPr>
                <w:rFonts w:eastAsiaTheme="minorHAnsi"/>
                <w:color w:val="000000"/>
                <w:sz w:val="22"/>
                <w:lang w:eastAsia="pl-PL"/>
              </w:rPr>
              <w:lastRenderedPageBreak/>
              <w:t>Zrealizowano zgodnie z założeniami</w:t>
            </w:r>
          </w:p>
        </w:tc>
      </w:tr>
      <w:tr w:rsidR="001D7FEB"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1D7FEB" w:rsidRPr="002E494E" w:rsidRDefault="001D7FEB" w:rsidP="002E494E">
            <w:pPr>
              <w:spacing w:after="0" w:line="240" w:lineRule="auto"/>
              <w:rPr>
                <w:rFonts w:eastAsiaTheme="minorHAnsi"/>
                <w:color w:val="000000"/>
                <w:lang w:eastAsia="pl-PL"/>
              </w:rPr>
            </w:pPr>
            <w:r w:rsidRPr="002E494E">
              <w:rPr>
                <w:rFonts w:eastAsiaTheme="minorHAnsi"/>
                <w:color w:val="000000"/>
                <w:sz w:val="22"/>
                <w:lang w:eastAsia="pl-PL"/>
              </w:rPr>
              <w:lastRenderedPageBreak/>
              <w:t xml:space="preserve">Etap VII. Wdrożenie systemu organizacyjno-finansowego realizacji praktyk zawodowych </w:t>
            </w:r>
          </w:p>
          <w:p w:rsidR="001D7FEB" w:rsidRPr="002E494E" w:rsidRDefault="001D7FEB" w:rsidP="002E494E">
            <w:pPr>
              <w:spacing w:after="0" w:line="240" w:lineRule="auto"/>
              <w:rPr>
                <w:rFonts w:eastAsiaTheme="minorHAnsi"/>
                <w:color w:val="000000"/>
                <w:lang w:eastAsia="pl-PL"/>
              </w:rPr>
            </w:pPr>
            <w:r w:rsidRPr="002E494E">
              <w:rPr>
                <w:rFonts w:eastAsiaTheme="minorHAnsi"/>
                <w:color w:val="000000"/>
                <w:sz w:val="22"/>
                <w:lang w:eastAsia="pl-PL"/>
              </w:rPr>
              <w:t> </w:t>
            </w:r>
          </w:p>
        </w:tc>
        <w:tc>
          <w:tcPr>
            <w:tcW w:w="4041" w:type="dxa"/>
            <w:tcBorders>
              <w:top w:val="single" w:sz="8" w:space="0" w:color="F9B074" w:themeColor="accent6" w:themeTint="BF"/>
              <w:left w:val="nil"/>
              <w:bottom w:val="single" w:sz="8" w:space="0" w:color="F9B074" w:themeColor="accent6" w:themeTint="BF"/>
              <w:right w:val="nil"/>
            </w:tcBorders>
            <w:shd w:val="clear" w:color="auto" w:fill="FDE4D0" w:themeFill="accent6" w:themeFillTint="3F"/>
            <w:hideMark/>
          </w:tcPr>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szkół, objętych procesem wdrażania: 3.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zaangażowanych organów prowadzących szkoły: 2.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zaangażowanych pracodawców: 16.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uczniów: 80.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pakietów: 80. </w:t>
            </w:r>
          </w:p>
          <w:p w:rsidR="001D7FEB" w:rsidRPr="002E494E" w:rsidRDefault="001D7FEB"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laptopów z oprogramowaniem: 20.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1D7FEB" w:rsidRPr="002E494E" w:rsidRDefault="001D7FEB" w:rsidP="002E494E">
            <w:pPr>
              <w:spacing w:after="0" w:line="240" w:lineRule="auto"/>
              <w:rPr>
                <w:rFonts w:eastAsiaTheme="minorHAnsi"/>
                <w:color w:val="000000"/>
                <w:lang w:eastAsia="pl-PL"/>
              </w:rPr>
            </w:pPr>
            <w:r w:rsidRPr="00192585">
              <w:rPr>
                <w:rFonts w:eastAsiaTheme="minorHAnsi"/>
                <w:color w:val="000000"/>
                <w:sz w:val="22"/>
                <w:lang w:eastAsia="pl-PL"/>
              </w:rPr>
              <w:t>Udało się zaangażować aż 24 pracodawców zamiast planowanych 16</w:t>
            </w:r>
          </w:p>
        </w:tc>
      </w:tr>
      <w:tr w:rsidR="00192585"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xml:space="preserve">Etap VIII. Realizacja metodologii potwierdzania przez pracodawców kompetencji i umiejętności uczniów </w:t>
            </w:r>
          </w:p>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w:t>
            </w:r>
          </w:p>
        </w:tc>
        <w:tc>
          <w:tcPr>
            <w:tcW w:w="4041" w:type="dxa"/>
            <w:tcBorders>
              <w:top w:val="single" w:sz="8" w:space="0" w:color="F9B074" w:themeColor="accent6" w:themeTint="BF"/>
              <w:left w:val="nil"/>
              <w:bottom w:val="single" w:sz="8" w:space="0" w:color="F9B074" w:themeColor="accent6" w:themeTint="BF"/>
              <w:right w:val="nil"/>
            </w:tcBorders>
            <w:hideMark/>
          </w:tcPr>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wydanych certyfikatów: min. 64.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192585" w:rsidRPr="002E494E" w:rsidRDefault="00192585" w:rsidP="005F4651">
            <w:pPr>
              <w:spacing w:after="0" w:line="240" w:lineRule="auto"/>
              <w:rPr>
                <w:rFonts w:eastAsiaTheme="minorHAnsi"/>
                <w:color w:val="000000"/>
                <w:lang w:eastAsia="pl-PL"/>
              </w:rPr>
            </w:pPr>
            <w:r w:rsidRPr="002E494E">
              <w:rPr>
                <w:rFonts w:eastAsiaTheme="minorHAnsi"/>
                <w:color w:val="000000"/>
                <w:sz w:val="22"/>
                <w:lang w:eastAsia="pl-PL"/>
              </w:rPr>
              <w:t>Zrealizowano zgodnie z założeniami</w:t>
            </w:r>
          </w:p>
        </w:tc>
      </w:tr>
      <w:tr w:rsidR="00192585" w:rsidRPr="002E494E" w:rsidTr="002E494E">
        <w:tc>
          <w:tcPr>
            <w:tcW w:w="2149"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xml:space="preserve">Etap IX. Wdrożenie i realizacja procedury nadawania znaku jakości realizacji praktyk zawodowych </w:t>
            </w:r>
          </w:p>
          <w:p w:rsidR="00192585" w:rsidRPr="002E494E" w:rsidRDefault="00192585" w:rsidP="002E494E">
            <w:pPr>
              <w:spacing w:after="0" w:line="240" w:lineRule="auto"/>
              <w:rPr>
                <w:rFonts w:eastAsiaTheme="minorHAnsi"/>
                <w:color w:val="000000"/>
                <w:lang w:eastAsia="pl-PL"/>
              </w:rPr>
            </w:pPr>
            <w:r w:rsidRPr="002E494E">
              <w:rPr>
                <w:rFonts w:eastAsiaTheme="minorHAnsi"/>
                <w:color w:val="000000"/>
                <w:sz w:val="22"/>
                <w:lang w:eastAsia="pl-PL"/>
              </w:rPr>
              <w:t> </w:t>
            </w:r>
          </w:p>
        </w:tc>
        <w:tc>
          <w:tcPr>
            <w:tcW w:w="4041" w:type="dxa"/>
            <w:tcBorders>
              <w:top w:val="single" w:sz="8" w:space="0" w:color="F9B074" w:themeColor="accent6" w:themeTint="BF"/>
              <w:left w:val="nil"/>
              <w:bottom w:val="single" w:sz="8" w:space="0" w:color="F9B074" w:themeColor="accent6" w:themeTint="BF"/>
              <w:right w:val="nil"/>
            </w:tcBorders>
            <w:shd w:val="clear" w:color="auto" w:fill="FDE4D0" w:themeFill="accent6" w:themeFillTint="3F"/>
            <w:hideMark/>
          </w:tcPr>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nadanych znaków jakości: min. 2 (dla 2 kierunków kształcenia). </w:t>
            </w:r>
          </w:p>
          <w:p w:rsidR="00192585" w:rsidRPr="002E494E" w:rsidRDefault="00192585" w:rsidP="00F7194C">
            <w:pPr>
              <w:pStyle w:val="Akapitzlist"/>
              <w:numPr>
                <w:ilvl w:val="0"/>
                <w:numId w:val="29"/>
              </w:numPr>
              <w:spacing w:after="0" w:line="240" w:lineRule="auto"/>
              <w:ind w:left="403"/>
              <w:rPr>
                <w:rFonts w:ascii="Times New Roman" w:hAnsi="Times New Roman" w:cs="Times New Roman"/>
                <w:color w:val="000000"/>
                <w:lang w:eastAsia="pl-PL"/>
              </w:rPr>
            </w:pPr>
            <w:r w:rsidRPr="002E494E">
              <w:rPr>
                <w:rFonts w:ascii="Times New Roman" w:hAnsi="Times New Roman" w:cs="Times New Roman"/>
                <w:color w:val="000000"/>
                <w:sz w:val="22"/>
                <w:lang w:eastAsia="pl-PL"/>
              </w:rPr>
              <w:t xml:space="preserve">Liczba otrzymanych statuetek: min.2. </w:t>
            </w:r>
          </w:p>
        </w:tc>
        <w:tc>
          <w:tcPr>
            <w:tcW w:w="3260"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192585" w:rsidRPr="002E494E" w:rsidRDefault="00192585" w:rsidP="005F4651">
            <w:pPr>
              <w:spacing w:after="0" w:line="240" w:lineRule="auto"/>
              <w:rPr>
                <w:rFonts w:eastAsiaTheme="minorHAnsi"/>
                <w:color w:val="000000"/>
                <w:lang w:eastAsia="pl-PL"/>
              </w:rPr>
            </w:pPr>
            <w:r w:rsidRPr="002E494E">
              <w:rPr>
                <w:rFonts w:eastAsiaTheme="minorHAnsi"/>
                <w:color w:val="000000"/>
                <w:sz w:val="22"/>
                <w:lang w:eastAsia="pl-PL"/>
              </w:rPr>
              <w:t>Zrealizowano zgodnie z założeniami</w:t>
            </w:r>
          </w:p>
        </w:tc>
      </w:tr>
    </w:tbl>
    <w:p w:rsidR="001D7FEB" w:rsidRDefault="001D7FEB" w:rsidP="00D3307D">
      <w:pPr>
        <w:spacing w:after="0" w:line="360" w:lineRule="auto"/>
        <w:rPr>
          <w:b/>
          <w:szCs w:val="24"/>
          <w:highlight w:val="yellow"/>
        </w:rPr>
      </w:pPr>
    </w:p>
    <w:p w:rsidR="00154349" w:rsidRPr="00192585" w:rsidRDefault="00154349" w:rsidP="00D3307D">
      <w:pPr>
        <w:spacing w:after="0" w:line="360" w:lineRule="auto"/>
        <w:rPr>
          <w:b/>
          <w:szCs w:val="24"/>
        </w:rPr>
      </w:pPr>
      <w:r w:rsidRPr="00192585">
        <w:rPr>
          <w:b/>
          <w:szCs w:val="24"/>
        </w:rPr>
        <w:t>Podsumowanie</w:t>
      </w:r>
    </w:p>
    <w:p w:rsidR="00192585" w:rsidRPr="00192585" w:rsidRDefault="00192585" w:rsidP="00A766D4">
      <w:pPr>
        <w:spacing w:after="0" w:line="360" w:lineRule="auto"/>
        <w:rPr>
          <w:szCs w:val="24"/>
        </w:rPr>
      </w:pPr>
      <w:r>
        <w:rPr>
          <w:szCs w:val="24"/>
        </w:rPr>
        <w:t xml:space="preserve">Projekt składał się z 9 etapów i obejmował znaczny zakres czynności. Niemniej udało się zrealizować właściwie wszystkie przewidziane działania. Niewielkie odstępstwa zanotowano na etapie I nie miały one jednak znaczenia dla realizacji projektu. </w:t>
      </w:r>
      <w:r w:rsidR="00A766D4">
        <w:rPr>
          <w:szCs w:val="24"/>
        </w:rPr>
        <w:t xml:space="preserve">Podkreślić też należy, że pomimo trudności ze współpracy z pracodawcami udało się zrekrutować 24 zamiast planowanych 16 pracodawców. </w:t>
      </w:r>
    </w:p>
    <w:p w:rsidR="00192585" w:rsidRPr="0078611B" w:rsidRDefault="00192585" w:rsidP="00D3307D">
      <w:pPr>
        <w:spacing w:after="0" w:line="360" w:lineRule="auto"/>
        <w:rPr>
          <w:b/>
          <w:szCs w:val="24"/>
          <w:highlight w:val="yellow"/>
        </w:rPr>
      </w:pPr>
    </w:p>
    <w:p w:rsidR="00A766D4" w:rsidRDefault="00A766D4">
      <w:pPr>
        <w:spacing w:after="200" w:line="276" w:lineRule="auto"/>
        <w:rPr>
          <w:rFonts w:eastAsia="Times New Roman"/>
          <w:b/>
          <w:bCs/>
          <w:color w:val="1F497D" w:themeColor="text2"/>
          <w:kern w:val="1"/>
          <w:sz w:val="32"/>
          <w:szCs w:val="32"/>
          <w:lang w:eastAsia="ar-SA"/>
        </w:rPr>
      </w:pPr>
      <w:r>
        <w:br w:type="page"/>
      </w:r>
    </w:p>
    <w:p w:rsidR="004C7CF7" w:rsidRPr="009F67AC" w:rsidRDefault="004C7CF7" w:rsidP="0005603C">
      <w:pPr>
        <w:pStyle w:val="Nagwek1"/>
      </w:pPr>
      <w:bookmarkStart w:id="33" w:name="_Toc402846728"/>
      <w:bookmarkStart w:id="34" w:name="_Toc402848885"/>
      <w:r w:rsidRPr="00C61954">
        <w:lastRenderedPageBreak/>
        <w:t>Skuteczność</w:t>
      </w:r>
      <w:bookmarkEnd w:id="33"/>
      <w:bookmarkEnd w:id="34"/>
    </w:p>
    <w:p w:rsidR="004C7CF7" w:rsidRPr="00C61954" w:rsidRDefault="00636E49" w:rsidP="009F67AC">
      <w:pPr>
        <w:spacing w:line="360" w:lineRule="auto"/>
        <w:rPr>
          <w:sz w:val="20"/>
          <w:szCs w:val="20"/>
        </w:rPr>
      </w:pPr>
      <w:r w:rsidRPr="00636E49">
        <w:rPr>
          <w:noProof/>
          <w:sz w:val="20"/>
          <w:szCs w:val="18"/>
          <w:lang w:eastAsia="pl-PL"/>
        </w:rPr>
      </w:r>
      <w:r w:rsidRPr="00636E49">
        <w:rPr>
          <w:noProof/>
          <w:sz w:val="20"/>
          <w:szCs w:val="18"/>
          <w:lang w:eastAsia="pl-PL"/>
        </w:rPr>
        <w:pict>
          <v:shape id="AutoShape 8" o:spid="_x0000_s1032" type="#_x0000_t176" style="width:427.25pt;height:7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" fillcolor="white [3201]" strokecolor="#f79646 [3209]" strokeweight="2.5pt">
            <v:shadow color="#868686"/>
            <v:textbox>
              <w:txbxContent>
                <w:p w:rsidR="005F4651" w:rsidRDefault="005F4651" w:rsidP="004C7CF7">
                  <w:pPr>
                    <w:rPr>
                      <w:szCs w:val="24"/>
                    </w:rPr>
                  </w:pPr>
                  <w:r w:rsidRPr="009F67AC">
                    <w:rPr>
                      <w:szCs w:val="24"/>
                    </w:rPr>
                    <w:t xml:space="preserve">Czy produkty finalne (2 Modele) są skuteczne? </w:t>
                  </w:r>
                </w:p>
                <w:p w:rsidR="005F4651" w:rsidRPr="009F67AC" w:rsidRDefault="005F4651" w:rsidP="004C7CF7">
                  <w:pPr>
                    <w:rPr>
                      <w:szCs w:val="24"/>
                    </w:rPr>
                  </w:pPr>
                  <w:r w:rsidRPr="009F67AC">
                    <w:rPr>
                      <w:szCs w:val="24"/>
                    </w:rPr>
                    <w:t xml:space="preserve">Co wpływa na ich skuteczność? </w:t>
                  </w:r>
                </w:p>
                <w:p w:rsidR="005F4651" w:rsidRPr="009F67AC" w:rsidRDefault="005F4651" w:rsidP="004C7CF7">
                  <w:pPr>
                    <w:rPr>
                      <w:szCs w:val="24"/>
                    </w:rPr>
                  </w:pPr>
                  <w:r w:rsidRPr="009F67AC">
                    <w:rPr>
                      <w:szCs w:val="24"/>
                    </w:rPr>
                    <w:t>Czy możliwe jest zwiększenie skuteczności proponowanych narzędzi?</w:t>
                  </w:r>
                </w:p>
              </w:txbxContent>
            </v:textbox>
            <w10:wrap type="none"/>
            <w10:anchorlock/>
          </v:shape>
        </w:pict>
      </w:r>
    </w:p>
    <w:p w:rsidR="004C7CF7" w:rsidRDefault="004C7CF7" w:rsidP="0005603C">
      <w:pPr>
        <w:pStyle w:val="Nagwek2"/>
      </w:pPr>
      <w:bookmarkStart w:id="35" w:name="_Toc402846729"/>
      <w:bookmarkStart w:id="36" w:name="_Toc402848886"/>
      <w:r w:rsidRPr="00C61954">
        <w:t xml:space="preserve">Realizacja wskaźników </w:t>
      </w:r>
      <w:r>
        <w:t>dotyczących projektu w fazie testowej</w:t>
      </w:r>
      <w:bookmarkEnd w:id="35"/>
      <w:bookmarkEnd w:id="36"/>
    </w:p>
    <w:p w:rsidR="00983357" w:rsidRDefault="00636E49" w:rsidP="00983357">
      <w:pPr>
        <w:rPr>
          <w:lang w:eastAsia="hi-IN" w:bidi="hi-IN"/>
        </w:rPr>
      </w:pPr>
      <w:r w:rsidRPr="00636E49">
        <w:rPr>
          <w:noProof/>
          <w:sz w:val="20"/>
          <w:szCs w:val="18"/>
          <w:lang w:eastAsia="pl-PL"/>
        </w:rPr>
      </w:r>
      <w:r w:rsidRPr="00636E49">
        <w:rPr>
          <w:noProof/>
          <w:sz w:val="20"/>
          <w:szCs w:val="18"/>
          <w:lang w:eastAsia="pl-PL"/>
        </w:rPr>
        <w:pict>
          <v:shape id="_x0000_s1031" type="#_x0000_t176" style="width:427.25pt;height:2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" fillcolor="white [3201]" strokecolor="#f79646 [3209]" strokeweight="2.5pt">
            <v:shadow color="#868686"/>
            <v:textbox>
              <w:txbxContent>
                <w:p w:rsidR="005F4651" w:rsidRDefault="005F4651" w:rsidP="00847BEC">
                  <w:pPr>
                    <w:rPr>
                      <w:szCs w:val="24"/>
                    </w:rPr>
                  </w:pPr>
                  <w:r w:rsidRPr="009F67AC">
                    <w:rPr>
                      <w:szCs w:val="24"/>
                    </w:rPr>
                    <w:t xml:space="preserve">Czy produkty finalne (2 Modele) są skuteczne? </w:t>
                  </w:r>
                </w:p>
                <w:p w:rsidR="005F4651" w:rsidRPr="009F67AC" w:rsidRDefault="005F4651" w:rsidP="00847BEC">
                  <w:pPr>
                    <w:rPr>
                      <w:szCs w:val="24"/>
                    </w:rPr>
                  </w:pPr>
                </w:p>
              </w:txbxContent>
            </v:textbox>
            <w10:wrap type="none"/>
            <w10:anchorlock/>
          </v:shape>
        </w:pict>
      </w:r>
    </w:p>
    <w:p w:rsidR="00901872" w:rsidRDefault="004C7CF7" w:rsidP="009F67AC">
      <w:pPr>
        <w:spacing w:line="360" w:lineRule="auto"/>
        <w:rPr>
          <w:szCs w:val="24"/>
        </w:rPr>
      </w:pPr>
      <w:r>
        <w:rPr>
          <w:szCs w:val="24"/>
        </w:rPr>
        <w:tab/>
      </w:r>
      <w:r w:rsidRPr="00C61954">
        <w:rPr>
          <w:szCs w:val="24"/>
        </w:rPr>
        <w:t xml:space="preserve">Analiza danych monitoringowych wyraźnie pokazała, że </w:t>
      </w:r>
      <w:r w:rsidRPr="00C61954">
        <w:rPr>
          <w:b/>
          <w:szCs w:val="24"/>
        </w:rPr>
        <w:t xml:space="preserve">wszystkie założone wskaźniki </w:t>
      </w:r>
      <w:r w:rsidR="00901872">
        <w:rPr>
          <w:b/>
          <w:szCs w:val="24"/>
        </w:rPr>
        <w:t xml:space="preserve">dot. fazy testowej w projekcie </w:t>
      </w:r>
      <w:r w:rsidRPr="00C61954">
        <w:rPr>
          <w:b/>
          <w:szCs w:val="24"/>
        </w:rPr>
        <w:t xml:space="preserve">zrealizowane zostały zgodnie z </w:t>
      </w:r>
      <w:r w:rsidR="009329E7">
        <w:rPr>
          <w:b/>
          <w:szCs w:val="24"/>
        </w:rPr>
        <w:t>założonymi  wielkościami</w:t>
      </w:r>
      <w:r w:rsidRPr="00C61954">
        <w:rPr>
          <w:szCs w:val="24"/>
        </w:rPr>
        <w:t xml:space="preserve">. Co więcej na uwagę zasługuje fakt, że </w:t>
      </w:r>
      <w:r w:rsidRPr="00857F63">
        <w:rPr>
          <w:szCs w:val="24"/>
        </w:rPr>
        <w:t>wskaźniki odnoszące się do</w:t>
      </w:r>
      <w:r w:rsidR="00857F63" w:rsidRPr="00857F63">
        <w:rPr>
          <w:szCs w:val="24"/>
        </w:rPr>
        <w:t xml:space="preserve"> liczby</w:t>
      </w:r>
      <w:r w:rsidRPr="00857F63">
        <w:rPr>
          <w:szCs w:val="24"/>
        </w:rPr>
        <w:t xml:space="preserve"> uczestników</w:t>
      </w:r>
      <w:r w:rsidR="00901872">
        <w:rPr>
          <w:szCs w:val="24"/>
        </w:rPr>
        <w:t>/podmiotów</w:t>
      </w:r>
      <w:r w:rsidR="00857F63" w:rsidRPr="00857F63">
        <w:rPr>
          <w:szCs w:val="24"/>
        </w:rPr>
        <w:t>, która zakończy udział w projekcie zgodnie z planem</w:t>
      </w:r>
      <w:r w:rsidRPr="00857F63">
        <w:rPr>
          <w:szCs w:val="24"/>
        </w:rPr>
        <w:t xml:space="preserve"> zostały </w:t>
      </w:r>
      <w:r w:rsidR="00857F63">
        <w:rPr>
          <w:szCs w:val="24"/>
        </w:rPr>
        <w:t>wykonane w stopniu większym niż zakładano na etapie składania wniosku o dofinansowanie</w:t>
      </w:r>
      <w:r w:rsidRPr="00C61954">
        <w:rPr>
          <w:b/>
          <w:szCs w:val="24"/>
        </w:rPr>
        <w:t xml:space="preserve"> </w:t>
      </w:r>
      <w:r w:rsidRPr="00C61954">
        <w:rPr>
          <w:szCs w:val="24"/>
        </w:rPr>
        <w:t>(</w:t>
      </w:r>
      <w:r w:rsidR="00901872">
        <w:rPr>
          <w:szCs w:val="24"/>
        </w:rPr>
        <w:t>wskaźniki 3,6-8</w:t>
      </w:r>
      <w:r w:rsidRPr="00C61954">
        <w:rPr>
          <w:szCs w:val="24"/>
        </w:rPr>
        <w:t xml:space="preserve">). </w:t>
      </w:r>
    </w:p>
    <w:p w:rsidR="001F3059" w:rsidRDefault="004C7CF7" w:rsidP="009F67AC">
      <w:pPr>
        <w:spacing w:line="360" w:lineRule="auto"/>
        <w:rPr>
          <w:szCs w:val="24"/>
        </w:rPr>
      </w:pPr>
      <w:r w:rsidRPr="00C61954">
        <w:rPr>
          <w:szCs w:val="24"/>
        </w:rPr>
        <w:t xml:space="preserve">Może wskazywać to na zainteresowanie grup docelowych produktem innowacyjnym i na jego dostosowanie do lokalnych potrzeb. Analiza wskaźników jednoznacznie pokazuje, że na poziomie realizacji założeń zapisanych w wniosku o dofinansowanie projekt zrealizowany został prawidłowo. </w:t>
      </w:r>
      <w:r w:rsidR="009329E7">
        <w:rPr>
          <w:szCs w:val="24"/>
        </w:rPr>
        <w:t xml:space="preserve">Pokreślić należy też realizację wskaźników na poziomie horyzontalnym uwzględniającym określony udział kobiet i mężczyzn w projekcie. </w:t>
      </w:r>
    </w:p>
    <w:p w:rsidR="00901872" w:rsidRDefault="00901872" w:rsidP="009F67AC">
      <w:pPr>
        <w:spacing w:line="360" w:lineRule="auto"/>
        <w:rPr>
          <w:szCs w:val="24"/>
        </w:rPr>
      </w:pPr>
      <w:r>
        <w:rPr>
          <w:szCs w:val="24"/>
        </w:rPr>
        <w:t>Na etapie ewaluacji zewnętrznej nie został osiągnięty wskaźnik dotyczący liczby przedstawicieli interesariuszy projektu, którzy zostali objęci formami włączania.</w:t>
      </w:r>
      <w:r w:rsidR="009E459E">
        <w:rPr>
          <w:szCs w:val="24"/>
        </w:rPr>
        <w:t xml:space="preserve"> Kluczowe działania w zakresie osiągnięcia tego wskaźnika będą dopiero podjęte po walidacji produktu finalnego. Na obecnym etapie realizacji działań projektowych wykonanie tego wskaźnika jedynie w 18 % nie stanowi problemu.</w:t>
      </w:r>
    </w:p>
    <w:p w:rsidR="00924FCB" w:rsidRDefault="00924FCB" w:rsidP="009F67AC">
      <w:pPr>
        <w:spacing w:line="360" w:lineRule="auto"/>
        <w:rPr>
          <w:szCs w:val="24"/>
        </w:rPr>
      </w:pPr>
    </w:p>
    <w:p w:rsidR="00847BEC" w:rsidRDefault="00847BEC">
      <w:pPr>
        <w:spacing w:after="200" w:line="276" w:lineRule="auto"/>
        <w:rPr>
          <w:b/>
          <w:szCs w:val="24"/>
        </w:rPr>
      </w:pPr>
      <w:r>
        <w:rPr>
          <w:b/>
          <w:szCs w:val="24"/>
        </w:rPr>
        <w:br w:type="page"/>
      </w:r>
    </w:p>
    <w:p w:rsidR="00924FCB" w:rsidRPr="00924FCB" w:rsidRDefault="001F3059" w:rsidP="009F67AC">
      <w:pPr>
        <w:spacing w:line="360" w:lineRule="auto"/>
        <w:rPr>
          <w:szCs w:val="24"/>
        </w:rPr>
      </w:pPr>
      <w:r>
        <w:rPr>
          <w:b/>
          <w:szCs w:val="24"/>
        </w:rPr>
        <w:lastRenderedPageBreak/>
        <w:t>Tabela 7</w:t>
      </w:r>
      <w:r w:rsidR="004C7CF7" w:rsidRPr="00C61954">
        <w:rPr>
          <w:b/>
          <w:szCs w:val="24"/>
        </w:rPr>
        <w:t xml:space="preserve">. </w:t>
      </w:r>
      <w:r w:rsidR="004C7CF7" w:rsidRPr="001F3059">
        <w:rPr>
          <w:szCs w:val="24"/>
        </w:rPr>
        <w:t>Wskaźniki, dotyczące fazy testowej projektu, raportowane i weryfikowane na etapie wniosków o płatność</w:t>
      </w:r>
    </w:p>
    <w:tbl>
      <w:tblPr>
        <w:tblStyle w:val="redniecieniowanie1akcent6"/>
        <w:tblW w:w="9039" w:type="dxa"/>
        <w:tblLayout w:type="fixed"/>
        <w:tblLook w:val="04A0"/>
      </w:tblPr>
      <w:tblGrid>
        <w:gridCol w:w="2943"/>
        <w:gridCol w:w="1550"/>
        <w:gridCol w:w="1061"/>
        <w:gridCol w:w="1118"/>
        <w:gridCol w:w="1104"/>
        <w:gridCol w:w="1263"/>
      </w:tblGrid>
      <w:tr w:rsidR="004C7CF7" w:rsidRPr="00847BEC" w:rsidTr="009329E7">
        <w:trPr>
          <w:cnfStyle w:val="100000000000"/>
          <w:trHeight w:val="645"/>
          <w:tblHeader/>
        </w:trPr>
        <w:tc>
          <w:tcPr>
            <w:cnfStyle w:val="001000000000"/>
            <w:tcW w:w="2943" w:type="dxa"/>
            <w:hideMark/>
          </w:tcPr>
          <w:p w:rsidR="004C7CF7" w:rsidRPr="00847BEC" w:rsidRDefault="004C7CF7" w:rsidP="00847BEC">
            <w:pPr>
              <w:spacing w:line="240" w:lineRule="auto"/>
              <w:rPr>
                <w:rFonts w:eastAsia="Times New Roman"/>
                <w:sz w:val="22"/>
                <w:szCs w:val="22"/>
              </w:rPr>
            </w:pPr>
            <w:r w:rsidRPr="00847BEC">
              <w:rPr>
                <w:rFonts w:eastAsia="Times New Roman"/>
                <w:sz w:val="22"/>
                <w:szCs w:val="22"/>
              </w:rPr>
              <w:t>Nazwa wskaźnika</w:t>
            </w:r>
          </w:p>
        </w:tc>
        <w:tc>
          <w:tcPr>
            <w:tcW w:w="1550" w:type="dxa"/>
            <w:vAlign w:val="center"/>
            <w:hideMark/>
          </w:tcPr>
          <w:p w:rsidR="004C7CF7" w:rsidRPr="00847BEC" w:rsidRDefault="004C7CF7" w:rsidP="00847BEC">
            <w:pPr>
              <w:spacing w:line="240" w:lineRule="auto"/>
              <w:jc w:val="center"/>
              <w:cnfStyle w:val="100000000000"/>
              <w:rPr>
                <w:rFonts w:eastAsia="Times New Roman"/>
                <w:sz w:val="22"/>
                <w:szCs w:val="22"/>
              </w:rPr>
            </w:pPr>
            <w:r w:rsidRPr="00847BEC">
              <w:rPr>
                <w:rFonts w:eastAsia="Times New Roman"/>
                <w:sz w:val="22"/>
                <w:szCs w:val="22"/>
              </w:rPr>
              <w:t>Zakładana wartość docelowa zgodnie z umową o dofinansowanie</w:t>
            </w:r>
          </w:p>
        </w:tc>
        <w:tc>
          <w:tcPr>
            <w:tcW w:w="1061" w:type="dxa"/>
            <w:vAlign w:val="center"/>
            <w:hideMark/>
          </w:tcPr>
          <w:p w:rsidR="004C7CF7" w:rsidRPr="00847BEC" w:rsidRDefault="004C7CF7" w:rsidP="00847BEC">
            <w:pPr>
              <w:spacing w:line="240" w:lineRule="auto"/>
              <w:jc w:val="center"/>
              <w:cnfStyle w:val="100000000000"/>
              <w:rPr>
                <w:rFonts w:eastAsia="Times New Roman"/>
                <w:b w:val="0"/>
                <w:bCs w:val="0"/>
                <w:i/>
                <w:iCs/>
                <w:sz w:val="22"/>
                <w:szCs w:val="22"/>
              </w:rPr>
            </w:pPr>
            <w:r w:rsidRPr="00847BEC">
              <w:rPr>
                <w:rFonts w:eastAsia="Times New Roman"/>
                <w:i/>
                <w:iCs/>
                <w:sz w:val="22"/>
                <w:szCs w:val="22"/>
              </w:rPr>
              <w:t>Wartość osiągnięta w grupie kobiet</w:t>
            </w:r>
          </w:p>
        </w:tc>
        <w:tc>
          <w:tcPr>
            <w:tcW w:w="1118" w:type="dxa"/>
            <w:vAlign w:val="center"/>
            <w:hideMark/>
          </w:tcPr>
          <w:p w:rsidR="004C7CF7" w:rsidRPr="00847BEC" w:rsidRDefault="004C7CF7" w:rsidP="00847BEC">
            <w:pPr>
              <w:spacing w:line="240" w:lineRule="auto"/>
              <w:jc w:val="center"/>
              <w:cnfStyle w:val="100000000000"/>
              <w:rPr>
                <w:rFonts w:eastAsia="Times New Roman"/>
                <w:b w:val="0"/>
                <w:bCs w:val="0"/>
                <w:i/>
                <w:iCs/>
                <w:sz w:val="22"/>
                <w:szCs w:val="22"/>
              </w:rPr>
            </w:pPr>
            <w:r w:rsidRPr="00847BEC">
              <w:rPr>
                <w:rFonts w:eastAsia="Times New Roman"/>
                <w:i/>
                <w:iCs/>
                <w:sz w:val="22"/>
                <w:szCs w:val="22"/>
              </w:rPr>
              <w:t>Wartość osiągnięta  w grupie mężczyzn</w:t>
            </w:r>
          </w:p>
        </w:tc>
        <w:tc>
          <w:tcPr>
            <w:tcW w:w="1104" w:type="dxa"/>
            <w:vAlign w:val="center"/>
            <w:hideMark/>
          </w:tcPr>
          <w:p w:rsidR="004C7CF7" w:rsidRPr="00847BEC" w:rsidRDefault="004C7CF7" w:rsidP="00847BEC">
            <w:pPr>
              <w:spacing w:line="240" w:lineRule="auto"/>
              <w:jc w:val="center"/>
              <w:cnfStyle w:val="100000000000"/>
              <w:rPr>
                <w:rFonts w:eastAsia="Times New Roman"/>
                <w:b w:val="0"/>
                <w:bCs w:val="0"/>
                <w:i/>
                <w:iCs/>
                <w:sz w:val="22"/>
                <w:szCs w:val="22"/>
              </w:rPr>
            </w:pPr>
            <w:r w:rsidRPr="00847BEC">
              <w:rPr>
                <w:rFonts w:eastAsia="Times New Roman"/>
                <w:i/>
                <w:iCs/>
                <w:sz w:val="22"/>
                <w:szCs w:val="22"/>
              </w:rPr>
              <w:t>Łącznie osiągnięto</w:t>
            </w:r>
          </w:p>
        </w:tc>
        <w:tc>
          <w:tcPr>
            <w:tcW w:w="1263" w:type="dxa"/>
            <w:vAlign w:val="center"/>
            <w:hideMark/>
          </w:tcPr>
          <w:p w:rsidR="004C7CF7" w:rsidRPr="00847BEC" w:rsidRDefault="004C7CF7" w:rsidP="00847BEC">
            <w:pPr>
              <w:spacing w:line="240" w:lineRule="auto"/>
              <w:jc w:val="center"/>
              <w:cnfStyle w:val="100000000000"/>
              <w:rPr>
                <w:rFonts w:eastAsia="Times New Roman"/>
                <w:b w:val="0"/>
                <w:bCs w:val="0"/>
                <w:i/>
                <w:iCs/>
                <w:sz w:val="22"/>
                <w:szCs w:val="22"/>
              </w:rPr>
            </w:pPr>
            <w:r w:rsidRPr="00847BEC">
              <w:rPr>
                <w:rFonts w:eastAsia="Times New Roman"/>
                <w:i/>
                <w:iCs/>
                <w:sz w:val="22"/>
                <w:szCs w:val="22"/>
              </w:rPr>
              <w:t>Stopień osiągnięcia wskaźnika</w:t>
            </w:r>
          </w:p>
        </w:tc>
      </w:tr>
      <w:tr w:rsidR="00137880" w:rsidRPr="00847BEC" w:rsidTr="00997152">
        <w:trPr>
          <w:cnfStyle w:val="000000100000"/>
          <w:trHeight w:val="645"/>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zmodernizowanych programów kształcenia zawodowego</w:t>
            </w:r>
          </w:p>
        </w:tc>
        <w:tc>
          <w:tcPr>
            <w:tcW w:w="1550"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2</w:t>
            </w:r>
          </w:p>
        </w:tc>
        <w:tc>
          <w:tcPr>
            <w:tcW w:w="1061"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Nie dotyczy</w:t>
            </w:r>
          </w:p>
        </w:tc>
        <w:tc>
          <w:tcPr>
            <w:tcW w:w="1118"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Nie dotyczy</w:t>
            </w:r>
          </w:p>
        </w:tc>
        <w:tc>
          <w:tcPr>
            <w:tcW w:w="1104"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2</w:t>
            </w:r>
          </w:p>
        </w:tc>
        <w:tc>
          <w:tcPr>
            <w:tcW w:w="1263"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100 %</w:t>
            </w:r>
          </w:p>
        </w:tc>
      </w:tr>
      <w:tr w:rsidR="00137880" w:rsidRPr="00847BEC" w:rsidTr="00997152">
        <w:trPr>
          <w:cnfStyle w:val="000000010000"/>
          <w:trHeight w:val="765"/>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badań/analiz w zakresie diagnozowania potrzeb edukacyjnych w obszarze szkolnictwa zawodowego, które zostały zrealizowane w ramach projektu</w:t>
            </w:r>
          </w:p>
        </w:tc>
        <w:tc>
          <w:tcPr>
            <w:tcW w:w="1550"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4</w:t>
            </w:r>
          </w:p>
        </w:tc>
        <w:tc>
          <w:tcPr>
            <w:tcW w:w="1061"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Nie dotyczy</w:t>
            </w:r>
          </w:p>
        </w:tc>
        <w:tc>
          <w:tcPr>
            <w:tcW w:w="1118"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Nie dotyczy</w:t>
            </w:r>
          </w:p>
        </w:tc>
        <w:tc>
          <w:tcPr>
            <w:tcW w:w="1104"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4</w:t>
            </w:r>
          </w:p>
        </w:tc>
        <w:tc>
          <w:tcPr>
            <w:tcW w:w="1263"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100 %</w:t>
            </w:r>
          </w:p>
        </w:tc>
      </w:tr>
      <w:tr w:rsidR="00137880" w:rsidRPr="00847BEC" w:rsidTr="00997152">
        <w:trPr>
          <w:cnfStyle w:val="000000100000"/>
          <w:trHeight w:val="645"/>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podmiotów/przedstawicieli instytucji/pracodawców będących członkami Samorządowej Rady Szkolnictwa Zawodowego</w:t>
            </w:r>
          </w:p>
        </w:tc>
        <w:tc>
          <w:tcPr>
            <w:tcW w:w="1550"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10</w:t>
            </w:r>
          </w:p>
        </w:tc>
        <w:tc>
          <w:tcPr>
            <w:tcW w:w="1061"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3</w:t>
            </w:r>
          </w:p>
        </w:tc>
        <w:tc>
          <w:tcPr>
            <w:tcW w:w="1118"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8</w:t>
            </w:r>
          </w:p>
        </w:tc>
        <w:tc>
          <w:tcPr>
            <w:tcW w:w="1104"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11</w:t>
            </w:r>
          </w:p>
        </w:tc>
        <w:tc>
          <w:tcPr>
            <w:tcW w:w="1263"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110 %</w:t>
            </w:r>
          </w:p>
        </w:tc>
      </w:tr>
      <w:tr w:rsidR="00137880" w:rsidRPr="00847BEC" w:rsidTr="00997152">
        <w:trPr>
          <w:cnfStyle w:val="000000010000"/>
          <w:trHeight w:val="645"/>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placówek oświatowych, w których wdrożono programy/systemy/narzędzia efektywnego doskonalenia nauczycieli oraz systemy organizacyjno-finansowe</w:t>
            </w:r>
          </w:p>
        </w:tc>
        <w:tc>
          <w:tcPr>
            <w:tcW w:w="1550"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3</w:t>
            </w:r>
          </w:p>
        </w:tc>
        <w:tc>
          <w:tcPr>
            <w:tcW w:w="1061"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Nie dotyczy</w:t>
            </w:r>
          </w:p>
        </w:tc>
        <w:tc>
          <w:tcPr>
            <w:tcW w:w="1118"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Nie dotyczy</w:t>
            </w:r>
          </w:p>
        </w:tc>
        <w:tc>
          <w:tcPr>
            <w:tcW w:w="1104"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3</w:t>
            </w:r>
          </w:p>
        </w:tc>
        <w:tc>
          <w:tcPr>
            <w:tcW w:w="1263"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100 %</w:t>
            </w:r>
          </w:p>
        </w:tc>
      </w:tr>
      <w:tr w:rsidR="00137880" w:rsidRPr="00847BEC" w:rsidTr="00997152">
        <w:trPr>
          <w:cnfStyle w:val="000000100000"/>
          <w:trHeight w:val="645"/>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nauczycieli, którzy zostali objęci nowymi programami doskonalenia zawodowego</w:t>
            </w:r>
          </w:p>
        </w:tc>
        <w:tc>
          <w:tcPr>
            <w:tcW w:w="1550"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12</w:t>
            </w:r>
          </w:p>
        </w:tc>
        <w:tc>
          <w:tcPr>
            <w:tcW w:w="1061"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9</w:t>
            </w:r>
          </w:p>
        </w:tc>
        <w:tc>
          <w:tcPr>
            <w:tcW w:w="1118"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3</w:t>
            </w:r>
          </w:p>
        </w:tc>
        <w:tc>
          <w:tcPr>
            <w:tcW w:w="1104"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12</w:t>
            </w:r>
          </w:p>
        </w:tc>
        <w:tc>
          <w:tcPr>
            <w:tcW w:w="1263"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100 %</w:t>
            </w:r>
          </w:p>
        </w:tc>
      </w:tr>
      <w:tr w:rsidR="00137880" w:rsidRPr="00847BEC" w:rsidTr="00997152">
        <w:trPr>
          <w:cnfStyle w:val="000000010000"/>
          <w:trHeight w:val="645"/>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pracodawców, którzy zostali objęci programem organizacyjno-finansowym realizacji kształcenia zawodowego</w:t>
            </w:r>
          </w:p>
        </w:tc>
        <w:tc>
          <w:tcPr>
            <w:tcW w:w="1550"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16</w:t>
            </w:r>
          </w:p>
        </w:tc>
        <w:tc>
          <w:tcPr>
            <w:tcW w:w="1061"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13</w:t>
            </w:r>
          </w:p>
        </w:tc>
        <w:tc>
          <w:tcPr>
            <w:tcW w:w="1118"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13</w:t>
            </w:r>
          </w:p>
        </w:tc>
        <w:tc>
          <w:tcPr>
            <w:tcW w:w="1104"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26</w:t>
            </w:r>
          </w:p>
        </w:tc>
        <w:tc>
          <w:tcPr>
            <w:tcW w:w="1263"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162,5 %</w:t>
            </w:r>
          </w:p>
        </w:tc>
      </w:tr>
      <w:tr w:rsidR="00137880" w:rsidRPr="00847BEC" w:rsidTr="00997152">
        <w:trPr>
          <w:cnfStyle w:val="000000100000"/>
          <w:trHeight w:val="840"/>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uczniów, którzy zostali objęci nowymi programami rozwijania kompetencji miękkich</w:t>
            </w:r>
          </w:p>
        </w:tc>
        <w:tc>
          <w:tcPr>
            <w:tcW w:w="1550"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64</w:t>
            </w:r>
          </w:p>
        </w:tc>
        <w:tc>
          <w:tcPr>
            <w:tcW w:w="1061"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40</w:t>
            </w:r>
          </w:p>
        </w:tc>
        <w:tc>
          <w:tcPr>
            <w:tcW w:w="1118"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40</w:t>
            </w:r>
          </w:p>
        </w:tc>
        <w:tc>
          <w:tcPr>
            <w:tcW w:w="1104"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80</w:t>
            </w:r>
          </w:p>
        </w:tc>
        <w:tc>
          <w:tcPr>
            <w:tcW w:w="1263"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125 %</w:t>
            </w:r>
          </w:p>
        </w:tc>
      </w:tr>
      <w:tr w:rsidR="00137880" w:rsidRPr="00847BEC" w:rsidTr="00997152">
        <w:trPr>
          <w:cnfStyle w:val="000000010000"/>
          <w:trHeight w:val="570"/>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lastRenderedPageBreak/>
              <w:t>Liczba uczniów, którzy zostali objęci nowymi programami szkoleniowymi zwiększającymi kwalifikacje</w:t>
            </w:r>
          </w:p>
        </w:tc>
        <w:tc>
          <w:tcPr>
            <w:tcW w:w="1550"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64</w:t>
            </w:r>
          </w:p>
        </w:tc>
        <w:tc>
          <w:tcPr>
            <w:tcW w:w="1061"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38</w:t>
            </w:r>
          </w:p>
        </w:tc>
        <w:tc>
          <w:tcPr>
            <w:tcW w:w="1118"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41</w:t>
            </w:r>
          </w:p>
        </w:tc>
        <w:tc>
          <w:tcPr>
            <w:tcW w:w="1104"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79</w:t>
            </w:r>
          </w:p>
        </w:tc>
        <w:tc>
          <w:tcPr>
            <w:tcW w:w="1263" w:type="dxa"/>
            <w:vAlign w:val="center"/>
            <w:hideMark/>
          </w:tcPr>
          <w:p w:rsidR="00137880" w:rsidRPr="00847BEC" w:rsidRDefault="00137880" w:rsidP="00847BEC">
            <w:pPr>
              <w:spacing w:line="240" w:lineRule="auto"/>
              <w:jc w:val="center"/>
              <w:cnfStyle w:val="000000010000"/>
              <w:rPr>
                <w:b/>
                <w:bCs/>
                <w:i/>
                <w:iCs/>
                <w:sz w:val="22"/>
                <w:szCs w:val="22"/>
              </w:rPr>
            </w:pPr>
            <w:r w:rsidRPr="00847BEC">
              <w:rPr>
                <w:b/>
                <w:bCs/>
                <w:i/>
                <w:iCs/>
                <w:sz w:val="22"/>
                <w:szCs w:val="22"/>
              </w:rPr>
              <w:t>123,4 %</w:t>
            </w:r>
          </w:p>
        </w:tc>
      </w:tr>
      <w:tr w:rsidR="00137880" w:rsidRPr="00847BEC" w:rsidTr="00997152">
        <w:trPr>
          <w:cnfStyle w:val="000000100000"/>
          <w:trHeight w:val="570"/>
        </w:trPr>
        <w:tc>
          <w:tcPr>
            <w:cnfStyle w:val="001000000000"/>
            <w:tcW w:w="2943" w:type="dxa"/>
            <w:vAlign w:val="center"/>
            <w:hideMark/>
          </w:tcPr>
          <w:p w:rsidR="00137880" w:rsidRPr="00847BEC" w:rsidRDefault="00137880" w:rsidP="00847BEC">
            <w:pPr>
              <w:spacing w:line="240" w:lineRule="auto"/>
              <w:rPr>
                <w:iCs/>
                <w:sz w:val="22"/>
                <w:szCs w:val="22"/>
              </w:rPr>
            </w:pPr>
            <w:r w:rsidRPr="00847BEC">
              <w:rPr>
                <w:b w:val="0"/>
                <w:bCs w:val="0"/>
                <w:iCs/>
                <w:sz w:val="22"/>
                <w:szCs w:val="22"/>
              </w:rPr>
              <w:t>Liczba przedstawicieli instytucji/decydentów/</w:t>
            </w:r>
            <w:proofErr w:type="spellStart"/>
            <w:r w:rsidRPr="00847BEC">
              <w:rPr>
                <w:b w:val="0"/>
                <w:bCs w:val="0"/>
                <w:iCs/>
                <w:sz w:val="22"/>
                <w:szCs w:val="22"/>
              </w:rPr>
              <w:t>przedsiebiorców</w:t>
            </w:r>
            <w:proofErr w:type="spellEnd"/>
            <w:r w:rsidRPr="00847BEC">
              <w:rPr>
                <w:b w:val="0"/>
                <w:bCs w:val="0"/>
                <w:iCs/>
                <w:sz w:val="22"/>
                <w:szCs w:val="22"/>
              </w:rPr>
              <w:t>, którzy zostali objęci formami włączania (konferencje, debaty, seminaria itp.)</w:t>
            </w:r>
          </w:p>
        </w:tc>
        <w:tc>
          <w:tcPr>
            <w:tcW w:w="1550"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300</w:t>
            </w:r>
          </w:p>
        </w:tc>
        <w:tc>
          <w:tcPr>
            <w:tcW w:w="1061"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24</w:t>
            </w:r>
          </w:p>
        </w:tc>
        <w:tc>
          <w:tcPr>
            <w:tcW w:w="1118"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30</w:t>
            </w:r>
          </w:p>
        </w:tc>
        <w:tc>
          <w:tcPr>
            <w:tcW w:w="1104"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54</w:t>
            </w:r>
          </w:p>
        </w:tc>
        <w:tc>
          <w:tcPr>
            <w:tcW w:w="1263" w:type="dxa"/>
            <w:vAlign w:val="center"/>
            <w:hideMark/>
          </w:tcPr>
          <w:p w:rsidR="00137880" w:rsidRPr="00847BEC" w:rsidRDefault="00137880" w:rsidP="00847BEC">
            <w:pPr>
              <w:spacing w:line="240" w:lineRule="auto"/>
              <w:jc w:val="center"/>
              <w:cnfStyle w:val="000000100000"/>
              <w:rPr>
                <w:b/>
                <w:bCs/>
                <w:i/>
                <w:iCs/>
                <w:sz w:val="22"/>
                <w:szCs w:val="22"/>
              </w:rPr>
            </w:pPr>
            <w:r w:rsidRPr="00847BEC">
              <w:rPr>
                <w:b/>
                <w:bCs/>
                <w:i/>
                <w:iCs/>
                <w:sz w:val="22"/>
                <w:szCs w:val="22"/>
              </w:rPr>
              <w:t>18 %</w:t>
            </w:r>
          </w:p>
        </w:tc>
      </w:tr>
    </w:tbl>
    <w:p w:rsidR="004C7CF7" w:rsidRDefault="004C7CF7" w:rsidP="009F67AC">
      <w:pPr>
        <w:spacing w:line="360" w:lineRule="auto"/>
        <w:rPr>
          <w:sz w:val="20"/>
          <w:szCs w:val="20"/>
        </w:rPr>
      </w:pPr>
    </w:p>
    <w:p w:rsidR="005C74E9" w:rsidRDefault="005C74E9" w:rsidP="0005603C">
      <w:pPr>
        <w:pStyle w:val="Nagwek2"/>
      </w:pPr>
      <w:bookmarkStart w:id="37" w:name="_Toc402846730"/>
      <w:bookmarkStart w:id="38" w:name="_Toc402848887"/>
      <w:r w:rsidRPr="009F1D25">
        <w:t xml:space="preserve">Czynniki ryzyka </w:t>
      </w:r>
      <w:r w:rsidR="009F1D25">
        <w:t>związane z wstępną wersją produktu innowacyjnego</w:t>
      </w:r>
      <w:bookmarkEnd w:id="37"/>
      <w:bookmarkEnd w:id="38"/>
    </w:p>
    <w:p w:rsidR="00A61840" w:rsidRPr="00A61840" w:rsidRDefault="00A61840" w:rsidP="00A61840">
      <w:pPr>
        <w:rPr>
          <w:lang w:eastAsia="hi-IN" w:bidi="hi-IN"/>
        </w:rPr>
      </w:pPr>
    </w:p>
    <w:p w:rsidR="005C74E9" w:rsidRDefault="00E3430F" w:rsidP="00847BEC">
      <w:pPr>
        <w:rPr>
          <w:szCs w:val="24"/>
        </w:rPr>
      </w:pPr>
      <w:r>
        <w:rPr>
          <w:szCs w:val="24"/>
        </w:rPr>
        <w:t>W strategii wdrażania projektu innowacyjnego wnioskodawca zidentyfikował główne czynniki ryzyka związane z testowaniem wstępnej wersji produktów innowacyjnych. Do czynników tych zaliczono:</w:t>
      </w:r>
    </w:p>
    <w:p w:rsidR="009806EC" w:rsidRPr="00155E34" w:rsidRDefault="009806EC" w:rsidP="00F7194C">
      <w:pPr>
        <w:pStyle w:val="Akapitzlist"/>
        <w:numPr>
          <w:ilvl w:val="0"/>
          <w:numId w:val="6"/>
        </w:numPr>
        <w:autoSpaceDE w:val="0"/>
        <w:autoSpaceDN w:val="0"/>
        <w:adjustRightInd w:val="0"/>
        <w:spacing w:after="0"/>
        <w:rPr>
          <w:rFonts w:ascii="Times New Roman" w:hAnsi="Times New Roman" w:cs="Times New Roman"/>
          <w:color w:val="000000"/>
          <w:szCs w:val="24"/>
        </w:rPr>
      </w:pPr>
      <w:r w:rsidRPr="00155E34">
        <w:rPr>
          <w:rFonts w:ascii="Times New Roman" w:hAnsi="Times New Roman" w:cs="Times New Roman"/>
          <w:color w:val="000000"/>
          <w:szCs w:val="24"/>
        </w:rPr>
        <w:t xml:space="preserve">Labilność młodzieży uczestniczącej w projekcie (ryzyko wypadania młodzieży z projektu) </w:t>
      </w:r>
    </w:p>
    <w:p w:rsidR="009806EC" w:rsidRPr="00155E34" w:rsidRDefault="009806EC" w:rsidP="00F7194C">
      <w:pPr>
        <w:pStyle w:val="Akapitzlist"/>
        <w:numPr>
          <w:ilvl w:val="0"/>
          <w:numId w:val="6"/>
        </w:numPr>
        <w:autoSpaceDE w:val="0"/>
        <w:autoSpaceDN w:val="0"/>
        <w:adjustRightInd w:val="0"/>
        <w:spacing w:after="0"/>
        <w:rPr>
          <w:rFonts w:ascii="Times New Roman" w:hAnsi="Times New Roman" w:cs="Times New Roman"/>
          <w:color w:val="000000"/>
          <w:szCs w:val="24"/>
        </w:rPr>
      </w:pPr>
      <w:r w:rsidRPr="00155E34">
        <w:rPr>
          <w:rFonts w:ascii="Times New Roman" w:hAnsi="Times New Roman" w:cs="Times New Roman"/>
          <w:color w:val="000000"/>
          <w:szCs w:val="24"/>
        </w:rPr>
        <w:t xml:space="preserve">Potencjalne problemy we współpracy instytucji samorządowych oraz przedsiębiorców wynikające z różnej kultury obu typów organizacji </w:t>
      </w:r>
    </w:p>
    <w:p w:rsidR="009806EC" w:rsidRPr="00155E34" w:rsidRDefault="00EA705A" w:rsidP="00F7194C">
      <w:pPr>
        <w:pStyle w:val="Akapitzlist"/>
        <w:numPr>
          <w:ilvl w:val="0"/>
          <w:numId w:val="6"/>
        </w:numPr>
        <w:autoSpaceDE w:val="0"/>
        <w:autoSpaceDN w:val="0"/>
        <w:adjustRightInd w:val="0"/>
        <w:spacing w:after="0"/>
        <w:rPr>
          <w:rFonts w:ascii="Times New Roman" w:hAnsi="Times New Roman" w:cs="Times New Roman"/>
          <w:color w:val="000000"/>
          <w:szCs w:val="24"/>
        </w:rPr>
      </w:pPr>
      <w:r w:rsidRPr="00155E34">
        <w:rPr>
          <w:rFonts w:ascii="Times New Roman" w:hAnsi="Times New Roman" w:cs="Times New Roman"/>
          <w:color w:val="000000"/>
          <w:szCs w:val="24"/>
        </w:rPr>
        <w:t xml:space="preserve">Niski poziom </w:t>
      </w:r>
      <w:r w:rsidR="009806EC" w:rsidRPr="00155E34">
        <w:rPr>
          <w:rFonts w:ascii="Times New Roman" w:hAnsi="Times New Roman" w:cs="Times New Roman"/>
          <w:color w:val="000000"/>
          <w:szCs w:val="24"/>
        </w:rPr>
        <w:t xml:space="preserve"> </w:t>
      </w:r>
      <w:r w:rsidRPr="00155E34">
        <w:rPr>
          <w:rFonts w:ascii="Times New Roman" w:hAnsi="Times New Roman" w:cs="Times New Roman"/>
          <w:color w:val="000000"/>
          <w:szCs w:val="24"/>
        </w:rPr>
        <w:t xml:space="preserve">użyteczności przeprowadzonych szkoleń dla nauczycieli </w:t>
      </w:r>
    </w:p>
    <w:p w:rsidR="00847BEC" w:rsidRDefault="00847BEC" w:rsidP="00847BEC">
      <w:pPr>
        <w:rPr>
          <w:szCs w:val="24"/>
        </w:rPr>
      </w:pPr>
    </w:p>
    <w:p w:rsidR="005C74E9" w:rsidRDefault="005417F2" w:rsidP="00847BEC">
      <w:pPr>
        <w:rPr>
          <w:szCs w:val="24"/>
        </w:rPr>
      </w:pPr>
      <w:r>
        <w:rPr>
          <w:szCs w:val="24"/>
        </w:rPr>
        <w:t>Dokładny</w:t>
      </w:r>
      <w:r w:rsidR="009F67AC">
        <w:rPr>
          <w:szCs w:val="24"/>
        </w:rPr>
        <w:t xml:space="preserve"> opis czynników ryzyka i stopnia ich wystąpienia w fazie testowej przedstawia tabela 8.</w:t>
      </w:r>
    </w:p>
    <w:p w:rsidR="005B08D5" w:rsidRPr="005B08D5" w:rsidRDefault="005B08D5" w:rsidP="009F67AC">
      <w:pPr>
        <w:spacing w:line="360" w:lineRule="auto"/>
        <w:rPr>
          <w:b/>
          <w:szCs w:val="24"/>
        </w:rPr>
      </w:pPr>
      <w:r w:rsidRPr="005B08D5">
        <w:rPr>
          <w:b/>
          <w:szCs w:val="24"/>
        </w:rPr>
        <w:t xml:space="preserve">Tabela 8. Występowanie czynników ryzyka </w:t>
      </w:r>
      <w:r w:rsidR="005417F2">
        <w:rPr>
          <w:b/>
          <w:szCs w:val="24"/>
        </w:rPr>
        <w:t>w fazie testowej</w:t>
      </w:r>
    </w:p>
    <w:tbl>
      <w:tblPr>
        <w:tblStyle w:val="redniecieniowanie1akcent6"/>
        <w:tblW w:w="0" w:type="auto"/>
        <w:tblCellMar>
          <w:top w:w="57" w:type="dxa"/>
          <w:bottom w:w="57" w:type="dxa"/>
        </w:tblCellMar>
        <w:tblLook w:val="04A0"/>
      </w:tblPr>
      <w:tblGrid>
        <w:gridCol w:w="2660"/>
        <w:gridCol w:w="6520"/>
      </w:tblGrid>
      <w:tr w:rsidR="005B08D5" w:rsidRPr="00847BEC" w:rsidTr="00847BEC">
        <w:trPr>
          <w:cnfStyle w:val="100000000000"/>
          <w:tblHeader/>
        </w:trPr>
        <w:tc>
          <w:tcPr>
            <w:cnfStyle w:val="001000000000"/>
            <w:tcW w:w="2660" w:type="dxa"/>
            <w:vAlign w:val="center"/>
          </w:tcPr>
          <w:p w:rsidR="005B08D5" w:rsidRPr="00847BEC" w:rsidRDefault="00811EFB" w:rsidP="00847BEC">
            <w:pPr>
              <w:spacing w:line="240" w:lineRule="auto"/>
              <w:jc w:val="center"/>
              <w:rPr>
                <w:sz w:val="22"/>
                <w:szCs w:val="22"/>
              </w:rPr>
            </w:pPr>
            <w:r w:rsidRPr="00847BEC">
              <w:rPr>
                <w:sz w:val="22"/>
                <w:szCs w:val="22"/>
              </w:rPr>
              <w:t>Czynnik ryzyka</w:t>
            </w:r>
          </w:p>
        </w:tc>
        <w:tc>
          <w:tcPr>
            <w:tcW w:w="6520" w:type="dxa"/>
            <w:vAlign w:val="center"/>
          </w:tcPr>
          <w:p w:rsidR="005B08D5" w:rsidRPr="00847BEC" w:rsidRDefault="00811EFB" w:rsidP="00847BEC">
            <w:pPr>
              <w:spacing w:line="240" w:lineRule="auto"/>
              <w:jc w:val="center"/>
              <w:cnfStyle w:val="100000000000"/>
              <w:rPr>
                <w:sz w:val="22"/>
                <w:szCs w:val="22"/>
              </w:rPr>
            </w:pPr>
            <w:r w:rsidRPr="00847BEC">
              <w:rPr>
                <w:sz w:val="22"/>
                <w:szCs w:val="22"/>
              </w:rPr>
              <w:t>Opis występowania czynnika</w:t>
            </w:r>
            <w:r w:rsidR="005417F2" w:rsidRPr="00847BEC">
              <w:rPr>
                <w:sz w:val="22"/>
                <w:szCs w:val="22"/>
              </w:rPr>
              <w:t xml:space="preserve"> w fazie testowej</w:t>
            </w:r>
          </w:p>
        </w:tc>
      </w:tr>
      <w:tr w:rsidR="005B08D5" w:rsidRPr="00847BEC" w:rsidTr="00847BEC">
        <w:trPr>
          <w:cnfStyle w:val="000000100000"/>
        </w:trPr>
        <w:tc>
          <w:tcPr>
            <w:cnfStyle w:val="001000000000"/>
            <w:tcW w:w="2660" w:type="dxa"/>
          </w:tcPr>
          <w:p w:rsidR="005B08D5" w:rsidRPr="00847BEC" w:rsidRDefault="00811EFB" w:rsidP="00847BEC">
            <w:pPr>
              <w:autoSpaceDE w:val="0"/>
              <w:autoSpaceDN w:val="0"/>
              <w:adjustRightInd w:val="0"/>
              <w:spacing w:line="240" w:lineRule="auto"/>
              <w:rPr>
                <w:b w:val="0"/>
                <w:color w:val="000000"/>
                <w:sz w:val="22"/>
                <w:szCs w:val="22"/>
              </w:rPr>
            </w:pPr>
            <w:r w:rsidRPr="00847BEC">
              <w:rPr>
                <w:b w:val="0"/>
                <w:sz w:val="22"/>
                <w:szCs w:val="22"/>
              </w:rPr>
              <w:t xml:space="preserve">Czynnik 1. </w:t>
            </w:r>
            <w:r w:rsidR="009806EC" w:rsidRPr="00847BEC">
              <w:rPr>
                <w:b w:val="0"/>
                <w:color w:val="000000"/>
                <w:sz w:val="22"/>
                <w:szCs w:val="22"/>
              </w:rPr>
              <w:t xml:space="preserve">Labilność młodzieży uczestniczącej w projekcie (ryzyko wypadania młodzieży z projektu) </w:t>
            </w:r>
          </w:p>
        </w:tc>
        <w:tc>
          <w:tcPr>
            <w:tcW w:w="6520" w:type="dxa"/>
          </w:tcPr>
          <w:p w:rsidR="005B08D5" w:rsidRPr="00847BEC" w:rsidRDefault="0078611B" w:rsidP="00847BEC">
            <w:pPr>
              <w:spacing w:line="240" w:lineRule="auto"/>
              <w:cnfStyle w:val="000000100000"/>
              <w:rPr>
                <w:sz w:val="22"/>
                <w:szCs w:val="22"/>
              </w:rPr>
            </w:pPr>
            <w:r w:rsidRPr="00847BEC">
              <w:rPr>
                <w:sz w:val="22"/>
                <w:szCs w:val="22"/>
              </w:rPr>
              <w:t>Czynnik ryzyka nie wystąpił. Liczba uczniów, którzy zakończyli udział w projekcie zgodnie z planem był wyższy</w:t>
            </w:r>
            <w:r w:rsidR="00DE7180" w:rsidRPr="00847BEC">
              <w:rPr>
                <w:sz w:val="22"/>
                <w:szCs w:val="22"/>
              </w:rPr>
              <w:t xml:space="preserve"> niż zakładano w ramach wskaźników w projekcie</w:t>
            </w:r>
          </w:p>
        </w:tc>
      </w:tr>
      <w:tr w:rsidR="005B08D5" w:rsidRPr="00847BEC" w:rsidTr="00847BEC">
        <w:trPr>
          <w:cnfStyle w:val="000000010000"/>
        </w:trPr>
        <w:tc>
          <w:tcPr>
            <w:cnfStyle w:val="001000000000"/>
            <w:tcW w:w="2660" w:type="dxa"/>
          </w:tcPr>
          <w:p w:rsidR="005B08D5" w:rsidRPr="00847BEC" w:rsidRDefault="00811EFB" w:rsidP="00847BEC">
            <w:pPr>
              <w:autoSpaceDE w:val="0"/>
              <w:autoSpaceDN w:val="0"/>
              <w:adjustRightInd w:val="0"/>
              <w:spacing w:line="240" w:lineRule="auto"/>
              <w:rPr>
                <w:b w:val="0"/>
                <w:color w:val="000000"/>
                <w:sz w:val="22"/>
                <w:szCs w:val="22"/>
              </w:rPr>
            </w:pPr>
            <w:r w:rsidRPr="00847BEC">
              <w:rPr>
                <w:b w:val="0"/>
                <w:sz w:val="22"/>
                <w:szCs w:val="22"/>
              </w:rPr>
              <w:t xml:space="preserve">Czynnik 2. </w:t>
            </w:r>
            <w:r w:rsidR="009806EC" w:rsidRPr="00847BEC">
              <w:rPr>
                <w:b w:val="0"/>
                <w:color w:val="000000"/>
                <w:sz w:val="22"/>
                <w:szCs w:val="22"/>
              </w:rPr>
              <w:t xml:space="preserve">Potencjalne </w:t>
            </w:r>
            <w:r w:rsidR="009806EC" w:rsidRPr="00847BEC">
              <w:rPr>
                <w:b w:val="0"/>
                <w:color w:val="000000"/>
                <w:sz w:val="22"/>
                <w:szCs w:val="22"/>
              </w:rPr>
              <w:lastRenderedPageBreak/>
              <w:t xml:space="preserve">problemy we współpracy instytucji samorządowych oraz przedsiębiorców wynikające z różnej kultury obu typów organizacji </w:t>
            </w:r>
          </w:p>
        </w:tc>
        <w:tc>
          <w:tcPr>
            <w:tcW w:w="6520" w:type="dxa"/>
          </w:tcPr>
          <w:p w:rsidR="005B08D5" w:rsidRPr="00847BEC" w:rsidRDefault="00DE7180" w:rsidP="00847BEC">
            <w:pPr>
              <w:spacing w:line="240" w:lineRule="auto"/>
              <w:cnfStyle w:val="000000010000"/>
              <w:rPr>
                <w:sz w:val="22"/>
                <w:szCs w:val="22"/>
              </w:rPr>
            </w:pPr>
            <w:r w:rsidRPr="00847BEC">
              <w:rPr>
                <w:sz w:val="22"/>
                <w:szCs w:val="22"/>
              </w:rPr>
              <w:lastRenderedPageBreak/>
              <w:t xml:space="preserve">Czynnik wystąpił w ograniczonym zakresie w trakcie organizacji </w:t>
            </w:r>
            <w:r w:rsidRPr="00847BEC">
              <w:rPr>
                <w:sz w:val="22"/>
                <w:szCs w:val="22"/>
              </w:rPr>
              <w:lastRenderedPageBreak/>
              <w:t>praktyk, platformy współpracy szkoła-pracodawcy oraz Samorządowej Rady Szkolnictwa Zawodowego.</w:t>
            </w:r>
            <w:r w:rsidR="00362EA2" w:rsidRPr="00847BEC">
              <w:rPr>
                <w:sz w:val="22"/>
                <w:szCs w:val="22"/>
              </w:rPr>
              <w:t xml:space="preserve"> Wystąpienie czynnika ryzyka nie wpłynęło jednak negatywnie na osiągnięcie wskaźników określonych w projekcie. </w:t>
            </w:r>
          </w:p>
        </w:tc>
      </w:tr>
      <w:tr w:rsidR="00811EFB" w:rsidRPr="00847BEC" w:rsidTr="00847BEC">
        <w:trPr>
          <w:cnfStyle w:val="000000100000"/>
          <w:trHeight w:val="1951"/>
        </w:trPr>
        <w:tc>
          <w:tcPr>
            <w:cnfStyle w:val="001000000000"/>
            <w:tcW w:w="2660" w:type="dxa"/>
          </w:tcPr>
          <w:p w:rsidR="009806EC" w:rsidRPr="00847BEC" w:rsidRDefault="00811EFB" w:rsidP="00847BEC">
            <w:pPr>
              <w:autoSpaceDE w:val="0"/>
              <w:autoSpaceDN w:val="0"/>
              <w:adjustRightInd w:val="0"/>
              <w:spacing w:line="240" w:lineRule="auto"/>
              <w:rPr>
                <w:b w:val="0"/>
                <w:color w:val="000000"/>
                <w:sz w:val="22"/>
                <w:szCs w:val="22"/>
              </w:rPr>
            </w:pPr>
            <w:r w:rsidRPr="00847BEC">
              <w:rPr>
                <w:b w:val="0"/>
                <w:sz w:val="22"/>
                <w:szCs w:val="22"/>
              </w:rPr>
              <w:lastRenderedPageBreak/>
              <w:t xml:space="preserve">Czynnik 3. </w:t>
            </w:r>
            <w:r w:rsidR="009806EC" w:rsidRPr="00847BEC">
              <w:rPr>
                <w:b w:val="0"/>
                <w:color w:val="000000"/>
                <w:sz w:val="22"/>
                <w:szCs w:val="22"/>
              </w:rPr>
              <w:t xml:space="preserve">Niski poziom  użyteczności przeprowadzonych szkoleń dla nauczycieli </w:t>
            </w:r>
          </w:p>
          <w:p w:rsidR="00811EFB" w:rsidRPr="00847BEC" w:rsidRDefault="00811EFB" w:rsidP="00847BEC">
            <w:pPr>
              <w:spacing w:before="120" w:after="120" w:line="240" w:lineRule="auto"/>
              <w:rPr>
                <w:b w:val="0"/>
                <w:sz w:val="22"/>
                <w:szCs w:val="22"/>
              </w:rPr>
            </w:pPr>
          </w:p>
          <w:p w:rsidR="00811EFB" w:rsidRPr="00847BEC" w:rsidRDefault="00811EFB" w:rsidP="00847BEC">
            <w:pPr>
              <w:spacing w:before="120" w:after="120" w:line="240" w:lineRule="auto"/>
              <w:rPr>
                <w:b w:val="0"/>
                <w:sz w:val="22"/>
                <w:szCs w:val="22"/>
              </w:rPr>
            </w:pPr>
          </w:p>
        </w:tc>
        <w:tc>
          <w:tcPr>
            <w:tcW w:w="6520" w:type="dxa"/>
          </w:tcPr>
          <w:p w:rsidR="00811EFB" w:rsidRPr="00847BEC" w:rsidRDefault="00DE7180" w:rsidP="00847BEC">
            <w:pPr>
              <w:spacing w:line="240" w:lineRule="auto"/>
              <w:cnfStyle w:val="000000100000"/>
              <w:rPr>
                <w:rFonts w:eastAsiaTheme="minorHAnsi" w:cstheme="minorBidi"/>
                <w:bCs/>
                <w:sz w:val="22"/>
                <w:szCs w:val="22"/>
              </w:rPr>
            </w:pPr>
            <w:r w:rsidRPr="00847BEC">
              <w:rPr>
                <w:rFonts w:eastAsiaTheme="minorHAnsi" w:cstheme="minorBidi"/>
                <w:bCs/>
                <w:sz w:val="22"/>
                <w:szCs w:val="22"/>
              </w:rPr>
              <w:t>Czynnik nie wystąpił, nauczyciele uznali szkolenia w projekcie za przydatne.</w:t>
            </w:r>
          </w:p>
          <w:p w:rsidR="00DE7180" w:rsidRPr="00847BEC" w:rsidRDefault="00DE7180" w:rsidP="00847BEC">
            <w:pPr>
              <w:spacing w:line="240" w:lineRule="auto"/>
              <w:cnfStyle w:val="000000100000"/>
              <w:rPr>
                <w:rFonts w:eastAsiaTheme="minorHAnsi" w:cstheme="minorBidi"/>
                <w:bCs/>
                <w:sz w:val="22"/>
                <w:szCs w:val="22"/>
              </w:rPr>
            </w:pPr>
          </w:p>
          <w:p w:rsidR="00DE7180" w:rsidRPr="00847BEC" w:rsidRDefault="00DE7180" w:rsidP="00847BEC">
            <w:pPr>
              <w:spacing w:line="240" w:lineRule="auto"/>
              <w:cnfStyle w:val="000000100000"/>
              <w:rPr>
                <w:rFonts w:eastAsiaTheme="minorHAnsi" w:cstheme="minorBidi"/>
                <w:bCs/>
                <w:sz w:val="22"/>
                <w:szCs w:val="22"/>
              </w:rPr>
            </w:pPr>
            <w:r w:rsidRPr="00847BEC">
              <w:rPr>
                <w:rFonts w:eastAsiaTheme="minorHAnsi" w:cstheme="minorBidi"/>
                <w:bCs/>
                <w:sz w:val="22"/>
                <w:szCs w:val="22"/>
              </w:rPr>
              <w:t>Opinie o szkoleniach - kierunek fryzjer</w:t>
            </w:r>
          </w:p>
          <w:p w:rsidR="00DE7180" w:rsidRPr="00847BEC" w:rsidRDefault="00DE7180" w:rsidP="00847BEC">
            <w:pPr>
              <w:spacing w:line="240" w:lineRule="auto"/>
              <w:cnfStyle w:val="000000100000"/>
              <w:rPr>
                <w:sz w:val="22"/>
                <w:szCs w:val="22"/>
              </w:rPr>
            </w:pPr>
            <w:r w:rsidRPr="00847BEC">
              <w:rPr>
                <w:sz w:val="22"/>
                <w:szCs w:val="22"/>
              </w:rPr>
              <w:t>Szczególnie pozytywnie nauczycielki wypowiadały się o szkoleniach w salonach fryzjerskich poza Płockiem, gdzie mogły obserwować i pracować z mistrzami fryzjerstwa, którzy prowadzą szkolenia poza granicami Polski, biorą udział w międzynarodowych mistrzostwach i konkursach fryzjerskich. Jak mówią: „</w:t>
            </w:r>
            <w:r w:rsidRPr="00847BEC">
              <w:rPr>
                <w:i/>
                <w:sz w:val="22"/>
                <w:szCs w:val="22"/>
              </w:rPr>
              <w:t xml:space="preserve">to było nieocenione doświadczenie, które możemy przekazać uczniom”. </w:t>
            </w:r>
            <w:r w:rsidRPr="00847BEC">
              <w:rPr>
                <w:sz w:val="22"/>
                <w:szCs w:val="22"/>
              </w:rPr>
              <w:t>Choć dojazdy były dalekie i utrudnione z powodu złej pogody, warto było wziąć udział w tych szkoleniach. Nauczycielki poznały kreatywne fryzjerstwo zarówno damskie jak i męskie, mogły obserwować przygotowania do mistrzostw fryzjerstwa, asystować „</w:t>
            </w:r>
            <w:r w:rsidRPr="00847BEC">
              <w:rPr>
                <w:i/>
                <w:sz w:val="22"/>
                <w:szCs w:val="22"/>
              </w:rPr>
              <w:t>mistrzom</w:t>
            </w:r>
            <w:r w:rsidRPr="00847BEC">
              <w:rPr>
                <w:sz w:val="22"/>
                <w:szCs w:val="22"/>
              </w:rPr>
              <w:t>” przy obsłudze klientów a także samodzielnie wykonywać usługi fryzjerskie wyszukanymi i nowoczesnymi metodami. Dodatkowo panie pracowały na główkach treningowych sprowadzanych ze Stanów Zjednoczonych, co miało dla nich duże znaczenie. Sam fakt odbycia szkolenia w renomowanym salonie fryzjerskim u boku „</w:t>
            </w:r>
            <w:r w:rsidRPr="00847BEC">
              <w:rPr>
                <w:i/>
                <w:sz w:val="22"/>
                <w:szCs w:val="22"/>
              </w:rPr>
              <w:t>mistrza</w:t>
            </w:r>
            <w:r w:rsidRPr="00847BEC">
              <w:rPr>
                <w:sz w:val="22"/>
                <w:szCs w:val="22"/>
              </w:rPr>
              <w:t>” o międzynarodowej renomie, miało duże znaczenie i poczucie prestiżu.</w:t>
            </w:r>
          </w:p>
          <w:p w:rsidR="00DE7180" w:rsidRPr="00847BEC" w:rsidRDefault="00DE7180" w:rsidP="00847BEC">
            <w:pPr>
              <w:spacing w:line="240" w:lineRule="auto"/>
              <w:cnfStyle w:val="000000100000"/>
              <w:rPr>
                <w:sz w:val="22"/>
                <w:szCs w:val="22"/>
              </w:rPr>
            </w:pPr>
          </w:p>
          <w:p w:rsidR="00DE7180" w:rsidRPr="00847BEC" w:rsidRDefault="00DE7180" w:rsidP="00847BEC">
            <w:pPr>
              <w:spacing w:line="240" w:lineRule="auto"/>
              <w:cnfStyle w:val="000000100000"/>
              <w:rPr>
                <w:sz w:val="22"/>
                <w:szCs w:val="22"/>
              </w:rPr>
            </w:pPr>
            <w:r w:rsidRPr="00847BEC">
              <w:rPr>
                <w:sz w:val="22"/>
                <w:szCs w:val="22"/>
              </w:rPr>
              <w:t>Opinie o szkoleniach - kierunek informatyk</w:t>
            </w:r>
          </w:p>
          <w:p w:rsidR="00DE7180" w:rsidRPr="00847BEC" w:rsidRDefault="00DE7180" w:rsidP="00847BEC">
            <w:pPr>
              <w:spacing w:line="240" w:lineRule="auto"/>
              <w:cnfStyle w:val="000000100000"/>
              <w:rPr>
                <w:sz w:val="22"/>
                <w:szCs w:val="22"/>
              </w:rPr>
            </w:pPr>
            <w:r w:rsidRPr="00847BEC">
              <w:rPr>
                <w:sz w:val="22"/>
                <w:szCs w:val="22"/>
              </w:rPr>
              <w:t>Jak ocenili nauczyciele i pracodawcy, szkolenia prowadzone dla nauczycieli w realnych warunkach rynkowych są bardzo potrzebne i były przydatne dla obu stron. Przede wszystkim nawiązano dobre relacje pomiędzy szkołami a pracodawcami, co jak wskazał jeden z właścicieli firmy informatycznej wcześniej się nie zdarzało, „</w:t>
            </w:r>
            <w:r w:rsidRPr="00847BEC">
              <w:rPr>
                <w:i/>
                <w:sz w:val="22"/>
                <w:szCs w:val="22"/>
              </w:rPr>
              <w:t>nikt ze szkoły z nami wcześniej nie rozmawiał</w:t>
            </w:r>
            <w:r w:rsidRPr="00847BEC">
              <w:rPr>
                <w:sz w:val="22"/>
                <w:szCs w:val="22"/>
              </w:rPr>
              <w:t xml:space="preserve">”. Nawiązana współpraca zaowocowała dobrymi relacjami, dzięki czemu pracodawcy chętniej przyjęli uczniów z danej szkoły na praktyki. </w:t>
            </w:r>
          </w:p>
          <w:p w:rsidR="00DE7180" w:rsidRPr="00847BEC" w:rsidRDefault="00DE7180" w:rsidP="00847BEC">
            <w:pPr>
              <w:spacing w:line="240" w:lineRule="auto"/>
              <w:cnfStyle w:val="000000100000"/>
              <w:rPr>
                <w:sz w:val="22"/>
                <w:szCs w:val="22"/>
              </w:rPr>
            </w:pPr>
          </w:p>
        </w:tc>
      </w:tr>
    </w:tbl>
    <w:p w:rsidR="00847BEC" w:rsidRDefault="00847BEC" w:rsidP="009F67AC">
      <w:pPr>
        <w:spacing w:line="360" w:lineRule="auto"/>
        <w:rPr>
          <w:szCs w:val="24"/>
        </w:rPr>
      </w:pPr>
    </w:p>
    <w:p w:rsidR="005C74E9" w:rsidRDefault="005417F2" w:rsidP="00847BEC">
      <w:pPr>
        <w:rPr>
          <w:sz w:val="20"/>
          <w:szCs w:val="20"/>
        </w:rPr>
      </w:pPr>
      <w:r>
        <w:rPr>
          <w:szCs w:val="24"/>
        </w:rPr>
        <w:t xml:space="preserve">Analiza przebiegu fazy testowej wskazuje, że główne zidentyfikowane czynniki ryzyka wystąpiły jedynie w ograniczonym zakresie. </w:t>
      </w:r>
      <w:r w:rsidR="00C23EE9">
        <w:rPr>
          <w:szCs w:val="24"/>
        </w:rPr>
        <w:t>Nie powodowały one krytycznych opóźnień związanych z realizacją projektu w fazie testowej. Część czynników ryzyka, która wystąpiła będzie mogła być wyeliminowana w trakcie opracowywania ostatecznej wersji produktów finalnych.</w:t>
      </w:r>
    </w:p>
    <w:p w:rsidR="005B7A41" w:rsidRDefault="005B7A41">
      <w:pPr>
        <w:rPr>
          <w:rFonts w:eastAsiaTheme="majorEastAsia" w:cs="Mangal"/>
          <w:b/>
          <w:bCs/>
          <w:color w:val="4F81BD" w:themeColor="accent1"/>
          <w:kern w:val="1"/>
          <w:szCs w:val="21"/>
          <w:lang w:eastAsia="hi-IN" w:bidi="hi-IN"/>
        </w:rPr>
      </w:pPr>
      <w:bookmarkStart w:id="39" w:name="_Toc398479688"/>
      <w:r>
        <w:lastRenderedPageBreak/>
        <w:br w:type="page"/>
      </w:r>
    </w:p>
    <w:p w:rsidR="004C7CF7" w:rsidRDefault="004C7CF7" w:rsidP="0005603C">
      <w:pPr>
        <w:pStyle w:val="Nagwek2"/>
      </w:pPr>
      <w:bookmarkStart w:id="40" w:name="_Toc402846731"/>
      <w:bookmarkStart w:id="41" w:name="_Toc402848888"/>
      <w:r w:rsidRPr="00FD3558">
        <w:lastRenderedPageBreak/>
        <w:t>Skuteczność wstępnej wersji produktów</w:t>
      </w:r>
      <w:bookmarkEnd w:id="39"/>
      <w:bookmarkEnd w:id="40"/>
      <w:bookmarkEnd w:id="41"/>
    </w:p>
    <w:p w:rsidR="002A7609" w:rsidRPr="002A7609" w:rsidRDefault="00636E49" w:rsidP="002A7609">
      <w:pPr>
        <w:rPr>
          <w:lang w:eastAsia="hi-IN" w:bidi="hi-IN"/>
        </w:rPr>
      </w:pPr>
      <w:r w:rsidRPr="00636E49">
        <w:rPr>
          <w:noProof/>
          <w:sz w:val="20"/>
          <w:szCs w:val="18"/>
          <w:lang w:eastAsia="pl-PL"/>
        </w:rPr>
      </w:r>
      <w:r w:rsidRPr="00636E49">
        <w:rPr>
          <w:noProof/>
          <w:sz w:val="20"/>
          <w:szCs w:val="18"/>
          <w:lang w:eastAsia="pl-PL"/>
        </w:rPr>
        <w:pict>
          <v:shape id="_x0000_s1030" type="#_x0000_t176" style="width:427.25pt;height:31.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" fillcolor="white [3201]" strokecolor="#f79646 [3209]" strokeweight="2.5pt">
            <v:shadow color="#868686"/>
            <v:textbox>
              <w:txbxContent>
                <w:p w:rsidR="005F4651" w:rsidRPr="009F67AC" w:rsidRDefault="005F4651" w:rsidP="00983357">
                  <w:pPr>
                    <w:rPr>
                      <w:szCs w:val="24"/>
                    </w:rPr>
                  </w:pPr>
                  <w:r w:rsidRPr="009F67AC">
                    <w:rPr>
                      <w:szCs w:val="24"/>
                    </w:rPr>
                    <w:t xml:space="preserve">Co wpływa na ich skuteczność? </w:t>
                  </w:r>
                </w:p>
                <w:p w:rsidR="005F4651" w:rsidRPr="009F67AC" w:rsidRDefault="005F4651" w:rsidP="00983357">
                  <w:pPr>
                    <w:rPr>
                      <w:szCs w:val="24"/>
                    </w:rPr>
                  </w:pPr>
                </w:p>
              </w:txbxContent>
            </v:textbox>
            <w10:wrap type="none"/>
            <w10:anchorlock/>
          </v:shape>
        </w:pict>
      </w:r>
    </w:p>
    <w:p w:rsidR="00AF30A4" w:rsidRPr="00AF30A4" w:rsidRDefault="005B7A41" w:rsidP="00B902FC">
      <w:pPr>
        <w:spacing w:line="360" w:lineRule="auto"/>
        <w:rPr>
          <w:szCs w:val="24"/>
        </w:rPr>
      </w:pPr>
      <w:r w:rsidRPr="00ED55CD">
        <w:rPr>
          <w:szCs w:val="24"/>
        </w:rPr>
        <w:t xml:space="preserve">Poniżej </w:t>
      </w:r>
      <w:r w:rsidR="002A7609" w:rsidRPr="00ED55CD">
        <w:rPr>
          <w:szCs w:val="24"/>
        </w:rPr>
        <w:t>przedstawiono</w:t>
      </w:r>
      <w:r w:rsidRPr="00ED55CD">
        <w:rPr>
          <w:szCs w:val="24"/>
        </w:rPr>
        <w:t xml:space="preserve"> </w:t>
      </w:r>
      <w:r w:rsidR="00484FA7" w:rsidRPr="00ED55CD">
        <w:rPr>
          <w:szCs w:val="24"/>
        </w:rPr>
        <w:t xml:space="preserve">analizę </w:t>
      </w:r>
      <w:r w:rsidR="002A7609" w:rsidRPr="00ED55CD">
        <w:rPr>
          <w:szCs w:val="24"/>
        </w:rPr>
        <w:t>poszczególnych</w:t>
      </w:r>
      <w:r w:rsidRPr="00ED55CD">
        <w:rPr>
          <w:szCs w:val="24"/>
        </w:rPr>
        <w:t xml:space="preserve"> </w:t>
      </w:r>
      <w:r w:rsidR="00484FA7" w:rsidRPr="00ED55CD">
        <w:rPr>
          <w:szCs w:val="24"/>
        </w:rPr>
        <w:t xml:space="preserve">produktów </w:t>
      </w:r>
      <w:r w:rsidRPr="00ED55CD">
        <w:rPr>
          <w:szCs w:val="24"/>
        </w:rPr>
        <w:t xml:space="preserve">pośrednich  wypracowanych w ramach projektu. </w:t>
      </w:r>
      <w:r w:rsidR="00D5534E">
        <w:rPr>
          <w:szCs w:val="24"/>
        </w:rPr>
        <w:t>Produkty te były testowane w powiatach Płockim, Gostynińskim oraz Sierpeckim.</w:t>
      </w:r>
    </w:p>
    <w:p w:rsidR="00AF30A4" w:rsidRDefault="00AF30A4" w:rsidP="0059363C">
      <w:pPr>
        <w:pStyle w:val="Nagwek3"/>
      </w:pPr>
      <w:bookmarkStart w:id="42" w:name="_Toc402846732"/>
      <w:bookmarkStart w:id="43" w:name="_Toc402848889"/>
      <w:r w:rsidRPr="00AF30A4">
        <w:t>Produkt pośredni 1  Zmodernizowane programy praktyk zawodowych u pracodawców</w:t>
      </w:r>
      <w:bookmarkEnd w:id="42"/>
      <w:bookmarkEnd w:id="43"/>
    </w:p>
    <w:p w:rsidR="00AF30A4" w:rsidRPr="00AF30A4" w:rsidRDefault="00AF30A4" w:rsidP="00AF30A4">
      <w:pPr>
        <w:spacing w:before="120" w:after="120" w:line="360" w:lineRule="auto"/>
        <w:rPr>
          <w:szCs w:val="24"/>
        </w:rPr>
      </w:pPr>
      <w:r w:rsidRPr="00AF30A4">
        <w:rPr>
          <w:szCs w:val="24"/>
        </w:rPr>
        <w:t>We wstępnych wersjach produktu pośredniego 1 wskazano następujące cele produktu:</w:t>
      </w:r>
    </w:p>
    <w:p w:rsidR="00AF30A4" w:rsidRDefault="00AF30A4" w:rsidP="00F7194C">
      <w:pPr>
        <w:pStyle w:val="Akapitzlist"/>
        <w:numPr>
          <w:ilvl w:val="0"/>
          <w:numId w:val="6"/>
        </w:numPr>
        <w:spacing w:after="0" w:line="360" w:lineRule="auto"/>
        <w:rPr>
          <w:rFonts w:ascii="Times New Roman" w:hAnsi="Times New Roman" w:cs="Times New Roman"/>
          <w:szCs w:val="24"/>
        </w:rPr>
      </w:pPr>
      <w:r w:rsidRPr="00AF30A4">
        <w:rPr>
          <w:rFonts w:ascii="Times New Roman" w:hAnsi="Times New Roman" w:cs="Times New Roman"/>
          <w:szCs w:val="24"/>
        </w:rPr>
        <w:t>Celem ogólnym zmodernizowanego programu praktyk jest wzmocnienie efektywności współpracy na płaszczyźnie szkoła – uczeń –pracodawca, która ma prowadzić do podniesienia jakości kształcenia zawodowego na poziomie technika usług fryzjerskich.</w:t>
      </w:r>
      <w:r>
        <w:rPr>
          <w:rFonts w:ascii="Times New Roman" w:hAnsi="Times New Roman" w:cs="Times New Roman"/>
          <w:szCs w:val="24"/>
        </w:rPr>
        <w:t xml:space="preserve"> </w:t>
      </w:r>
    </w:p>
    <w:p w:rsidR="00AF30A4" w:rsidRPr="0059363C" w:rsidRDefault="00AF30A4" w:rsidP="00D5534E">
      <w:pPr>
        <w:pStyle w:val="Akapitzlist"/>
        <w:autoSpaceDE w:val="0"/>
        <w:autoSpaceDN w:val="0"/>
        <w:adjustRightInd w:val="0"/>
        <w:spacing w:after="0" w:line="360" w:lineRule="auto"/>
        <w:rPr>
          <w:rFonts w:ascii="Times New Roman" w:hAnsi="Times New Roman" w:cs="Times New Roman"/>
          <w:szCs w:val="24"/>
        </w:rPr>
      </w:pPr>
      <w:r w:rsidRPr="0059363C">
        <w:rPr>
          <w:rFonts w:ascii="Times New Roman" w:hAnsi="Times New Roman" w:cs="Times New Roman"/>
          <w:szCs w:val="24"/>
        </w:rPr>
        <w:t>(Zmodernizowany program praktyk zawodowych u pracodawców – fryzjer).</w:t>
      </w:r>
    </w:p>
    <w:p w:rsidR="00AF30A4" w:rsidRPr="00AF30A4" w:rsidRDefault="00AF30A4" w:rsidP="00D5534E">
      <w:pPr>
        <w:spacing w:after="0" w:line="360" w:lineRule="auto"/>
        <w:rPr>
          <w:szCs w:val="24"/>
        </w:rPr>
      </w:pPr>
    </w:p>
    <w:p w:rsidR="00AF30A4" w:rsidRPr="00847BEC" w:rsidRDefault="00AF30A4" w:rsidP="00F7194C">
      <w:pPr>
        <w:pStyle w:val="Akapitzlist"/>
        <w:numPr>
          <w:ilvl w:val="0"/>
          <w:numId w:val="6"/>
        </w:numPr>
        <w:autoSpaceDE w:val="0"/>
        <w:autoSpaceDN w:val="0"/>
        <w:adjustRightInd w:val="0"/>
        <w:spacing w:after="0" w:line="360" w:lineRule="auto"/>
        <w:rPr>
          <w:rFonts w:ascii="Times New Roman" w:hAnsi="Times New Roman" w:cs="Times New Roman"/>
          <w:color w:val="000000"/>
          <w:szCs w:val="24"/>
        </w:rPr>
      </w:pPr>
      <w:r w:rsidRPr="00847BEC">
        <w:rPr>
          <w:rFonts w:ascii="Times New Roman" w:hAnsi="Times New Roman" w:cs="Times New Roman"/>
          <w:color w:val="000000"/>
          <w:szCs w:val="24"/>
        </w:rPr>
        <w:t>Celem ogólnym programu innowacyjnych praktyk zawodowych dla uczniów jest podniesienie jakości kształcenia zawodowego na poziomie technika informatyka.  Zmodernizowany program praktyk zawodowych dla uczniów pozwoli osiągnąć ogólne cele kształcenia zawodowego, lepiej przygotować do wykonywania zadań zawodowych oraz aktywnego funkcjonowania na rynku pracy</w:t>
      </w:r>
      <w:r w:rsidRPr="00847BEC">
        <w:rPr>
          <w:rFonts w:ascii="Times New Roman" w:hAnsi="Times New Roman" w:cs="Times New Roman"/>
          <w:b/>
          <w:color w:val="000000"/>
          <w:szCs w:val="24"/>
        </w:rPr>
        <w:t xml:space="preserve">. </w:t>
      </w:r>
      <w:r w:rsidRPr="0059363C">
        <w:rPr>
          <w:rFonts w:ascii="Times New Roman" w:hAnsi="Times New Roman" w:cs="Times New Roman"/>
          <w:szCs w:val="24"/>
        </w:rPr>
        <w:t>(Zmodernizowany program praktyk zawodowych u pracodawców – informatyk).</w:t>
      </w:r>
    </w:p>
    <w:p w:rsidR="00AF30A4" w:rsidRDefault="00AF30A4" w:rsidP="00D5534E">
      <w:pPr>
        <w:spacing w:before="120" w:after="120" w:line="360" w:lineRule="auto"/>
        <w:rPr>
          <w:szCs w:val="24"/>
        </w:rPr>
      </w:pPr>
      <w:r>
        <w:rPr>
          <w:szCs w:val="24"/>
        </w:rPr>
        <w:t xml:space="preserve">Badając kryterium skuteczności w odniesieniu do produktu pośredniego 1 należy więc badać wpływ projektu na </w:t>
      </w:r>
      <w:r w:rsidR="00E66245">
        <w:rPr>
          <w:szCs w:val="24"/>
        </w:rPr>
        <w:t>wzmocnienie współpracy między szkołą-uczniem i pracodawcami a także na wyniki edukacyjne osiągane przez uczniów dzięki praktykom.</w:t>
      </w:r>
    </w:p>
    <w:p w:rsidR="00AF30A4" w:rsidRPr="00AF30A4" w:rsidRDefault="00AF30A4" w:rsidP="00AF30A4">
      <w:pPr>
        <w:spacing w:after="0" w:line="360" w:lineRule="auto"/>
        <w:rPr>
          <w:szCs w:val="24"/>
        </w:rPr>
      </w:pPr>
      <w:r w:rsidRPr="00AF30A4">
        <w:rPr>
          <w:szCs w:val="24"/>
        </w:rPr>
        <w:t>Przeprowadzone w ramach ewaluacji wewnętrznej badania jakościowe wskazują na wysoką skuteczność zmodernizowanego programu praktyk zawodowych w stosunku do uczniów jak i pracodawców. Jak wskazują badania "</w:t>
      </w:r>
      <w:r>
        <w:rPr>
          <w:rFonts w:eastAsiaTheme="minorHAnsi"/>
          <w:bCs/>
          <w:color w:val="000000"/>
          <w:szCs w:val="24"/>
        </w:rPr>
        <w:t>n</w:t>
      </w:r>
      <w:r w:rsidRPr="00AF30A4">
        <w:rPr>
          <w:rFonts w:eastAsiaTheme="minorHAnsi"/>
          <w:bCs/>
          <w:color w:val="000000"/>
          <w:szCs w:val="24"/>
        </w:rPr>
        <w:t>auczyciele biorący udział w badaniu byli bardzo zadowoleni z udziału w</w:t>
      </w:r>
      <w:r w:rsidRPr="00AF30A4">
        <w:rPr>
          <w:szCs w:val="24"/>
        </w:rPr>
        <w:t xml:space="preserve"> </w:t>
      </w:r>
      <w:r w:rsidRPr="00AF30A4">
        <w:rPr>
          <w:rFonts w:eastAsiaTheme="minorHAnsi"/>
          <w:bCs/>
          <w:color w:val="000000"/>
          <w:szCs w:val="24"/>
        </w:rPr>
        <w:t>zmodernizowanym programie praktyk zawodowych</w:t>
      </w:r>
      <w:r w:rsidRPr="00AF30A4">
        <w:rPr>
          <w:rFonts w:eastAsiaTheme="minorHAnsi"/>
          <w:color w:val="000000"/>
          <w:szCs w:val="24"/>
        </w:rPr>
        <w:t>. Bardzo wysoko ocenili całość</w:t>
      </w:r>
      <w:r>
        <w:rPr>
          <w:szCs w:val="24"/>
        </w:rPr>
        <w:t xml:space="preserve"> </w:t>
      </w:r>
      <w:r w:rsidRPr="00AF30A4">
        <w:rPr>
          <w:rFonts w:eastAsiaTheme="minorHAnsi"/>
          <w:color w:val="000000"/>
          <w:szCs w:val="24"/>
        </w:rPr>
        <w:t xml:space="preserve">zaplanowanych w nim działań. W ich opinii nowy program praktyk był bardzo </w:t>
      </w:r>
      <w:r w:rsidRPr="00AF30A4">
        <w:rPr>
          <w:rFonts w:eastAsiaTheme="minorHAnsi"/>
          <w:color w:val="000000"/>
          <w:szCs w:val="24"/>
        </w:rPr>
        <w:lastRenderedPageBreak/>
        <w:t>motywujący i</w:t>
      </w:r>
      <w:r>
        <w:rPr>
          <w:szCs w:val="24"/>
        </w:rPr>
        <w:t xml:space="preserve"> </w:t>
      </w:r>
      <w:r w:rsidRPr="00AF30A4">
        <w:rPr>
          <w:rFonts w:eastAsiaTheme="minorHAnsi"/>
          <w:color w:val="000000"/>
          <w:szCs w:val="24"/>
        </w:rPr>
        <w:t>mobilizujący zarówno dla pracodawców jak i dla samych uczniów. Efekty, jakie przyniósł</w:t>
      </w:r>
      <w:r>
        <w:rPr>
          <w:szCs w:val="24"/>
        </w:rPr>
        <w:t xml:space="preserve"> </w:t>
      </w:r>
      <w:r w:rsidRPr="00AF30A4">
        <w:rPr>
          <w:rFonts w:eastAsiaTheme="minorHAnsi"/>
          <w:color w:val="000000"/>
          <w:szCs w:val="24"/>
        </w:rPr>
        <w:t>zmodernizowany program praktyk zawodowych są następujące:</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sumienne podejście młodzieży do odbycia praktyk, duże poczucie odpowiedzialności,</w:t>
      </w:r>
    </w:p>
    <w:p w:rsidR="00AF30A4" w:rsidRPr="00D5534E" w:rsidRDefault="00AF30A4" w:rsidP="00D5534E">
      <w:pPr>
        <w:pStyle w:val="Akapitzlist"/>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kontroli i mobilizacji, uczniowie czuli się wyróżnieni dzięki możliwości wzięcia udziału w</w:t>
      </w:r>
      <w:r w:rsidR="00D5534E">
        <w:rPr>
          <w:rFonts w:ascii="Times New Roman" w:hAnsi="Times New Roman"/>
          <w:color w:val="000000"/>
          <w:szCs w:val="24"/>
        </w:rPr>
        <w:t xml:space="preserve"> </w:t>
      </w:r>
      <w:r w:rsidRPr="00D5534E">
        <w:rPr>
          <w:rFonts w:ascii="Times New Roman" w:hAnsi="Times New Roman"/>
          <w:color w:val="000000"/>
          <w:szCs w:val="24"/>
        </w:rPr>
        <w:t>projekcie</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motywacja dla uczniów w postaci uzyskanego sprzętu i wyposażenia</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duże zaangażowanie pracodawców w organizację praktyk, znacznie lepsze podejście niż</w:t>
      </w:r>
    </w:p>
    <w:p w:rsidR="00AF30A4" w:rsidRPr="00D5534E" w:rsidRDefault="00AF30A4" w:rsidP="00D5534E">
      <w:pPr>
        <w:pStyle w:val="Akapitzlist"/>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w „starym” systemie</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pozyskanie renomowanych firm i możliwość stawiania wymagań jakościowych w zakresie</w:t>
      </w:r>
      <w:r w:rsidR="00D5534E">
        <w:rPr>
          <w:rFonts w:ascii="Times New Roman" w:hAnsi="Times New Roman"/>
          <w:color w:val="000000"/>
          <w:szCs w:val="24"/>
        </w:rPr>
        <w:t xml:space="preserve"> </w:t>
      </w:r>
      <w:r w:rsidRPr="00D5534E">
        <w:rPr>
          <w:rFonts w:ascii="Times New Roman" w:hAnsi="Times New Roman"/>
          <w:color w:val="000000"/>
          <w:szCs w:val="24"/>
        </w:rPr>
        <w:t>organizacji praktyk</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nawiązanie współpracy z nowymi pracodawcami oraz zbudowanie trwałych relacji z nimi</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nauczyciele mieli możliwość poznania dokładnych oczekiwań pracodawców w stosunku</w:t>
      </w:r>
      <w:r w:rsidR="00D5534E">
        <w:rPr>
          <w:rFonts w:ascii="Times New Roman" w:hAnsi="Times New Roman"/>
          <w:color w:val="000000"/>
          <w:szCs w:val="24"/>
        </w:rPr>
        <w:t xml:space="preserve"> </w:t>
      </w:r>
      <w:r w:rsidRPr="00D5534E">
        <w:rPr>
          <w:rFonts w:ascii="Times New Roman" w:hAnsi="Times New Roman"/>
          <w:color w:val="000000"/>
          <w:szCs w:val="24"/>
        </w:rPr>
        <w:t>do praktykantów i absolwentów dzięki systematycznym wizytom w zakładach pracy oraz</w:t>
      </w:r>
      <w:r w:rsidR="00D5534E">
        <w:rPr>
          <w:rFonts w:ascii="Times New Roman" w:hAnsi="Times New Roman"/>
          <w:color w:val="000000"/>
          <w:szCs w:val="24"/>
        </w:rPr>
        <w:t xml:space="preserve"> </w:t>
      </w:r>
      <w:r w:rsidRPr="00D5534E">
        <w:rPr>
          <w:rFonts w:ascii="Times New Roman" w:hAnsi="Times New Roman"/>
          <w:color w:val="000000"/>
          <w:szCs w:val="24"/>
        </w:rPr>
        <w:t>spotkaniom i warsztatom zaplanowanym w projekcie</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większa niż dotychczas śmiałość w zakresie kontroli przez nauczycieli zakładów pracy i</w:t>
      </w:r>
    </w:p>
    <w:p w:rsidR="00AF30A4" w:rsidRPr="00D5534E" w:rsidRDefault="00AF30A4" w:rsidP="00D5534E">
      <w:pPr>
        <w:pStyle w:val="Akapitzlist"/>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uczniów co do przestrzegania programu i zasad praktyk</w:t>
      </w:r>
    </w:p>
    <w:p w:rsidR="00AF30A4" w:rsidRPr="00D5534E" w:rsidRDefault="00AF30A4"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wzrost efektywności praktyk poprzez dokonanie wstępnej selekcji uczniów i</w:t>
      </w:r>
    </w:p>
    <w:p w:rsidR="00AF30A4" w:rsidRPr="00D5534E" w:rsidRDefault="00AF30A4" w:rsidP="00D5534E">
      <w:pPr>
        <w:pStyle w:val="Akapitzlist"/>
        <w:autoSpaceDE w:val="0"/>
        <w:autoSpaceDN w:val="0"/>
        <w:adjustRightInd w:val="0"/>
        <w:spacing w:after="0" w:line="360" w:lineRule="auto"/>
        <w:rPr>
          <w:rFonts w:ascii="Times New Roman" w:hAnsi="Times New Roman"/>
          <w:color w:val="000000"/>
          <w:szCs w:val="24"/>
        </w:rPr>
      </w:pPr>
      <w:r w:rsidRPr="00D5534E">
        <w:rPr>
          <w:rFonts w:ascii="Times New Roman" w:hAnsi="Times New Roman"/>
          <w:color w:val="000000"/>
          <w:szCs w:val="24"/>
        </w:rPr>
        <w:t>dostosowanie uczniów wg. ich predyspozycji i wiedzy do specyfiki działalności</w:t>
      </w:r>
    </w:p>
    <w:p w:rsidR="00AF30A4" w:rsidRDefault="00AF30A4" w:rsidP="00D5534E">
      <w:pPr>
        <w:pStyle w:val="Akapitzlist"/>
        <w:spacing w:after="0" w:line="360" w:lineRule="auto"/>
        <w:rPr>
          <w:rFonts w:ascii="Times New Roman" w:hAnsi="Times New Roman"/>
          <w:color w:val="000000"/>
          <w:szCs w:val="24"/>
        </w:rPr>
      </w:pPr>
      <w:r w:rsidRPr="00D5534E">
        <w:rPr>
          <w:rFonts w:ascii="Times New Roman" w:hAnsi="Times New Roman"/>
          <w:color w:val="000000"/>
          <w:szCs w:val="24"/>
        </w:rPr>
        <w:t>pracodawcy."</w:t>
      </w:r>
      <w:r w:rsidRPr="00AF30A4">
        <w:rPr>
          <w:rStyle w:val="Odwoanieprzypisudolnego"/>
          <w:rFonts w:ascii="Times New Roman" w:hAnsi="Times New Roman"/>
          <w:color w:val="000000"/>
        </w:rPr>
        <w:footnoteReference w:id="1"/>
      </w:r>
    </w:p>
    <w:p w:rsidR="00D5534E" w:rsidRPr="00D5534E" w:rsidRDefault="00D5534E" w:rsidP="00D5534E">
      <w:pPr>
        <w:pStyle w:val="Akapitzlist"/>
        <w:spacing w:after="0" w:line="360" w:lineRule="auto"/>
        <w:rPr>
          <w:rFonts w:ascii="Times New Roman" w:hAnsi="Times New Roman"/>
          <w:color w:val="000000"/>
          <w:szCs w:val="24"/>
        </w:rPr>
      </w:pPr>
    </w:p>
    <w:p w:rsidR="00AF30A4" w:rsidRDefault="00D5534E" w:rsidP="00E66245">
      <w:pPr>
        <w:autoSpaceDE w:val="0"/>
        <w:autoSpaceDN w:val="0"/>
        <w:adjustRightInd w:val="0"/>
        <w:spacing w:after="0" w:line="360" w:lineRule="auto"/>
        <w:rPr>
          <w:rFonts w:eastAsiaTheme="minorHAnsi"/>
          <w:szCs w:val="24"/>
        </w:rPr>
      </w:pPr>
      <w:r>
        <w:rPr>
          <w:rFonts w:eastAsiaTheme="minorHAnsi"/>
          <w:szCs w:val="24"/>
        </w:rPr>
        <w:tab/>
      </w:r>
      <w:r w:rsidR="00AF30A4" w:rsidRPr="00AF30A4">
        <w:rPr>
          <w:rFonts w:eastAsiaTheme="minorHAnsi"/>
          <w:szCs w:val="24"/>
        </w:rPr>
        <w:t xml:space="preserve">W opinii nauczycieli </w:t>
      </w:r>
      <w:r w:rsidR="00AF30A4" w:rsidRPr="00AF30A4">
        <w:rPr>
          <w:rFonts w:eastAsiaTheme="minorHAnsi"/>
          <w:bCs/>
          <w:szCs w:val="24"/>
        </w:rPr>
        <w:t>zmodernizowany program praktyk pozwolił uczniom na</w:t>
      </w:r>
      <w:r w:rsidR="00AF30A4">
        <w:rPr>
          <w:rFonts w:eastAsiaTheme="minorHAnsi"/>
          <w:bCs/>
          <w:szCs w:val="24"/>
        </w:rPr>
        <w:t xml:space="preserve"> </w:t>
      </w:r>
      <w:r w:rsidR="00AF30A4" w:rsidRPr="00AF30A4">
        <w:rPr>
          <w:rFonts w:eastAsiaTheme="minorHAnsi"/>
          <w:bCs/>
          <w:szCs w:val="24"/>
        </w:rPr>
        <w:t>pozyskanie fachowej wiedzy i zdobycie doświadczenia zawodowego</w:t>
      </w:r>
      <w:r w:rsidR="00AF30A4" w:rsidRPr="00AF30A4">
        <w:rPr>
          <w:rFonts w:eastAsiaTheme="minorHAnsi"/>
          <w:szCs w:val="24"/>
        </w:rPr>
        <w:t>. Choć jak</w:t>
      </w:r>
      <w:r w:rsidR="00AF30A4">
        <w:rPr>
          <w:rFonts w:eastAsiaTheme="minorHAnsi"/>
          <w:bCs/>
          <w:szCs w:val="24"/>
        </w:rPr>
        <w:t xml:space="preserve"> </w:t>
      </w:r>
      <w:r>
        <w:rPr>
          <w:rFonts w:eastAsiaTheme="minorHAnsi"/>
          <w:szCs w:val="24"/>
        </w:rPr>
        <w:t>wskazują, 160 godzin</w:t>
      </w:r>
      <w:r w:rsidR="00AF30A4" w:rsidRPr="00AF30A4">
        <w:rPr>
          <w:rFonts w:eastAsiaTheme="minorHAnsi"/>
          <w:szCs w:val="24"/>
        </w:rPr>
        <w:t xml:space="preserve"> to okres krótki, ale sposób organizacji praktyk oraz duże zaangażowanie</w:t>
      </w:r>
      <w:r w:rsidR="00AF30A4">
        <w:rPr>
          <w:rFonts w:eastAsiaTheme="minorHAnsi"/>
          <w:bCs/>
          <w:szCs w:val="24"/>
        </w:rPr>
        <w:t xml:space="preserve"> </w:t>
      </w:r>
      <w:r w:rsidR="00AF30A4" w:rsidRPr="00AF30A4">
        <w:rPr>
          <w:rFonts w:eastAsiaTheme="minorHAnsi"/>
          <w:szCs w:val="24"/>
        </w:rPr>
        <w:t>uczniów i pracodawców pozwoliło na osiągnięcie zakładanych rezultatów.</w:t>
      </w:r>
      <w:r w:rsidR="00AF30A4">
        <w:rPr>
          <w:rFonts w:eastAsiaTheme="minorHAnsi"/>
          <w:bCs/>
          <w:szCs w:val="24"/>
        </w:rPr>
        <w:t xml:space="preserve"> </w:t>
      </w:r>
      <w:r w:rsidR="00AF30A4" w:rsidRPr="00AF30A4">
        <w:rPr>
          <w:rFonts w:eastAsiaTheme="minorHAnsi"/>
          <w:szCs w:val="24"/>
        </w:rPr>
        <w:t>Większość uczniów była bardzo zadowolona z przyuczenia do zawodu u pracodawców, również</w:t>
      </w:r>
      <w:r w:rsidR="00AF30A4">
        <w:rPr>
          <w:rFonts w:eastAsiaTheme="minorHAnsi"/>
          <w:bCs/>
          <w:szCs w:val="24"/>
        </w:rPr>
        <w:t xml:space="preserve"> </w:t>
      </w:r>
      <w:r w:rsidR="00AF30A4" w:rsidRPr="00AF30A4">
        <w:rPr>
          <w:rFonts w:eastAsiaTheme="minorHAnsi"/>
          <w:szCs w:val="24"/>
        </w:rPr>
        <w:t>większość pracodawców pozytywnie wypowiadała się na temat młodzieży i ich zapału i chęci do</w:t>
      </w:r>
      <w:r w:rsidR="00AF30A4">
        <w:rPr>
          <w:rFonts w:eastAsiaTheme="minorHAnsi"/>
          <w:bCs/>
          <w:szCs w:val="24"/>
        </w:rPr>
        <w:t xml:space="preserve"> </w:t>
      </w:r>
      <w:r w:rsidR="00AF30A4" w:rsidRPr="00AF30A4">
        <w:rPr>
          <w:rFonts w:eastAsiaTheme="minorHAnsi"/>
          <w:szCs w:val="24"/>
        </w:rPr>
        <w:t>pracy. Byli tacy, którzy są niezadowoleni, ale to wynika głównie z braku chęci niektórych</w:t>
      </w:r>
      <w:r w:rsidR="00AF30A4">
        <w:rPr>
          <w:rFonts w:eastAsiaTheme="minorHAnsi"/>
          <w:bCs/>
          <w:szCs w:val="24"/>
        </w:rPr>
        <w:t xml:space="preserve"> </w:t>
      </w:r>
      <w:r w:rsidR="00AF30A4" w:rsidRPr="00AF30A4">
        <w:rPr>
          <w:rFonts w:eastAsiaTheme="minorHAnsi"/>
          <w:szCs w:val="24"/>
        </w:rPr>
        <w:t>uczniów do nauki zawodu. Niektórzy pracodawcy w opinii jednego z kierowników praktyk mają</w:t>
      </w:r>
      <w:r w:rsidR="00AF30A4">
        <w:rPr>
          <w:rFonts w:eastAsiaTheme="minorHAnsi"/>
          <w:bCs/>
          <w:szCs w:val="24"/>
        </w:rPr>
        <w:t xml:space="preserve"> </w:t>
      </w:r>
      <w:r w:rsidR="00AF30A4" w:rsidRPr="00AF30A4">
        <w:rPr>
          <w:rFonts w:eastAsiaTheme="minorHAnsi"/>
          <w:szCs w:val="24"/>
        </w:rPr>
        <w:t>zbyt rozbudowane oczekiwania w stosunku do młodzieży szkolnej.</w:t>
      </w:r>
    </w:p>
    <w:p w:rsidR="000A64B3" w:rsidRDefault="000A64B3" w:rsidP="00E66245">
      <w:pPr>
        <w:autoSpaceDE w:val="0"/>
        <w:autoSpaceDN w:val="0"/>
        <w:adjustRightInd w:val="0"/>
        <w:spacing w:after="0" w:line="360" w:lineRule="auto"/>
        <w:rPr>
          <w:rFonts w:eastAsiaTheme="minorHAnsi"/>
          <w:szCs w:val="24"/>
        </w:rPr>
      </w:pPr>
    </w:p>
    <w:p w:rsidR="000A64B3" w:rsidRPr="000A64B3" w:rsidRDefault="000A64B3" w:rsidP="000A64B3">
      <w:pPr>
        <w:autoSpaceDE w:val="0"/>
        <w:autoSpaceDN w:val="0"/>
        <w:adjustRightInd w:val="0"/>
        <w:spacing w:after="0" w:line="360" w:lineRule="auto"/>
        <w:rPr>
          <w:rFonts w:eastAsiaTheme="minorHAnsi"/>
          <w:szCs w:val="24"/>
        </w:rPr>
      </w:pPr>
      <w:r w:rsidRPr="00AF30A4">
        <w:rPr>
          <w:szCs w:val="24"/>
        </w:rPr>
        <w:t>Jak wykazały badania jakościowe pozytywne opinie w zakresie zmodernizowanego programu praktyk zawodowych wyrażają również pracodawcy, u których uczniowie odbywali praktyki.</w:t>
      </w:r>
      <w:r>
        <w:rPr>
          <w:szCs w:val="24"/>
        </w:rPr>
        <w:t xml:space="preserve"> Pojawiły się jednak także zastrzeżenia do realizacji praktyk w zaproponowanej formie.</w:t>
      </w:r>
      <w:r>
        <w:rPr>
          <w:rFonts w:eastAsiaTheme="minorHAnsi"/>
          <w:szCs w:val="24"/>
        </w:rPr>
        <w:t xml:space="preserve"> </w:t>
      </w:r>
      <w:r w:rsidRPr="000A64B3">
        <w:rPr>
          <w:szCs w:val="24"/>
        </w:rPr>
        <w:t>Pracodawcy ar</w:t>
      </w:r>
      <w:r>
        <w:rPr>
          <w:szCs w:val="24"/>
        </w:rPr>
        <w:t>gumentowali</w:t>
      </w:r>
      <w:r w:rsidRPr="000A64B3">
        <w:rPr>
          <w:szCs w:val="24"/>
        </w:rPr>
        <w:t>, że 160h praktyk w żaden sposób nie daje możliwości dopuszczenia ucznia do rzeczywistego klienta a tym samym</w:t>
      </w:r>
      <w:r>
        <w:rPr>
          <w:szCs w:val="24"/>
        </w:rPr>
        <w:t xml:space="preserve"> szans na</w:t>
      </w:r>
      <w:r w:rsidRPr="000A64B3">
        <w:rPr>
          <w:szCs w:val="24"/>
        </w:rPr>
        <w:t xml:space="preserve"> zdobycie doświadczenia w realnych warunkach rynkowych. </w:t>
      </w:r>
    </w:p>
    <w:p w:rsidR="000A64B3" w:rsidRPr="000A64B3" w:rsidRDefault="000A64B3" w:rsidP="00E66245">
      <w:pPr>
        <w:autoSpaceDE w:val="0"/>
        <w:autoSpaceDN w:val="0"/>
        <w:adjustRightInd w:val="0"/>
        <w:spacing w:after="0" w:line="360" w:lineRule="auto"/>
        <w:rPr>
          <w:szCs w:val="24"/>
        </w:rPr>
      </w:pPr>
      <w:r w:rsidRPr="000A64B3">
        <w:rPr>
          <w:szCs w:val="24"/>
        </w:rPr>
        <w:t xml:space="preserve">Poza tym, uczniowie wyrażają małe zaangażowanie w odbycie praktyki zawodowej, często są nieprzygotowani, nie mają chęci do pracy, próbują wymusić na pracodawcy „wagary” z praktyk. Zdecydowaną różnicę widzą pracodawcy pomiędzy uczennicami a uczniami. Dziewczyny uważają za lepszych praktykantów, skupionych na zadaniach i sumiennych oraz w przyszłości lepszych pracowników niż chłopców. Jak wskazuje jeden z pracodawców: „Miałem jakieś założenia, żeby z tymi uczniami coś zrobić przez te praktyki, ale teraz już wiem po tych 3 tygodniach, że tego planu nie zrealizuję”. „To jest trochę załamujące, jak człowiek się stara, mówi do nich, a oni nic”. Pracodawcy wskazywali w tym miejscu na ogromną potrzebę pracy z młodzieżą w celu uświadamiania ich co do oczekiwań rynku pracy i generalnie rozwijanie umiejętności komunikacyjnych. </w:t>
      </w:r>
    </w:p>
    <w:p w:rsidR="00AF30A4" w:rsidRPr="00AF30A4" w:rsidRDefault="00AF30A4" w:rsidP="00AF30A4">
      <w:pPr>
        <w:spacing w:after="0" w:line="360" w:lineRule="auto"/>
      </w:pPr>
    </w:p>
    <w:p w:rsidR="00AF30A4" w:rsidRPr="00AF30A4" w:rsidRDefault="000A64B3" w:rsidP="00AF30A4">
      <w:pPr>
        <w:spacing w:after="0" w:line="360" w:lineRule="auto"/>
        <w:rPr>
          <w:szCs w:val="24"/>
        </w:rPr>
      </w:pPr>
      <w:r>
        <w:rPr>
          <w:szCs w:val="24"/>
        </w:rPr>
        <w:t>Pomimo tych zastrzeżeń z</w:t>
      </w:r>
      <w:r w:rsidR="00AF30A4" w:rsidRPr="00AF30A4">
        <w:rPr>
          <w:szCs w:val="24"/>
        </w:rPr>
        <w:t>arówno właścicielki salonów fryzjerskich jak i właściciele firm informatycznych wysoko oceniają program i sposób jego realizacji. Jak wskazują program ten pozwolił na:</w:t>
      </w:r>
    </w:p>
    <w:p w:rsidR="00AF30A4" w:rsidRPr="0059363C" w:rsidRDefault="00AF30A4" w:rsidP="00F7194C">
      <w:pPr>
        <w:pStyle w:val="Akapitzlist"/>
        <w:numPr>
          <w:ilvl w:val="0"/>
          <w:numId w:val="6"/>
        </w:numPr>
        <w:spacing w:after="0" w:line="360" w:lineRule="auto"/>
        <w:rPr>
          <w:rFonts w:ascii="Times New Roman" w:hAnsi="Times New Roman"/>
          <w:szCs w:val="24"/>
        </w:rPr>
      </w:pPr>
      <w:r w:rsidRPr="0059363C">
        <w:rPr>
          <w:rFonts w:ascii="Times New Roman" w:hAnsi="Times New Roman"/>
          <w:szCs w:val="24"/>
        </w:rPr>
        <w:t>większe zaangażowanie pracodawców w organizację praktyk i opiekę nad uczniami</w:t>
      </w:r>
    </w:p>
    <w:p w:rsidR="00AF30A4" w:rsidRPr="0059363C" w:rsidRDefault="00AF30A4" w:rsidP="00F7194C">
      <w:pPr>
        <w:pStyle w:val="Akapitzlist"/>
        <w:numPr>
          <w:ilvl w:val="0"/>
          <w:numId w:val="6"/>
        </w:numPr>
        <w:spacing w:after="0" w:line="360" w:lineRule="auto"/>
        <w:rPr>
          <w:rFonts w:ascii="Times New Roman" w:hAnsi="Times New Roman"/>
          <w:szCs w:val="24"/>
        </w:rPr>
      </w:pPr>
      <w:r w:rsidRPr="0059363C">
        <w:rPr>
          <w:rFonts w:ascii="Times New Roman" w:hAnsi="Times New Roman"/>
          <w:szCs w:val="24"/>
        </w:rPr>
        <w:t>możliwość przekazania uczniom fachowej wiedzy i praktycznego podejścia do zawodu</w:t>
      </w:r>
    </w:p>
    <w:p w:rsidR="00AF30A4" w:rsidRPr="0059363C" w:rsidRDefault="00AF30A4" w:rsidP="00F7194C">
      <w:pPr>
        <w:pStyle w:val="Akapitzlist"/>
        <w:numPr>
          <w:ilvl w:val="0"/>
          <w:numId w:val="6"/>
        </w:numPr>
        <w:spacing w:after="0" w:line="360" w:lineRule="auto"/>
        <w:rPr>
          <w:rFonts w:ascii="Times New Roman" w:hAnsi="Times New Roman"/>
          <w:szCs w:val="24"/>
        </w:rPr>
      </w:pPr>
      <w:r w:rsidRPr="0059363C">
        <w:rPr>
          <w:rFonts w:ascii="Times New Roman" w:hAnsi="Times New Roman"/>
          <w:szCs w:val="24"/>
        </w:rPr>
        <w:t>większe zaangażowanie uczniów i sumienne wykonywanie powierzonych zadań, choć jak wskazują również „wszystko zależy od chęci uczniów, ale wcześniej było różnie”</w:t>
      </w:r>
    </w:p>
    <w:p w:rsidR="00AF30A4" w:rsidRPr="0059363C" w:rsidRDefault="00AF30A4" w:rsidP="00F7194C">
      <w:pPr>
        <w:pStyle w:val="Akapitzlist"/>
        <w:numPr>
          <w:ilvl w:val="0"/>
          <w:numId w:val="6"/>
        </w:numPr>
        <w:spacing w:after="0" w:line="360" w:lineRule="auto"/>
        <w:rPr>
          <w:rFonts w:ascii="Times New Roman" w:hAnsi="Times New Roman"/>
          <w:szCs w:val="24"/>
        </w:rPr>
      </w:pPr>
      <w:r w:rsidRPr="0059363C">
        <w:rPr>
          <w:rFonts w:ascii="Times New Roman" w:hAnsi="Times New Roman"/>
          <w:szCs w:val="24"/>
        </w:rPr>
        <w:t>wzrost jakości praktyk poprzez wyposażenie uczniów w sprzęt i ogólnie bardzo odpowiedzialne podejście uczniów i pracodawców do całości praktyk</w:t>
      </w:r>
    </w:p>
    <w:p w:rsidR="0088661A" w:rsidRPr="0059363C" w:rsidRDefault="00AF30A4" w:rsidP="00F7194C">
      <w:pPr>
        <w:pStyle w:val="Akapitzlist"/>
        <w:numPr>
          <w:ilvl w:val="0"/>
          <w:numId w:val="6"/>
        </w:numPr>
        <w:spacing w:after="0" w:line="360" w:lineRule="auto"/>
        <w:rPr>
          <w:rFonts w:ascii="Times New Roman" w:hAnsi="Times New Roman"/>
          <w:szCs w:val="24"/>
        </w:rPr>
      </w:pPr>
      <w:r w:rsidRPr="0059363C">
        <w:rPr>
          <w:rFonts w:ascii="Times New Roman" w:hAnsi="Times New Roman"/>
          <w:szCs w:val="24"/>
        </w:rPr>
        <w:t>możliwość zetknięcia młodzieży z pracodawcą i jego oczekiwaniami poprzez odbycie na wstępie rozmowy kwalifikacyjnej i prezentacji własnego CV.</w:t>
      </w:r>
    </w:p>
    <w:p w:rsidR="00926345" w:rsidRDefault="00926345" w:rsidP="00926345">
      <w:pPr>
        <w:pStyle w:val="Nagwek3"/>
        <w:numPr>
          <w:ilvl w:val="0"/>
          <w:numId w:val="0"/>
        </w:numPr>
        <w:rPr>
          <w:rFonts w:ascii="Times New Roman" w:hAnsi="Times New Roman"/>
          <w:szCs w:val="24"/>
        </w:rPr>
        <w:sectPr w:rsidR="00926345" w:rsidSect="009142B7">
          <w:pgSz w:w="11907" w:h="16840"/>
          <w:pgMar w:top="1009" w:right="1134" w:bottom="1021" w:left="1537" w:header="709" w:footer="709" w:gutter="0"/>
          <w:cols w:space="708"/>
          <w:noEndnote/>
          <w:docGrid w:linePitch="299"/>
        </w:sectPr>
      </w:pPr>
    </w:p>
    <w:p w:rsidR="00AF30A4" w:rsidRDefault="00E66245" w:rsidP="0059363C">
      <w:pPr>
        <w:pStyle w:val="Nagwek3"/>
      </w:pPr>
      <w:bookmarkStart w:id="44" w:name="_Toc402846733"/>
      <w:bookmarkStart w:id="45" w:name="_Toc402848890"/>
      <w:r w:rsidRPr="00402882">
        <w:lastRenderedPageBreak/>
        <w:t>Produkt pośredni 2</w:t>
      </w:r>
      <w:r w:rsidR="00CE60A8">
        <w:t>:</w:t>
      </w:r>
      <w:r w:rsidR="00AF30A4" w:rsidRPr="00402882">
        <w:t xml:space="preserve"> Laboratorium wsparcia kompetencji miękkich uczniów</w:t>
      </w:r>
      <w:bookmarkEnd w:id="44"/>
      <w:bookmarkEnd w:id="45"/>
    </w:p>
    <w:p w:rsidR="00B902FC" w:rsidRPr="00B902FC" w:rsidRDefault="00B902FC" w:rsidP="00B902FC">
      <w:pPr>
        <w:rPr>
          <w:lang w:eastAsia="hi-IN" w:bidi="hi-IN"/>
        </w:rPr>
      </w:pPr>
    </w:p>
    <w:p w:rsidR="00E66245" w:rsidRPr="00FD593D" w:rsidRDefault="00E66245" w:rsidP="00AF30A4">
      <w:pPr>
        <w:spacing w:before="120" w:after="120" w:line="360" w:lineRule="auto"/>
        <w:rPr>
          <w:szCs w:val="24"/>
        </w:rPr>
      </w:pPr>
      <w:r w:rsidRPr="00AF30A4">
        <w:rPr>
          <w:szCs w:val="24"/>
        </w:rPr>
        <w:t xml:space="preserve">We wstępnych wersjach produktu pośredniego </w:t>
      </w:r>
      <w:r>
        <w:rPr>
          <w:szCs w:val="24"/>
        </w:rPr>
        <w:t>2</w:t>
      </w:r>
      <w:r w:rsidRPr="00AF30A4">
        <w:rPr>
          <w:szCs w:val="24"/>
        </w:rPr>
        <w:t xml:space="preserve"> wskazano następujące cele produktu:</w:t>
      </w:r>
    </w:p>
    <w:p w:rsidR="00E66245" w:rsidRPr="00E66245" w:rsidRDefault="000A64B3" w:rsidP="00F7194C">
      <w:pPr>
        <w:pStyle w:val="Akapitzlist"/>
        <w:numPr>
          <w:ilvl w:val="0"/>
          <w:numId w:val="6"/>
        </w:numPr>
        <w:autoSpaceDE w:val="0"/>
        <w:autoSpaceDN w:val="0"/>
        <w:adjustRightInd w:val="0"/>
        <w:spacing w:after="0" w:line="360" w:lineRule="auto"/>
        <w:rPr>
          <w:rFonts w:ascii="Times New Roman" w:hAnsi="Times New Roman"/>
          <w:color w:val="000000"/>
          <w:szCs w:val="24"/>
        </w:rPr>
      </w:pPr>
      <w:r>
        <w:rPr>
          <w:rFonts w:ascii="Times New Roman" w:hAnsi="Times New Roman"/>
          <w:color w:val="000000"/>
          <w:szCs w:val="24"/>
        </w:rPr>
        <w:t>c</w:t>
      </w:r>
      <w:r w:rsidR="00E66245" w:rsidRPr="00E66245">
        <w:rPr>
          <w:rFonts w:ascii="Times New Roman" w:hAnsi="Times New Roman"/>
          <w:color w:val="000000"/>
          <w:szCs w:val="24"/>
        </w:rPr>
        <w:t xml:space="preserve">el produktu pośredniego (Laboratorium wsparcia kompetencji miękkich uczniów) zdefiniowano jako </w:t>
      </w:r>
      <w:r w:rsidR="00E66245" w:rsidRPr="00E66245">
        <w:rPr>
          <w:rFonts w:ascii="Times New Roman" w:hAnsi="Times New Roman"/>
          <w:bCs/>
          <w:color w:val="000000"/>
          <w:szCs w:val="24"/>
        </w:rPr>
        <w:t>rozwój kompetencji osobistych i społecznych uczniów, zwiększenie świadomości znaczenia tych kompetencji dla rozwoju ścieżki zawodowej, rozwój umiejętności samooceny i ukierunkowanej pracy nad własnym doskonaleniem</w:t>
      </w:r>
      <w:r w:rsidR="00E66245" w:rsidRPr="00E66245">
        <w:rPr>
          <w:rFonts w:ascii="Times New Roman" w:hAnsi="Times New Roman"/>
          <w:color w:val="000000"/>
          <w:szCs w:val="24"/>
        </w:rPr>
        <w:t xml:space="preserve">. </w:t>
      </w:r>
    </w:p>
    <w:p w:rsidR="00B902FC" w:rsidRDefault="000A64B3" w:rsidP="00F7194C">
      <w:pPr>
        <w:pStyle w:val="Akapitzlist"/>
        <w:numPr>
          <w:ilvl w:val="0"/>
          <w:numId w:val="6"/>
        </w:numPr>
        <w:spacing w:after="0" w:line="360" w:lineRule="auto"/>
        <w:rPr>
          <w:rFonts w:ascii="Times New Roman" w:hAnsi="Times New Roman"/>
          <w:color w:val="000000"/>
          <w:szCs w:val="24"/>
        </w:rPr>
      </w:pPr>
      <w:r>
        <w:rPr>
          <w:rFonts w:ascii="Times New Roman" w:hAnsi="Times New Roman"/>
          <w:bCs/>
          <w:color w:val="000000"/>
          <w:szCs w:val="24"/>
        </w:rPr>
        <w:t>c</w:t>
      </w:r>
      <w:r w:rsidR="00E66245" w:rsidRPr="00E66245">
        <w:rPr>
          <w:rFonts w:ascii="Times New Roman" w:hAnsi="Times New Roman"/>
          <w:bCs/>
          <w:color w:val="000000"/>
          <w:szCs w:val="24"/>
        </w:rPr>
        <w:t>elem nadrzędnym</w:t>
      </w:r>
      <w:r w:rsidR="00E66245" w:rsidRPr="00E66245">
        <w:rPr>
          <w:rFonts w:ascii="Times New Roman" w:hAnsi="Times New Roman"/>
          <w:b/>
          <w:bCs/>
          <w:color w:val="000000"/>
          <w:szCs w:val="24"/>
        </w:rPr>
        <w:t xml:space="preserve"> </w:t>
      </w:r>
      <w:r w:rsidR="00E66245" w:rsidRPr="00E66245">
        <w:rPr>
          <w:rFonts w:ascii="Times New Roman" w:hAnsi="Times New Roman"/>
          <w:color w:val="000000"/>
          <w:szCs w:val="24"/>
        </w:rPr>
        <w:t>jest więc takie przygotowanie uczniów do odbycia praktyk zawodowych u pracodawców, by skorzystały na tym obie strony.</w:t>
      </w:r>
    </w:p>
    <w:p w:rsidR="00D5534E" w:rsidRPr="00D5534E" w:rsidRDefault="00D5534E" w:rsidP="00D5534E">
      <w:pPr>
        <w:spacing w:after="0" w:line="360" w:lineRule="auto"/>
        <w:rPr>
          <w:color w:val="000000"/>
          <w:szCs w:val="24"/>
        </w:rPr>
      </w:pP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W ramach laboratorium odbywały się szkolenia grupowe oraz spotkania indywidualne</w:t>
      </w:r>
      <w:r w:rsidR="00D5534E">
        <w:rPr>
          <w:rFonts w:eastAsiaTheme="minorHAnsi"/>
          <w:color w:val="000000"/>
          <w:szCs w:val="24"/>
        </w:rPr>
        <w:t>:</w:t>
      </w:r>
    </w:p>
    <w:p w:rsidR="00402882" w:rsidRPr="00402882" w:rsidRDefault="00402882" w:rsidP="00F7194C">
      <w:pPr>
        <w:pStyle w:val="Akapitzlist"/>
        <w:numPr>
          <w:ilvl w:val="0"/>
          <w:numId w:val="18"/>
        </w:numPr>
        <w:autoSpaceDE w:val="0"/>
        <w:autoSpaceDN w:val="0"/>
        <w:adjustRightInd w:val="0"/>
        <w:spacing w:after="0" w:line="360" w:lineRule="auto"/>
        <w:rPr>
          <w:rFonts w:ascii="Times New Roman" w:hAnsi="Times New Roman"/>
          <w:b/>
          <w:color w:val="000000"/>
          <w:szCs w:val="24"/>
        </w:rPr>
      </w:pPr>
      <w:r w:rsidRPr="00402882">
        <w:rPr>
          <w:rFonts w:ascii="Times New Roman" w:hAnsi="Times New Roman"/>
          <w:b/>
          <w:color w:val="000000"/>
          <w:szCs w:val="24"/>
        </w:rPr>
        <w:t xml:space="preserve">Program szkolenia grupowego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Trening został podzielony na 4 fazy, z czego dwie szkoleniowe (II i IV) i dwie oceniające (I i III).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Koncepcja treningu: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I faza – ankieta samooceny uczniów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II faza – udział w szkoleniu (warsztaty kompetencji miękkich – 270 minut)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III faza – ponowne wypełnienie ankiet samooceny </w:t>
      </w:r>
    </w:p>
    <w:p w:rsidR="00402882" w:rsidRPr="00402882" w:rsidRDefault="00402882" w:rsidP="00402882">
      <w:pPr>
        <w:spacing w:after="0" w:line="360" w:lineRule="auto"/>
        <w:rPr>
          <w:rFonts w:eastAsiaTheme="minorHAnsi"/>
          <w:color w:val="000000"/>
          <w:szCs w:val="24"/>
        </w:rPr>
      </w:pPr>
      <w:r w:rsidRPr="00402882">
        <w:rPr>
          <w:rFonts w:eastAsiaTheme="minorHAnsi"/>
          <w:color w:val="000000"/>
          <w:szCs w:val="24"/>
        </w:rPr>
        <w:t>IV Faza – konsultacje indywidualne, omówienie obu ankiet, wsparcie zindywidualizowane do potrzeb każdego ucznia, trening autoprezentacji</w:t>
      </w:r>
    </w:p>
    <w:p w:rsidR="00402882" w:rsidRPr="00402882" w:rsidRDefault="00402882" w:rsidP="00402882">
      <w:pPr>
        <w:spacing w:after="0" w:line="360" w:lineRule="auto"/>
        <w:rPr>
          <w:rFonts w:eastAsiaTheme="minorHAnsi"/>
          <w:color w:val="000000"/>
          <w:szCs w:val="24"/>
        </w:rPr>
      </w:pPr>
    </w:p>
    <w:p w:rsidR="00402882" w:rsidRPr="00402882" w:rsidRDefault="00402882" w:rsidP="00F7194C">
      <w:pPr>
        <w:pStyle w:val="Akapitzlist"/>
        <w:numPr>
          <w:ilvl w:val="0"/>
          <w:numId w:val="18"/>
        </w:numPr>
        <w:autoSpaceDE w:val="0"/>
        <w:autoSpaceDN w:val="0"/>
        <w:adjustRightInd w:val="0"/>
        <w:spacing w:after="0" w:line="360" w:lineRule="auto"/>
        <w:rPr>
          <w:rFonts w:ascii="Times New Roman" w:hAnsi="Times New Roman"/>
          <w:b/>
          <w:color w:val="000000"/>
          <w:szCs w:val="24"/>
        </w:rPr>
      </w:pPr>
      <w:r w:rsidRPr="00402882">
        <w:rPr>
          <w:rFonts w:ascii="Times New Roman" w:hAnsi="Times New Roman"/>
          <w:b/>
          <w:color w:val="000000"/>
          <w:szCs w:val="24"/>
        </w:rPr>
        <w:t xml:space="preserve">Program spotkań indywidualnych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1. Omówienie mocnych i słabych stron ucznia – na podstawie ankiet z zajęć grupowych. </w:t>
      </w:r>
    </w:p>
    <w:p w:rsidR="00402882" w:rsidRPr="00402882" w:rsidRDefault="00402882" w:rsidP="00402882">
      <w:pPr>
        <w:autoSpaceDE w:val="0"/>
        <w:autoSpaceDN w:val="0"/>
        <w:adjustRightInd w:val="0"/>
        <w:spacing w:after="0" w:line="360" w:lineRule="auto"/>
        <w:rPr>
          <w:rFonts w:eastAsiaTheme="minorHAnsi"/>
          <w:color w:val="000000"/>
          <w:szCs w:val="24"/>
        </w:rPr>
      </w:pPr>
      <w:r w:rsidRPr="00402882">
        <w:rPr>
          <w:rFonts w:eastAsiaTheme="minorHAnsi"/>
          <w:color w:val="000000"/>
          <w:szCs w:val="24"/>
        </w:rPr>
        <w:t xml:space="preserve">2. Ćwiczenie indywidualne z zakresu autoprezentacji, opracowanie formularza praktyk, doskonalenie umiejętności komunikacyjnych. </w:t>
      </w:r>
    </w:p>
    <w:p w:rsidR="00402882" w:rsidRDefault="00402882" w:rsidP="00402882">
      <w:pPr>
        <w:spacing w:after="0" w:line="240" w:lineRule="auto"/>
        <w:rPr>
          <w:rFonts w:ascii="Tahoma" w:hAnsi="Tahoma" w:cs="Tahoma"/>
        </w:rPr>
      </w:pPr>
    </w:p>
    <w:p w:rsidR="00402882" w:rsidRDefault="00402882" w:rsidP="00C83779">
      <w:pPr>
        <w:spacing w:after="0" w:line="240" w:lineRule="auto"/>
        <w:rPr>
          <w:rFonts w:ascii="Tahoma" w:hAnsi="Tahoma" w:cs="Tahoma"/>
        </w:rPr>
      </w:pPr>
    </w:p>
    <w:p w:rsidR="00E66245" w:rsidRPr="000A64B3" w:rsidRDefault="00CE60A8" w:rsidP="000A64B3">
      <w:pPr>
        <w:autoSpaceDE w:val="0"/>
        <w:autoSpaceDN w:val="0"/>
        <w:adjustRightInd w:val="0"/>
        <w:spacing w:after="0" w:line="360" w:lineRule="auto"/>
        <w:rPr>
          <w:szCs w:val="24"/>
        </w:rPr>
      </w:pPr>
      <w:r w:rsidRPr="00C83779">
        <w:rPr>
          <w:rFonts w:eastAsiaTheme="minorHAnsi"/>
          <w:color w:val="000000"/>
          <w:szCs w:val="24"/>
        </w:rPr>
        <w:t>Skuteczność produktu pośredniego 2 oceniono na podstawie wywiadów indywidualnych z uczniami</w:t>
      </w:r>
      <w:r w:rsidR="00C83779" w:rsidRPr="00C83779">
        <w:rPr>
          <w:rFonts w:eastAsiaTheme="minorHAnsi"/>
          <w:color w:val="000000"/>
          <w:szCs w:val="24"/>
        </w:rPr>
        <w:t xml:space="preserve">. Badani uczniowie ocenili zajęcia w </w:t>
      </w:r>
      <w:r w:rsidR="00C83779" w:rsidRPr="00C83779">
        <w:rPr>
          <w:szCs w:val="24"/>
        </w:rPr>
        <w:t xml:space="preserve"> ramach Laboratorium były bardzo przydatne i zasadne</w:t>
      </w:r>
      <w:r w:rsidR="00061B3C">
        <w:rPr>
          <w:szCs w:val="24"/>
        </w:rPr>
        <w:t>.</w:t>
      </w:r>
      <w:r w:rsidR="00C83779" w:rsidRPr="00C83779">
        <w:rPr>
          <w:rFonts w:eastAsiaTheme="minorHAnsi"/>
          <w:color w:val="000000"/>
          <w:szCs w:val="24"/>
        </w:rPr>
        <w:t xml:space="preserve"> </w:t>
      </w:r>
      <w:r w:rsidR="00FD593D" w:rsidRPr="00C83779">
        <w:rPr>
          <w:szCs w:val="24"/>
        </w:rPr>
        <w:t xml:space="preserve">Przede wszystkim pozwoliły uczniom pozbyć się stresu przed samą praktyką, na co w dużej mierze wpłynęły zajęcia z kamerą w zakresie autoprezentacji oraz informacja zwrotna </w:t>
      </w:r>
      <w:r w:rsidR="00FD593D" w:rsidRPr="00C83779">
        <w:rPr>
          <w:szCs w:val="24"/>
        </w:rPr>
        <w:lastRenderedPageBreak/>
        <w:t xml:space="preserve">przekazana przez trenera. Poza tym uczniowie pozyskali wiele cennych umiejętności komunikacyjnych, które wykorzystywali podczas praktyk. Dzięki szkoleniu mieli łatwiejszy kontakt z pracodawcą a nabrana podczas szkolenia pewność siebie pozwalała na swobodne prowadzenie rozmów z klientami. </w:t>
      </w:r>
      <w:r w:rsidR="00B902FC">
        <w:rPr>
          <w:szCs w:val="24"/>
        </w:rPr>
        <w:t xml:space="preserve"> </w:t>
      </w:r>
      <w:r w:rsidR="00FD593D" w:rsidRPr="00C83779">
        <w:rPr>
          <w:szCs w:val="24"/>
        </w:rPr>
        <w:t>Jak wskazali niektórzy uczniowie, zajęcia takie powinny być wdrożone na stałe do programu edukacji, tak aby można było je realizować każdego roku</w:t>
      </w:r>
      <w:r w:rsidR="00FD593D" w:rsidRPr="00C83779">
        <w:rPr>
          <w:i/>
          <w:szCs w:val="24"/>
        </w:rPr>
        <w:t xml:space="preserve"> </w:t>
      </w:r>
    </w:p>
    <w:p w:rsidR="00C83779" w:rsidRPr="00C83779" w:rsidRDefault="00C83779" w:rsidP="00C83779">
      <w:pPr>
        <w:spacing w:after="0" w:line="360" w:lineRule="auto"/>
        <w:rPr>
          <w:color w:val="000000"/>
          <w:szCs w:val="24"/>
        </w:rPr>
      </w:pPr>
    </w:p>
    <w:p w:rsidR="00FD593D" w:rsidRPr="00C83779" w:rsidRDefault="00C83779" w:rsidP="00C83779">
      <w:pPr>
        <w:spacing w:after="0" w:line="360" w:lineRule="auto"/>
        <w:rPr>
          <w:szCs w:val="24"/>
        </w:rPr>
      </w:pPr>
      <w:r w:rsidRPr="00C83779">
        <w:rPr>
          <w:szCs w:val="24"/>
        </w:rPr>
        <w:t>Główne u</w:t>
      </w:r>
      <w:r w:rsidR="00FD593D" w:rsidRPr="00C83779">
        <w:rPr>
          <w:szCs w:val="24"/>
        </w:rPr>
        <w:t>miejętno</w:t>
      </w:r>
      <w:r w:rsidRPr="00C83779">
        <w:rPr>
          <w:szCs w:val="24"/>
        </w:rPr>
        <w:t>ści, jakie udało się pozyskać uczniom to</w:t>
      </w:r>
      <w:r w:rsidR="00FD593D" w:rsidRPr="00C83779">
        <w:rPr>
          <w:szCs w:val="24"/>
        </w:rPr>
        <w:t>:</w:t>
      </w:r>
    </w:p>
    <w:p w:rsidR="00C83779" w:rsidRPr="00C83779" w:rsidRDefault="00FD593D" w:rsidP="00F7194C">
      <w:pPr>
        <w:pStyle w:val="Akapitzlist"/>
        <w:numPr>
          <w:ilvl w:val="0"/>
          <w:numId w:val="17"/>
        </w:numPr>
        <w:spacing w:after="0" w:line="360" w:lineRule="auto"/>
        <w:rPr>
          <w:rFonts w:ascii="Times New Roman" w:hAnsi="Times New Roman" w:cs="Times New Roman"/>
          <w:szCs w:val="24"/>
        </w:rPr>
      </w:pPr>
      <w:r w:rsidRPr="00C83779">
        <w:rPr>
          <w:rFonts w:ascii="Times New Roman" w:hAnsi="Times New Roman" w:cs="Times New Roman"/>
          <w:szCs w:val="24"/>
        </w:rPr>
        <w:t>umiejętności komunikacyjn</w:t>
      </w:r>
      <w:r w:rsidR="00C83779" w:rsidRPr="00C83779">
        <w:rPr>
          <w:rFonts w:ascii="Times New Roman" w:hAnsi="Times New Roman" w:cs="Times New Roman"/>
          <w:szCs w:val="24"/>
        </w:rPr>
        <w:t>e</w:t>
      </w:r>
    </w:p>
    <w:p w:rsidR="00C83779" w:rsidRPr="00061B3C" w:rsidRDefault="00FD593D" w:rsidP="00F7194C">
      <w:pPr>
        <w:pStyle w:val="Akapitzlist"/>
        <w:numPr>
          <w:ilvl w:val="0"/>
          <w:numId w:val="17"/>
        </w:numPr>
        <w:spacing w:after="0" w:line="360" w:lineRule="auto"/>
        <w:rPr>
          <w:rFonts w:ascii="Times New Roman" w:hAnsi="Times New Roman" w:cs="Times New Roman"/>
          <w:szCs w:val="24"/>
        </w:rPr>
      </w:pPr>
      <w:r w:rsidRPr="00C83779">
        <w:rPr>
          <w:rFonts w:ascii="Times New Roman" w:hAnsi="Times New Roman" w:cs="Times New Roman"/>
          <w:szCs w:val="24"/>
        </w:rPr>
        <w:t xml:space="preserve">umiejętności odbycia rozmowy kwalifikacyjnej. </w:t>
      </w:r>
    </w:p>
    <w:p w:rsidR="00AF30A4" w:rsidRDefault="0068169C" w:rsidP="0059363C">
      <w:pPr>
        <w:pStyle w:val="Nagwek3"/>
      </w:pPr>
      <w:bookmarkStart w:id="46" w:name="_Toc402846734"/>
      <w:bookmarkStart w:id="47" w:name="_Toc402848891"/>
      <w:r>
        <w:t>Produkt pośredni 3 -</w:t>
      </w:r>
      <w:r w:rsidR="00AF30A4" w:rsidRPr="00C83779">
        <w:t xml:space="preserve"> Program szkolenia uczniów prowadzony przez pracodawców.</w:t>
      </w:r>
      <w:bookmarkEnd w:id="46"/>
      <w:bookmarkEnd w:id="47"/>
    </w:p>
    <w:p w:rsidR="00B902FC" w:rsidRPr="00B902FC" w:rsidRDefault="00B902FC" w:rsidP="00B902FC">
      <w:pPr>
        <w:rPr>
          <w:lang w:eastAsia="hi-IN" w:bidi="hi-IN"/>
        </w:rPr>
      </w:pPr>
    </w:p>
    <w:p w:rsidR="00D3307D" w:rsidRPr="00D3307D" w:rsidRDefault="00D3307D" w:rsidP="00AF30A4">
      <w:pPr>
        <w:spacing w:before="120" w:after="120" w:line="360" w:lineRule="auto"/>
        <w:rPr>
          <w:szCs w:val="24"/>
        </w:rPr>
      </w:pPr>
      <w:r w:rsidRPr="00D3307D">
        <w:rPr>
          <w:szCs w:val="24"/>
        </w:rPr>
        <w:t>We wstępnych wersjach produktu pośredniego 3 wskazano następujące cele produktu:</w:t>
      </w:r>
    </w:p>
    <w:p w:rsidR="00061B3C" w:rsidRDefault="00D3307D" w:rsidP="00F7194C">
      <w:pPr>
        <w:pStyle w:val="Akapitzlist"/>
        <w:numPr>
          <w:ilvl w:val="0"/>
          <w:numId w:val="18"/>
        </w:numPr>
        <w:spacing w:before="120" w:after="120" w:line="360" w:lineRule="auto"/>
        <w:rPr>
          <w:rFonts w:ascii="Times New Roman" w:hAnsi="Times New Roman" w:cs="Times New Roman"/>
          <w:color w:val="000000"/>
          <w:szCs w:val="24"/>
        </w:rPr>
      </w:pPr>
      <w:r w:rsidRPr="00D3307D">
        <w:rPr>
          <w:rFonts w:ascii="Times New Roman" w:hAnsi="Times New Roman" w:cs="Times New Roman"/>
          <w:szCs w:val="24"/>
        </w:rPr>
        <w:t>Nabycie wiedzy i umiejętności sprzyjających uzyskaniu wysokiej efektywności odbywanej u pracodawcy przyszłej praktyki zawodowej.</w:t>
      </w:r>
    </w:p>
    <w:p w:rsidR="00E91374" w:rsidRPr="00E91374" w:rsidRDefault="00E91374" w:rsidP="00E91374">
      <w:pPr>
        <w:pStyle w:val="Akapitzlist"/>
        <w:spacing w:before="120" w:after="120" w:line="360" w:lineRule="auto"/>
        <w:rPr>
          <w:rFonts w:ascii="Times New Roman" w:hAnsi="Times New Roman" w:cs="Times New Roman"/>
          <w:color w:val="000000"/>
          <w:szCs w:val="24"/>
        </w:rPr>
      </w:pPr>
    </w:p>
    <w:p w:rsidR="00D3307D" w:rsidRPr="00061B3C" w:rsidRDefault="00061B3C" w:rsidP="00061B3C">
      <w:pPr>
        <w:spacing w:before="120" w:after="120" w:line="360" w:lineRule="auto"/>
        <w:rPr>
          <w:szCs w:val="24"/>
        </w:rPr>
      </w:pPr>
      <w:r>
        <w:rPr>
          <w:szCs w:val="24"/>
        </w:rPr>
        <w:t xml:space="preserve">Szkolenia były przeprowadzane w ciągu </w:t>
      </w:r>
      <w:r w:rsidR="00D3307D" w:rsidRPr="00B902FC">
        <w:rPr>
          <w:szCs w:val="24"/>
        </w:rPr>
        <w:t>1 dnia, przez 6 godzin lekcyjnych (6 x 45 minut), z uwzględnieniem 15 minutowych przerw. Do zagadnień które uczeń powinien poznać w wyniku szkolenia należy zaliczyć:</w:t>
      </w:r>
    </w:p>
    <w:p w:rsidR="00D3307D" w:rsidRPr="00B902FC" w:rsidRDefault="00D3307D" w:rsidP="00F7194C">
      <w:pPr>
        <w:pStyle w:val="Akapitzlist"/>
        <w:numPr>
          <w:ilvl w:val="0"/>
          <w:numId w:val="18"/>
        </w:numPr>
        <w:autoSpaceDE w:val="0"/>
        <w:autoSpaceDN w:val="0"/>
        <w:adjustRightInd w:val="0"/>
        <w:spacing w:after="44" w:line="360" w:lineRule="auto"/>
        <w:rPr>
          <w:rFonts w:ascii="Times New Roman" w:hAnsi="Times New Roman"/>
          <w:color w:val="000000"/>
          <w:szCs w:val="24"/>
        </w:rPr>
      </w:pPr>
      <w:r w:rsidRPr="00B902FC">
        <w:rPr>
          <w:rFonts w:ascii="Times New Roman" w:hAnsi="Times New Roman"/>
          <w:color w:val="000000"/>
          <w:szCs w:val="24"/>
        </w:rPr>
        <w:t xml:space="preserve">cel, program oraz metody sprawdzania osiągnięć edukacyjnych w czasie praktyki, </w:t>
      </w:r>
    </w:p>
    <w:p w:rsidR="00D3307D" w:rsidRPr="00B902FC" w:rsidRDefault="00D3307D" w:rsidP="00F7194C">
      <w:pPr>
        <w:pStyle w:val="Akapitzlist"/>
        <w:numPr>
          <w:ilvl w:val="0"/>
          <w:numId w:val="18"/>
        </w:numPr>
        <w:autoSpaceDE w:val="0"/>
        <w:autoSpaceDN w:val="0"/>
        <w:adjustRightInd w:val="0"/>
        <w:spacing w:after="44" w:line="360" w:lineRule="auto"/>
        <w:rPr>
          <w:rFonts w:ascii="Times New Roman" w:hAnsi="Times New Roman"/>
          <w:color w:val="000000"/>
          <w:szCs w:val="24"/>
        </w:rPr>
      </w:pPr>
      <w:r w:rsidRPr="00B902FC">
        <w:rPr>
          <w:rFonts w:ascii="Times New Roman" w:hAnsi="Times New Roman"/>
          <w:color w:val="000000"/>
          <w:szCs w:val="24"/>
        </w:rPr>
        <w:t xml:space="preserve">organizację przebiegu praktyki, </w:t>
      </w:r>
    </w:p>
    <w:p w:rsidR="00D3307D" w:rsidRPr="00B902FC" w:rsidRDefault="00D3307D" w:rsidP="00F7194C">
      <w:pPr>
        <w:pStyle w:val="Akapitzlist"/>
        <w:numPr>
          <w:ilvl w:val="0"/>
          <w:numId w:val="18"/>
        </w:numPr>
        <w:autoSpaceDE w:val="0"/>
        <w:autoSpaceDN w:val="0"/>
        <w:adjustRightInd w:val="0"/>
        <w:spacing w:after="44" w:line="360" w:lineRule="auto"/>
        <w:rPr>
          <w:rFonts w:ascii="Times New Roman" w:hAnsi="Times New Roman"/>
          <w:color w:val="000000"/>
          <w:szCs w:val="24"/>
        </w:rPr>
      </w:pPr>
      <w:r w:rsidRPr="00B902FC">
        <w:rPr>
          <w:rFonts w:ascii="Times New Roman" w:hAnsi="Times New Roman"/>
          <w:color w:val="000000"/>
          <w:szCs w:val="24"/>
        </w:rPr>
        <w:t xml:space="preserve">podstawowe informacje dotyczące firmy (rodzaj działalności, struktura organizacyjna, zatrudnienie, oferta), </w:t>
      </w:r>
    </w:p>
    <w:p w:rsidR="00D3307D" w:rsidRPr="00B902FC" w:rsidRDefault="00D3307D" w:rsidP="00F7194C">
      <w:pPr>
        <w:pStyle w:val="Akapitzlist"/>
        <w:numPr>
          <w:ilvl w:val="0"/>
          <w:numId w:val="18"/>
        </w:numPr>
        <w:autoSpaceDE w:val="0"/>
        <w:autoSpaceDN w:val="0"/>
        <w:adjustRightInd w:val="0"/>
        <w:spacing w:after="44" w:line="360" w:lineRule="auto"/>
        <w:rPr>
          <w:rFonts w:ascii="Times New Roman" w:hAnsi="Times New Roman"/>
          <w:color w:val="000000"/>
          <w:szCs w:val="24"/>
        </w:rPr>
      </w:pPr>
      <w:r w:rsidRPr="00B902FC">
        <w:rPr>
          <w:rFonts w:ascii="Times New Roman" w:hAnsi="Times New Roman"/>
          <w:color w:val="000000"/>
          <w:szCs w:val="24"/>
        </w:rPr>
        <w:t xml:space="preserve">oczekiwania pracodawcy w stosunku do pracowników, </w:t>
      </w:r>
    </w:p>
    <w:p w:rsidR="00D3307D" w:rsidRPr="00B902FC" w:rsidRDefault="00D3307D" w:rsidP="00F7194C">
      <w:pPr>
        <w:pStyle w:val="Akapitzlist"/>
        <w:numPr>
          <w:ilvl w:val="0"/>
          <w:numId w:val="18"/>
        </w:numPr>
        <w:autoSpaceDE w:val="0"/>
        <w:autoSpaceDN w:val="0"/>
        <w:adjustRightInd w:val="0"/>
        <w:spacing w:after="44" w:line="360" w:lineRule="auto"/>
        <w:rPr>
          <w:rFonts w:ascii="Times New Roman" w:hAnsi="Times New Roman"/>
          <w:color w:val="000000"/>
          <w:szCs w:val="24"/>
        </w:rPr>
      </w:pPr>
      <w:r w:rsidRPr="00B902FC">
        <w:rPr>
          <w:rFonts w:ascii="Times New Roman" w:hAnsi="Times New Roman"/>
          <w:color w:val="000000"/>
          <w:szCs w:val="24"/>
        </w:rPr>
        <w:t xml:space="preserve">oczekiwania pracodawcy w stosunku do praktykantów, </w:t>
      </w:r>
    </w:p>
    <w:p w:rsidR="00D3307D" w:rsidRPr="008006AA" w:rsidRDefault="00D3307D" w:rsidP="00F7194C">
      <w:pPr>
        <w:pStyle w:val="Akapitzlist"/>
        <w:numPr>
          <w:ilvl w:val="0"/>
          <w:numId w:val="18"/>
        </w:numPr>
        <w:autoSpaceDE w:val="0"/>
        <w:autoSpaceDN w:val="0"/>
        <w:adjustRightInd w:val="0"/>
        <w:spacing w:after="0" w:line="360" w:lineRule="auto"/>
        <w:rPr>
          <w:rFonts w:ascii="Times New Roman" w:hAnsi="Times New Roman"/>
          <w:color w:val="000000"/>
          <w:szCs w:val="24"/>
        </w:rPr>
      </w:pPr>
      <w:r w:rsidRPr="00B902FC">
        <w:rPr>
          <w:rFonts w:ascii="Times New Roman" w:hAnsi="Times New Roman"/>
          <w:color w:val="000000"/>
          <w:szCs w:val="24"/>
        </w:rPr>
        <w:t xml:space="preserve">zasady etyki zawodowej w danym miejscu pracy, na danym stanowisku pracy oraz w danej branży. </w:t>
      </w:r>
    </w:p>
    <w:p w:rsidR="00B902FC" w:rsidRPr="00B902FC" w:rsidRDefault="00B902FC" w:rsidP="008006AA">
      <w:pPr>
        <w:spacing w:before="120" w:after="120" w:line="360" w:lineRule="auto"/>
        <w:rPr>
          <w:color w:val="000000"/>
          <w:szCs w:val="24"/>
        </w:rPr>
      </w:pPr>
      <w:r w:rsidRPr="00B902FC">
        <w:rPr>
          <w:color w:val="000000"/>
          <w:szCs w:val="24"/>
        </w:rPr>
        <w:t xml:space="preserve">Badani uczniowie wskazali, że szkolenia przed praktyką u pracodawcy prawidłowo spełniły swoją funkcję. Podczas szkoleń uczniowie poznali zasady BHP, poznali innych członków </w:t>
      </w:r>
      <w:r w:rsidRPr="00B902FC">
        <w:rPr>
          <w:color w:val="000000"/>
          <w:szCs w:val="24"/>
        </w:rPr>
        <w:lastRenderedPageBreak/>
        <w:t xml:space="preserve">zespołu i samego pracodawcę, zapoznali się z zasadami panującymi w firmie oraz poznali rozkład pomieszczeń w firmie. </w:t>
      </w:r>
    </w:p>
    <w:p w:rsidR="00B902FC" w:rsidRPr="00B2323C" w:rsidRDefault="00B902FC" w:rsidP="00B2323C">
      <w:pPr>
        <w:spacing w:before="120" w:after="120" w:line="360" w:lineRule="auto"/>
        <w:rPr>
          <w:color w:val="000000"/>
          <w:szCs w:val="24"/>
        </w:rPr>
      </w:pPr>
      <w:r w:rsidRPr="00B902FC">
        <w:rPr>
          <w:color w:val="000000"/>
          <w:szCs w:val="24"/>
        </w:rPr>
        <w:t xml:space="preserve">Dzięki tym szkoleniom udało się zminimalizować stres pojawiający się podczas praktyk </w:t>
      </w:r>
      <w:r w:rsidR="00B2323C">
        <w:rPr>
          <w:color w:val="000000"/>
          <w:szCs w:val="24"/>
        </w:rPr>
        <w:t xml:space="preserve">a </w:t>
      </w:r>
      <w:r w:rsidRPr="00B2323C">
        <w:rPr>
          <w:color w:val="000000"/>
          <w:szCs w:val="24"/>
        </w:rPr>
        <w:t xml:space="preserve">sama praktyka była bardziej efektywna, </w:t>
      </w:r>
      <w:r w:rsidR="00B2323C" w:rsidRPr="00B2323C">
        <w:rPr>
          <w:color w:val="000000"/>
          <w:szCs w:val="24"/>
        </w:rPr>
        <w:t xml:space="preserve">ponieważ </w:t>
      </w:r>
      <w:r w:rsidRPr="00B2323C">
        <w:rPr>
          <w:color w:val="000000"/>
          <w:szCs w:val="24"/>
        </w:rPr>
        <w:t xml:space="preserve"> nie tracili czasu na zapoznawanie się z firmą, tylko od razu przystąpili do konkretnych zadań programowych. </w:t>
      </w:r>
    </w:p>
    <w:p w:rsidR="00061B3C" w:rsidRPr="00061B3C" w:rsidRDefault="00061B3C" w:rsidP="00061B3C">
      <w:pPr>
        <w:spacing w:before="120" w:after="120" w:line="360" w:lineRule="auto"/>
        <w:rPr>
          <w:color w:val="000000"/>
          <w:szCs w:val="24"/>
        </w:rPr>
      </w:pPr>
      <w:r w:rsidRPr="00061B3C">
        <w:rPr>
          <w:color w:val="000000"/>
          <w:szCs w:val="24"/>
        </w:rPr>
        <w:t>Badanie uczniowie pozytywnie ocenili przydatność szkolenia</w:t>
      </w:r>
      <w:r>
        <w:rPr>
          <w:color w:val="000000"/>
          <w:szCs w:val="24"/>
        </w:rPr>
        <w:t xml:space="preserve"> - wyniki badania uczniów zostały przedstawione w tabeli 9</w:t>
      </w:r>
      <w:r w:rsidRPr="00061B3C">
        <w:rPr>
          <w:color w:val="000000"/>
          <w:szCs w:val="24"/>
        </w:rPr>
        <w:t>.</w:t>
      </w:r>
    </w:p>
    <w:p w:rsidR="005B049C" w:rsidRPr="008006AA" w:rsidRDefault="00061B3C" w:rsidP="008006AA">
      <w:pPr>
        <w:spacing w:before="120" w:after="120" w:line="360" w:lineRule="auto"/>
        <w:rPr>
          <w:color w:val="000000"/>
          <w:szCs w:val="24"/>
        </w:rPr>
      </w:pPr>
      <w:r w:rsidRPr="00246420">
        <w:rPr>
          <w:b/>
          <w:color w:val="000000"/>
          <w:szCs w:val="24"/>
        </w:rPr>
        <w:t>Tabela 9</w:t>
      </w:r>
      <w:r w:rsidR="005B049C" w:rsidRPr="00246420">
        <w:rPr>
          <w:b/>
          <w:color w:val="000000"/>
          <w:szCs w:val="24"/>
        </w:rPr>
        <w:t>.</w:t>
      </w:r>
      <w:r w:rsidR="005B049C" w:rsidRPr="008006AA">
        <w:rPr>
          <w:color w:val="000000"/>
          <w:szCs w:val="24"/>
        </w:rPr>
        <w:t xml:space="preserve">  Ocena przydatności szkolenia </w:t>
      </w:r>
    </w:p>
    <w:tbl>
      <w:tblPr>
        <w:tblStyle w:val="Jasnalistaakcent6"/>
        <w:tblW w:w="9464" w:type="dxa"/>
        <w:tblLayout w:type="fixed"/>
        <w:tblLook w:val="0000"/>
      </w:tblPr>
      <w:tblGrid>
        <w:gridCol w:w="3794"/>
        <w:gridCol w:w="567"/>
        <w:gridCol w:w="567"/>
        <w:gridCol w:w="708"/>
        <w:gridCol w:w="1418"/>
        <w:gridCol w:w="992"/>
        <w:gridCol w:w="709"/>
        <w:gridCol w:w="709"/>
      </w:tblGrid>
      <w:tr w:rsidR="005B049C" w:rsidRPr="0059363C" w:rsidTr="0059363C">
        <w:trPr>
          <w:cnfStyle w:val="000000100000"/>
        </w:trPr>
        <w:tc>
          <w:tcPr>
            <w:cnfStyle w:val="000010000000"/>
            <w:tcW w:w="3794" w:type="dxa"/>
            <w:vMerge w:val="restart"/>
            <w:vAlign w:val="center"/>
          </w:tcPr>
          <w:p w:rsidR="005B049C" w:rsidRPr="0059363C" w:rsidRDefault="005B049C" w:rsidP="0059363C">
            <w:pPr>
              <w:widowControl w:val="0"/>
              <w:autoSpaceDE w:val="0"/>
              <w:snapToGrid w:val="0"/>
              <w:spacing w:line="234" w:lineRule="exact"/>
              <w:ind w:left="60"/>
              <w:jc w:val="center"/>
              <w:rPr>
                <w:color w:val="000000"/>
                <w:sz w:val="22"/>
                <w:szCs w:val="22"/>
              </w:rPr>
            </w:pPr>
            <w:r w:rsidRPr="0059363C">
              <w:rPr>
                <w:color w:val="000000"/>
                <w:sz w:val="22"/>
                <w:szCs w:val="22"/>
              </w:rPr>
              <w:t>Pytania</w:t>
            </w:r>
          </w:p>
        </w:tc>
        <w:tc>
          <w:tcPr>
            <w:tcW w:w="567" w:type="dxa"/>
            <w:vMerge w:val="restart"/>
            <w:vAlign w:val="center"/>
          </w:tcPr>
          <w:p w:rsidR="005B049C" w:rsidRPr="0059363C" w:rsidRDefault="005B049C" w:rsidP="0059363C">
            <w:pPr>
              <w:widowControl w:val="0"/>
              <w:autoSpaceDE w:val="0"/>
              <w:spacing w:line="200" w:lineRule="exact"/>
              <w:jc w:val="center"/>
              <w:cnfStyle w:val="000000100000"/>
              <w:rPr>
                <w:sz w:val="22"/>
                <w:szCs w:val="22"/>
              </w:rPr>
            </w:pPr>
            <w:r w:rsidRPr="0059363C">
              <w:rPr>
                <w:sz w:val="22"/>
                <w:szCs w:val="22"/>
              </w:rPr>
              <w:t>Tak</w:t>
            </w:r>
          </w:p>
        </w:tc>
        <w:tc>
          <w:tcPr>
            <w:cnfStyle w:val="000010000000"/>
            <w:tcW w:w="567" w:type="dxa"/>
            <w:vMerge w:val="restart"/>
            <w:vAlign w:val="center"/>
          </w:tcPr>
          <w:p w:rsidR="005B049C" w:rsidRPr="0059363C" w:rsidRDefault="005B049C" w:rsidP="0059363C">
            <w:pPr>
              <w:widowControl w:val="0"/>
              <w:autoSpaceDE w:val="0"/>
              <w:spacing w:line="200" w:lineRule="exact"/>
              <w:jc w:val="center"/>
              <w:rPr>
                <w:sz w:val="22"/>
                <w:szCs w:val="22"/>
              </w:rPr>
            </w:pPr>
            <w:r w:rsidRPr="0059363C">
              <w:rPr>
                <w:sz w:val="22"/>
                <w:szCs w:val="22"/>
              </w:rPr>
              <w:t>Nie</w:t>
            </w:r>
          </w:p>
        </w:tc>
        <w:tc>
          <w:tcPr>
            <w:tcW w:w="708" w:type="dxa"/>
            <w:vMerge w:val="restart"/>
            <w:vAlign w:val="center"/>
          </w:tcPr>
          <w:p w:rsidR="005B049C" w:rsidRPr="0059363C" w:rsidRDefault="005B049C" w:rsidP="0059363C">
            <w:pPr>
              <w:widowControl w:val="0"/>
              <w:autoSpaceDE w:val="0"/>
              <w:spacing w:line="200" w:lineRule="exact"/>
              <w:jc w:val="center"/>
              <w:cnfStyle w:val="000000100000"/>
              <w:rPr>
                <w:sz w:val="22"/>
                <w:szCs w:val="22"/>
              </w:rPr>
            </w:pPr>
            <w:r w:rsidRPr="0059363C">
              <w:rPr>
                <w:sz w:val="22"/>
                <w:szCs w:val="22"/>
              </w:rPr>
              <w:t>Nie wiem</w:t>
            </w:r>
          </w:p>
        </w:tc>
        <w:tc>
          <w:tcPr>
            <w:cnfStyle w:val="000010000000"/>
            <w:tcW w:w="1418" w:type="dxa"/>
            <w:vMerge w:val="restart"/>
            <w:vAlign w:val="center"/>
          </w:tcPr>
          <w:p w:rsidR="005B049C" w:rsidRPr="0059363C" w:rsidRDefault="005B049C" w:rsidP="0059363C">
            <w:pPr>
              <w:widowControl w:val="0"/>
              <w:autoSpaceDE w:val="0"/>
              <w:spacing w:line="200" w:lineRule="exact"/>
              <w:jc w:val="center"/>
              <w:rPr>
                <w:sz w:val="22"/>
                <w:szCs w:val="22"/>
              </w:rPr>
            </w:pPr>
            <w:r w:rsidRPr="0059363C">
              <w:rPr>
                <w:sz w:val="22"/>
                <w:szCs w:val="22"/>
              </w:rPr>
              <w:t>Liczba</w:t>
            </w:r>
          </w:p>
          <w:p w:rsidR="005B049C" w:rsidRPr="0059363C" w:rsidRDefault="005B049C" w:rsidP="0059363C">
            <w:pPr>
              <w:widowControl w:val="0"/>
              <w:autoSpaceDE w:val="0"/>
              <w:spacing w:line="200" w:lineRule="exact"/>
              <w:jc w:val="center"/>
              <w:rPr>
                <w:sz w:val="22"/>
                <w:szCs w:val="22"/>
              </w:rPr>
            </w:pPr>
            <w:r w:rsidRPr="0059363C">
              <w:rPr>
                <w:sz w:val="22"/>
                <w:szCs w:val="22"/>
              </w:rPr>
              <w:t>uczestników</w:t>
            </w:r>
          </w:p>
        </w:tc>
        <w:tc>
          <w:tcPr>
            <w:tcW w:w="2410" w:type="dxa"/>
            <w:gridSpan w:val="3"/>
            <w:vAlign w:val="center"/>
          </w:tcPr>
          <w:p w:rsidR="005B049C" w:rsidRPr="0059363C" w:rsidRDefault="005B049C" w:rsidP="0059363C">
            <w:pPr>
              <w:widowControl w:val="0"/>
              <w:autoSpaceDE w:val="0"/>
              <w:spacing w:line="200" w:lineRule="exact"/>
              <w:jc w:val="center"/>
              <w:cnfStyle w:val="000000100000"/>
              <w:rPr>
                <w:sz w:val="22"/>
                <w:szCs w:val="22"/>
              </w:rPr>
            </w:pPr>
            <w:r w:rsidRPr="0059363C">
              <w:rPr>
                <w:sz w:val="22"/>
                <w:szCs w:val="22"/>
              </w:rPr>
              <w:t>Odsetek</w:t>
            </w:r>
          </w:p>
          <w:p w:rsidR="005B049C" w:rsidRPr="0059363C" w:rsidRDefault="005B049C" w:rsidP="0059363C">
            <w:pPr>
              <w:widowControl w:val="0"/>
              <w:autoSpaceDE w:val="0"/>
              <w:spacing w:line="200" w:lineRule="exact"/>
              <w:jc w:val="center"/>
              <w:cnfStyle w:val="000000100000"/>
              <w:rPr>
                <w:sz w:val="22"/>
                <w:szCs w:val="22"/>
              </w:rPr>
            </w:pPr>
          </w:p>
        </w:tc>
      </w:tr>
      <w:tr w:rsidR="005B049C" w:rsidRPr="0059363C" w:rsidTr="0059363C">
        <w:tc>
          <w:tcPr>
            <w:cnfStyle w:val="000010000000"/>
            <w:tcW w:w="3794" w:type="dxa"/>
            <w:vMerge/>
            <w:vAlign w:val="center"/>
          </w:tcPr>
          <w:p w:rsidR="005B049C" w:rsidRPr="0059363C" w:rsidRDefault="005B049C" w:rsidP="0059363C">
            <w:pPr>
              <w:widowControl w:val="0"/>
              <w:autoSpaceDE w:val="0"/>
              <w:snapToGrid w:val="0"/>
              <w:spacing w:line="234" w:lineRule="exact"/>
              <w:ind w:left="60"/>
              <w:jc w:val="center"/>
              <w:rPr>
                <w:color w:val="000000"/>
                <w:sz w:val="22"/>
                <w:szCs w:val="22"/>
              </w:rPr>
            </w:pPr>
          </w:p>
        </w:tc>
        <w:tc>
          <w:tcPr>
            <w:tcW w:w="567" w:type="dxa"/>
            <w:vMerge/>
            <w:vAlign w:val="center"/>
          </w:tcPr>
          <w:p w:rsidR="005B049C" w:rsidRPr="0059363C" w:rsidRDefault="005B049C" w:rsidP="0059363C">
            <w:pPr>
              <w:widowControl w:val="0"/>
              <w:autoSpaceDE w:val="0"/>
              <w:spacing w:line="200" w:lineRule="exact"/>
              <w:jc w:val="center"/>
              <w:cnfStyle w:val="000000000000"/>
              <w:rPr>
                <w:sz w:val="22"/>
                <w:szCs w:val="22"/>
              </w:rPr>
            </w:pPr>
          </w:p>
        </w:tc>
        <w:tc>
          <w:tcPr>
            <w:cnfStyle w:val="000010000000"/>
            <w:tcW w:w="567" w:type="dxa"/>
            <w:vMerge/>
            <w:vAlign w:val="center"/>
          </w:tcPr>
          <w:p w:rsidR="005B049C" w:rsidRPr="0059363C" w:rsidRDefault="005B049C" w:rsidP="0059363C">
            <w:pPr>
              <w:widowControl w:val="0"/>
              <w:autoSpaceDE w:val="0"/>
              <w:spacing w:line="200" w:lineRule="exact"/>
              <w:jc w:val="center"/>
              <w:rPr>
                <w:sz w:val="22"/>
                <w:szCs w:val="22"/>
              </w:rPr>
            </w:pPr>
          </w:p>
        </w:tc>
        <w:tc>
          <w:tcPr>
            <w:tcW w:w="708" w:type="dxa"/>
            <w:vMerge/>
            <w:vAlign w:val="center"/>
          </w:tcPr>
          <w:p w:rsidR="005B049C" w:rsidRPr="0059363C" w:rsidRDefault="005B049C" w:rsidP="0059363C">
            <w:pPr>
              <w:widowControl w:val="0"/>
              <w:autoSpaceDE w:val="0"/>
              <w:spacing w:line="200" w:lineRule="exact"/>
              <w:jc w:val="center"/>
              <w:cnfStyle w:val="000000000000"/>
              <w:rPr>
                <w:sz w:val="22"/>
                <w:szCs w:val="22"/>
              </w:rPr>
            </w:pPr>
          </w:p>
        </w:tc>
        <w:tc>
          <w:tcPr>
            <w:cnfStyle w:val="000010000000"/>
            <w:tcW w:w="1418" w:type="dxa"/>
            <w:vMerge/>
            <w:vAlign w:val="center"/>
          </w:tcPr>
          <w:p w:rsidR="005B049C" w:rsidRPr="0059363C" w:rsidRDefault="005B049C" w:rsidP="0059363C">
            <w:pPr>
              <w:widowControl w:val="0"/>
              <w:autoSpaceDE w:val="0"/>
              <w:spacing w:line="200" w:lineRule="exact"/>
              <w:jc w:val="center"/>
              <w:rPr>
                <w:sz w:val="22"/>
                <w:szCs w:val="22"/>
              </w:rPr>
            </w:pPr>
          </w:p>
        </w:tc>
        <w:tc>
          <w:tcPr>
            <w:tcW w:w="992" w:type="dxa"/>
            <w:vAlign w:val="center"/>
          </w:tcPr>
          <w:p w:rsidR="005B049C" w:rsidRPr="0059363C" w:rsidRDefault="005B049C" w:rsidP="0059363C">
            <w:pPr>
              <w:widowControl w:val="0"/>
              <w:autoSpaceDE w:val="0"/>
              <w:spacing w:line="200" w:lineRule="exact"/>
              <w:jc w:val="center"/>
              <w:cnfStyle w:val="000000000000"/>
              <w:rPr>
                <w:sz w:val="22"/>
                <w:szCs w:val="22"/>
              </w:rPr>
            </w:pPr>
            <w:r w:rsidRPr="0059363C">
              <w:rPr>
                <w:sz w:val="22"/>
                <w:szCs w:val="22"/>
              </w:rPr>
              <w:t>Tak</w:t>
            </w:r>
          </w:p>
        </w:tc>
        <w:tc>
          <w:tcPr>
            <w:cnfStyle w:val="000010000000"/>
            <w:tcW w:w="709" w:type="dxa"/>
            <w:vAlign w:val="center"/>
          </w:tcPr>
          <w:p w:rsidR="005B049C" w:rsidRPr="0059363C" w:rsidRDefault="005B049C" w:rsidP="0059363C">
            <w:pPr>
              <w:widowControl w:val="0"/>
              <w:autoSpaceDE w:val="0"/>
              <w:spacing w:line="200" w:lineRule="exact"/>
              <w:jc w:val="center"/>
              <w:rPr>
                <w:sz w:val="22"/>
                <w:szCs w:val="22"/>
              </w:rPr>
            </w:pPr>
            <w:r w:rsidRPr="0059363C">
              <w:rPr>
                <w:sz w:val="22"/>
                <w:szCs w:val="22"/>
              </w:rPr>
              <w:t>Nie</w:t>
            </w:r>
          </w:p>
        </w:tc>
        <w:tc>
          <w:tcPr>
            <w:tcW w:w="709" w:type="dxa"/>
            <w:vAlign w:val="center"/>
          </w:tcPr>
          <w:p w:rsidR="005B049C" w:rsidRPr="0059363C" w:rsidRDefault="005B049C" w:rsidP="0059363C">
            <w:pPr>
              <w:widowControl w:val="0"/>
              <w:autoSpaceDE w:val="0"/>
              <w:spacing w:line="200" w:lineRule="exact"/>
              <w:jc w:val="center"/>
              <w:cnfStyle w:val="000000000000"/>
              <w:rPr>
                <w:sz w:val="22"/>
                <w:szCs w:val="22"/>
              </w:rPr>
            </w:pPr>
            <w:r w:rsidRPr="0059363C">
              <w:rPr>
                <w:sz w:val="22"/>
                <w:szCs w:val="22"/>
              </w:rPr>
              <w:t>Nie wiem</w:t>
            </w:r>
          </w:p>
        </w:tc>
      </w:tr>
      <w:tr w:rsidR="005B049C" w:rsidRPr="0059363C" w:rsidTr="0059363C">
        <w:trPr>
          <w:cnfStyle w:val="000000100000"/>
        </w:trPr>
        <w:tc>
          <w:tcPr>
            <w:cnfStyle w:val="000010000000"/>
            <w:tcW w:w="3794" w:type="dxa"/>
          </w:tcPr>
          <w:p w:rsidR="005B049C" w:rsidRPr="0059363C" w:rsidRDefault="005B049C" w:rsidP="00DC7D57">
            <w:pPr>
              <w:spacing w:line="300" w:lineRule="atLeast"/>
              <w:ind w:right="-288"/>
              <w:rPr>
                <w:sz w:val="20"/>
                <w:szCs w:val="22"/>
              </w:rPr>
            </w:pPr>
            <w:r w:rsidRPr="0059363C">
              <w:rPr>
                <w:sz w:val="20"/>
                <w:szCs w:val="22"/>
              </w:rPr>
              <w:t>Czy szkolenie spełniło Pana/Pani oczekiwania?</w:t>
            </w:r>
          </w:p>
        </w:tc>
        <w:tc>
          <w:tcPr>
            <w:tcW w:w="567"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58</w:t>
            </w:r>
          </w:p>
        </w:tc>
        <w:tc>
          <w:tcPr>
            <w:cnfStyle w:val="000010000000"/>
            <w:tcW w:w="567" w:type="dxa"/>
          </w:tcPr>
          <w:p w:rsidR="005B049C" w:rsidRPr="0059363C" w:rsidRDefault="005B049C" w:rsidP="00DC7D57">
            <w:pPr>
              <w:widowControl w:val="0"/>
              <w:autoSpaceDE w:val="0"/>
              <w:spacing w:line="200" w:lineRule="exact"/>
              <w:jc w:val="center"/>
              <w:rPr>
                <w:sz w:val="20"/>
                <w:szCs w:val="22"/>
              </w:rPr>
            </w:pPr>
            <w:r w:rsidRPr="0059363C">
              <w:rPr>
                <w:sz w:val="20"/>
                <w:szCs w:val="22"/>
              </w:rPr>
              <w:t>7</w:t>
            </w:r>
          </w:p>
        </w:tc>
        <w:tc>
          <w:tcPr>
            <w:tcW w:w="708"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2</w:t>
            </w:r>
          </w:p>
        </w:tc>
        <w:tc>
          <w:tcPr>
            <w:cnfStyle w:val="000010000000"/>
            <w:tcW w:w="1418" w:type="dxa"/>
          </w:tcPr>
          <w:p w:rsidR="005B049C" w:rsidRPr="0059363C" w:rsidRDefault="005B049C" w:rsidP="00DC7D57">
            <w:pPr>
              <w:widowControl w:val="0"/>
              <w:autoSpaceDE w:val="0"/>
              <w:spacing w:line="200" w:lineRule="exact"/>
              <w:jc w:val="center"/>
              <w:rPr>
                <w:sz w:val="20"/>
                <w:szCs w:val="22"/>
              </w:rPr>
            </w:pPr>
            <w:r w:rsidRPr="0059363C">
              <w:rPr>
                <w:sz w:val="20"/>
                <w:szCs w:val="22"/>
              </w:rPr>
              <w:t>67</w:t>
            </w:r>
          </w:p>
        </w:tc>
        <w:tc>
          <w:tcPr>
            <w:tcW w:w="992" w:type="dxa"/>
          </w:tcPr>
          <w:p w:rsidR="005B049C" w:rsidRPr="0059363C" w:rsidRDefault="005B049C" w:rsidP="00DC7D57">
            <w:pPr>
              <w:pStyle w:val="Lista"/>
              <w:autoSpaceDE w:val="0"/>
              <w:spacing w:after="0" w:line="200" w:lineRule="exact"/>
              <w:jc w:val="center"/>
              <w:cnfStyle w:val="000000100000"/>
              <w:rPr>
                <w:rFonts w:cs="Times New Roman"/>
                <w:sz w:val="20"/>
                <w:szCs w:val="22"/>
              </w:rPr>
            </w:pPr>
            <w:r w:rsidRPr="0059363C">
              <w:rPr>
                <w:rFonts w:cs="Times New Roman"/>
                <w:sz w:val="20"/>
                <w:szCs w:val="22"/>
              </w:rPr>
              <w:t>87%</w:t>
            </w:r>
          </w:p>
        </w:tc>
        <w:tc>
          <w:tcPr>
            <w:cnfStyle w:val="000010000000"/>
            <w:tcW w:w="709" w:type="dxa"/>
          </w:tcPr>
          <w:p w:rsidR="005B049C" w:rsidRPr="0059363C" w:rsidRDefault="005B049C" w:rsidP="00DC7D57">
            <w:pPr>
              <w:widowControl w:val="0"/>
              <w:autoSpaceDE w:val="0"/>
              <w:spacing w:line="200" w:lineRule="exact"/>
              <w:jc w:val="center"/>
              <w:rPr>
                <w:sz w:val="20"/>
                <w:szCs w:val="22"/>
              </w:rPr>
            </w:pPr>
            <w:r w:rsidRPr="0059363C">
              <w:rPr>
                <w:sz w:val="20"/>
                <w:szCs w:val="22"/>
              </w:rPr>
              <w:t>10%</w:t>
            </w:r>
          </w:p>
        </w:tc>
        <w:tc>
          <w:tcPr>
            <w:tcW w:w="709"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3%</w:t>
            </w:r>
          </w:p>
        </w:tc>
      </w:tr>
      <w:tr w:rsidR="005B049C" w:rsidRPr="0059363C" w:rsidTr="0059363C">
        <w:tc>
          <w:tcPr>
            <w:cnfStyle w:val="000010000000"/>
            <w:tcW w:w="3794" w:type="dxa"/>
          </w:tcPr>
          <w:p w:rsidR="005B049C" w:rsidRPr="0059363C" w:rsidRDefault="005B049C" w:rsidP="00DC7D57">
            <w:pPr>
              <w:spacing w:line="300" w:lineRule="atLeast"/>
              <w:ind w:right="-288"/>
              <w:rPr>
                <w:sz w:val="20"/>
                <w:szCs w:val="22"/>
              </w:rPr>
            </w:pPr>
            <w:r w:rsidRPr="0059363C">
              <w:rPr>
                <w:sz w:val="20"/>
                <w:szCs w:val="22"/>
              </w:rPr>
              <w:t>Czy szkolenie poszerzyło Pana/Pani wiedzę?</w:t>
            </w:r>
          </w:p>
        </w:tc>
        <w:tc>
          <w:tcPr>
            <w:tcW w:w="567"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58</w:t>
            </w:r>
          </w:p>
        </w:tc>
        <w:tc>
          <w:tcPr>
            <w:cnfStyle w:val="000010000000"/>
            <w:tcW w:w="567" w:type="dxa"/>
          </w:tcPr>
          <w:p w:rsidR="005B049C" w:rsidRPr="0059363C" w:rsidRDefault="005B049C" w:rsidP="00DC7D57">
            <w:pPr>
              <w:widowControl w:val="0"/>
              <w:autoSpaceDE w:val="0"/>
              <w:spacing w:line="200" w:lineRule="exact"/>
              <w:jc w:val="center"/>
              <w:rPr>
                <w:sz w:val="20"/>
                <w:szCs w:val="22"/>
              </w:rPr>
            </w:pPr>
            <w:r w:rsidRPr="0059363C">
              <w:rPr>
                <w:sz w:val="20"/>
                <w:szCs w:val="22"/>
              </w:rPr>
              <w:t>6</w:t>
            </w:r>
          </w:p>
        </w:tc>
        <w:tc>
          <w:tcPr>
            <w:tcW w:w="708"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3</w:t>
            </w:r>
          </w:p>
        </w:tc>
        <w:tc>
          <w:tcPr>
            <w:cnfStyle w:val="000010000000"/>
            <w:tcW w:w="1418" w:type="dxa"/>
          </w:tcPr>
          <w:p w:rsidR="005B049C" w:rsidRPr="0059363C" w:rsidRDefault="005B049C" w:rsidP="00DC7D57">
            <w:pPr>
              <w:widowControl w:val="0"/>
              <w:autoSpaceDE w:val="0"/>
              <w:spacing w:line="200" w:lineRule="exact"/>
              <w:jc w:val="center"/>
              <w:rPr>
                <w:sz w:val="20"/>
                <w:szCs w:val="22"/>
              </w:rPr>
            </w:pPr>
            <w:r w:rsidRPr="0059363C">
              <w:rPr>
                <w:sz w:val="20"/>
                <w:szCs w:val="22"/>
              </w:rPr>
              <w:t>67</w:t>
            </w:r>
          </w:p>
        </w:tc>
        <w:tc>
          <w:tcPr>
            <w:tcW w:w="992"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87 %</w:t>
            </w:r>
          </w:p>
        </w:tc>
        <w:tc>
          <w:tcPr>
            <w:cnfStyle w:val="000010000000"/>
            <w:tcW w:w="709" w:type="dxa"/>
          </w:tcPr>
          <w:p w:rsidR="005B049C" w:rsidRPr="0059363C" w:rsidRDefault="005B049C" w:rsidP="00DC7D57">
            <w:pPr>
              <w:widowControl w:val="0"/>
              <w:autoSpaceDE w:val="0"/>
              <w:spacing w:line="200" w:lineRule="exact"/>
              <w:jc w:val="center"/>
              <w:rPr>
                <w:sz w:val="20"/>
                <w:szCs w:val="22"/>
              </w:rPr>
            </w:pPr>
            <w:r w:rsidRPr="0059363C">
              <w:rPr>
                <w:sz w:val="20"/>
                <w:szCs w:val="22"/>
              </w:rPr>
              <w:t>9%</w:t>
            </w:r>
          </w:p>
        </w:tc>
        <w:tc>
          <w:tcPr>
            <w:tcW w:w="709"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4%</w:t>
            </w:r>
          </w:p>
        </w:tc>
      </w:tr>
      <w:tr w:rsidR="005B049C" w:rsidRPr="0059363C" w:rsidTr="0059363C">
        <w:trPr>
          <w:cnfStyle w:val="000000100000"/>
        </w:trPr>
        <w:tc>
          <w:tcPr>
            <w:cnfStyle w:val="000010000000"/>
            <w:tcW w:w="3794" w:type="dxa"/>
          </w:tcPr>
          <w:p w:rsidR="005B049C" w:rsidRPr="0059363C" w:rsidRDefault="005B049C" w:rsidP="00DC7D57">
            <w:pPr>
              <w:spacing w:line="300" w:lineRule="atLeast"/>
              <w:ind w:right="-21"/>
              <w:rPr>
                <w:sz w:val="20"/>
                <w:szCs w:val="22"/>
              </w:rPr>
            </w:pPr>
            <w:r w:rsidRPr="0059363C">
              <w:rPr>
                <w:sz w:val="20"/>
                <w:szCs w:val="22"/>
              </w:rPr>
              <w:t>Czy według Pana/Pani nabyte umiejętności będą przydatne  podczas praktyki zawodowej?</w:t>
            </w:r>
          </w:p>
        </w:tc>
        <w:tc>
          <w:tcPr>
            <w:tcW w:w="567"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47</w:t>
            </w:r>
          </w:p>
        </w:tc>
        <w:tc>
          <w:tcPr>
            <w:cnfStyle w:val="000010000000"/>
            <w:tcW w:w="567" w:type="dxa"/>
          </w:tcPr>
          <w:p w:rsidR="005B049C" w:rsidRPr="0059363C" w:rsidRDefault="005B049C" w:rsidP="00DC7D57">
            <w:pPr>
              <w:widowControl w:val="0"/>
              <w:autoSpaceDE w:val="0"/>
              <w:spacing w:line="200" w:lineRule="exact"/>
              <w:jc w:val="center"/>
              <w:rPr>
                <w:sz w:val="20"/>
                <w:szCs w:val="22"/>
              </w:rPr>
            </w:pPr>
            <w:r w:rsidRPr="0059363C">
              <w:rPr>
                <w:sz w:val="20"/>
                <w:szCs w:val="22"/>
              </w:rPr>
              <w:t>2</w:t>
            </w:r>
          </w:p>
        </w:tc>
        <w:tc>
          <w:tcPr>
            <w:tcW w:w="708"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18</w:t>
            </w:r>
          </w:p>
        </w:tc>
        <w:tc>
          <w:tcPr>
            <w:cnfStyle w:val="000010000000"/>
            <w:tcW w:w="1418" w:type="dxa"/>
          </w:tcPr>
          <w:p w:rsidR="005B049C" w:rsidRPr="0059363C" w:rsidRDefault="005B049C" w:rsidP="00DC7D57">
            <w:pPr>
              <w:widowControl w:val="0"/>
              <w:autoSpaceDE w:val="0"/>
              <w:spacing w:line="200" w:lineRule="exact"/>
              <w:jc w:val="center"/>
              <w:rPr>
                <w:sz w:val="20"/>
                <w:szCs w:val="22"/>
              </w:rPr>
            </w:pPr>
            <w:r w:rsidRPr="0059363C">
              <w:rPr>
                <w:sz w:val="20"/>
                <w:szCs w:val="22"/>
              </w:rPr>
              <w:t>67</w:t>
            </w:r>
          </w:p>
        </w:tc>
        <w:tc>
          <w:tcPr>
            <w:tcW w:w="992"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70%</w:t>
            </w:r>
          </w:p>
        </w:tc>
        <w:tc>
          <w:tcPr>
            <w:cnfStyle w:val="000010000000"/>
            <w:tcW w:w="709" w:type="dxa"/>
          </w:tcPr>
          <w:p w:rsidR="005B049C" w:rsidRPr="0059363C" w:rsidRDefault="005B049C" w:rsidP="00DC7D57">
            <w:pPr>
              <w:widowControl w:val="0"/>
              <w:autoSpaceDE w:val="0"/>
              <w:spacing w:line="200" w:lineRule="exact"/>
              <w:jc w:val="center"/>
              <w:rPr>
                <w:sz w:val="20"/>
                <w:szCs w:val="22"/>
              </w:rPr>
            </w:pPr>
            <w:r w:rsidRPr="0059363C">
              <w:rPr>
                <w:sz w:val="20"/>
                <w:szCs w:val="22"/>
              </w:rPr>
              <w:t>3%</w:t>
            </w:r>
          </w:p>
        </w:tc>
        <w:tc>
          <w:tcPr>
            <w:tcW w:w="709" w:type="dxa"/>
          </w:tcPr>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27%</w:t>
            </w:r>
          </w:p>
        </w:tc>
      </w:tr>
      <w:tr w:rsidR="005B049C" w:rsidRPr="0059363C" w:rsidTr="0059363C">
        <w:trPr>
          <w:trHeight w:val="722"/>
        </w:trPr>
        <w:tc>
          <w:tcPr>
            <w:cnfStyle w:val="000010000000"/>
            <w:tcW w:w="3794" w:type="dxa"/>
          </w:tcPr>
          <w:p w:rsidR="005B049C" w:rsidRPr="0059363C" w:rsidRDefault="005B049C" w:rsidP="00DC7D57">
            <w:pPr>
              <w:spacing w:line="300" w:lineRule="atLeast"/>
              <w:ind w:right="-288"/>
              <w:rPr>
                <w:sz w:val="20"/>
                <w:szCs w:val="22"/>
              </w:rPr>
            </w:pPr>
            <w:r w:rsidRPr="0059363C">
              <w:rPr>
                <w:sz w:val="20"/>
                <w:szCs w:val="22"/>
              </w:rPr>
              <w:t>Czy Pan/Pani poleciłby/aby szkolenie innym osobom?</w:t>
            </w:r>
          </w:p>
        </w:tc>
        <w:tc>
          <w:tcPr>
            <w:tcW w:w="567"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53</w:t>
            </w:r>
          </w:p>
        </w:tc>
        <w:tc>
          <w:tcPr>
            <w:cnfStyle w:val="000010000000"/>
            <w:tcW w:w="567" w:type="dxa"/>
          </w:tcPr>
          <w:p w:rsidR="005B049C" w:rsidRPr="0059363C" w:rsidRDefault="005B049C" w:rsidP="00DC7D57">
            <w:pPr>
              <w:widowControl w:val="0"/>
              <w:autoSpaceDE w:val="0"/>
              <w:spacing w:line="200" w:lineRule="exact"/>
              <w:jc w:val="center"/>
              <w:rPr>
                <w:sz w:val="20"/>
                <w:szCs w:val="22"/>
              </w:rPr>
            </w:pPr>
            <w:r w:rsidRPr="0059363C">
              <w:rPr>
                <w:sz w:val="20"/>
                <w:szCs w:val="22"/>
              </w:rPr>
              <w:t>1</w:t>
            </w:r>
          </w:p>
        </w:tc>
        <w:tc>
          <w:tcPr>
            <w:tcW w:w="708"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13</w:t>
            </w:r>
          </w:p>
        </w:tc>
        <w:tc>
          <w:tcPr>
            <w:cnfStyle w:val="000010000000"/>
            <w:tcW w:w="1418" w:type="dxa"/>
          </w:tcPr>
          <w:p w:rsidR="005B049C" w:rsidRPr="0059363C" w:rsidRDefault="005B049C" w:rsidP="00DC7D57">
            <w:pPr>
              <w:widowControl w:val="0"/>
              <w:autoSpaceDE w:val="0"/>
              <w:spacing w:line="200" w:lineRule="exact"/>
              <w:jc w:val="center"/>
              <w:rPr>
                <w:sz w:val="20"/>
                <w:szCs w:val="22"/>
              </w:rPr>
            </w:pPr>
            <w:r w:rsidRPr="0059363C">
              <w:rPr>
                <w:sz w:val="20"/>
                <w:szCs w:val="22"/>
              </w:rPr>
              <w:t>67</w:t>
            </w:r>
          </w:p>
        </w:tc>
        <w:tc>
          <w:tcPr>
            <w:tcW w:w="992"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79%</w:t>
            </w:r>
          </w:p>
        </w:tc>
        <w:tc>
          <w:tcPr>
            <w:cnfStyle w:val="000010000000"/>
            <w:tcW w:w="709" w:type="dxa"/>
          </w:tcPr>
          <w:p w:rsidR="005B049C" w:rsidRPr="0059363C" w:rsidRDefault="005B049C" w:rsidP="00DC7D57">
            <w:pPr>
              <w:widowControl w:val="0"/>
              <w:autoSpaceDE w:val="0"/>
              <w:spacing w:line="200" w:lineRule="exact"/>
              <w:jc w:val="center"/>
              <w:rPr>
                <w:sz w:val="20"/>
                <w:szCs w:val="22"/>
              </w:rPr>
            </w:pPr>
            <w:r w:rsidRPr="0059363C">
              <w:rPr>
                <w:sz w:val="20"/>
                <w:szCs w:val="22"/>
              </w:rPr>
              <w:t>2%</w:t>
            </w:r>
          </w:p>
        </w:tc>
        <w:tc>
          <w:tcPr>
            <w:tcW w:w="709" w:type="dxa"/>
          </w:tcPr>
          <w:p w:rsidR="005B049C" w:rsidRPr="0059363C" w:rsidRDefault="005B049C" w:rsidP="00DC7D57">
            <w:pPr>
              <w:widowControl w:val="0"/>
              <w:autoSpaceDE w:val="0"/>
              <w:spacing w:line="200" w:lineRule="exact"/>
              <w:jc w:val="center"/>
              <w:cnfStyle w:val="000000000000"/>
              <w:rPr>
                <w:sz w:val="20"/>
                <w:szCs w:val="22"/>
              </w:rPr>
            </w:pPr>
            <w:r w:rsidRPr="0059363C">
              <w:rPr>
                <w:sz w:val="20"/>
                <w:szCs w:val="22"/>
              </w:rPr>
              <w:t>19%</w:t>
            </w:r>
          </w:p>
        </w:tc>
      </w:tr>
      <w:tr w:rsidR="005B049C" w:rsidRPr="0059363C" w:rsidTr="0059363C">
        <w:trPr>
          <w:cnfStyle w:val="000000100000"/>
        </w:trPr>
        <w:tc>
          <w:tcPr>
            <w:cnfStyle w:val="000010000000"/>
            <w:tcW w:w="3794" w:type="dxa"/>
          </w:tcPr>
          <w:p w:rsidR="005B049C" w:rsidRPr="0059363C" w:rsidRDefault="005B049C" w:rsidP="00DC7D57">
            <w:pPr>
              <w:widowControl w:val="0"/>
              <w:autoSpaceDE w:val="0"/>
              <w:snapToGrid w:val="0"/>
              <w:spacing w:line="234" w:lineRule="exact"/>
              <w:ind w:left="60"/>
              <w:rPr>
                <w:sz w:val="20"/>
                <w:szCs w:val="22"/>
              </w:rPr>
            </w:pPr>
            <w:r w:rsidRPr="0059363C">
              <w:rPr>
                <w:sz w:val="20"/>
                <w:szCs w:val="22"/>
              </w:rPr>
              <w:t>Ogółem (średnio)</w:t>
            </w:r>
          </w:p>
        </w:tc>
        <w:tc>
          <w:tcPr>
            <w:tcW w:w="567" w:type="dxa"/>
          </w:tcPr>
          <w:p w:rsidR="005B049C" w:rsidRPr="0059363C" w:rsidRDefault="005B049C" w:rsidP="00DC7D57">
            <w:pPr>
              <w:widowControl w:val="0"/>
              <w:autoSpaceDE w:val="0"/>
              <w:spacing w:line="200" w:lineRule="exact"/>
              <w:jc w:val="center"/>
              <w:cnfStyle w:val="000000100000"/>
              <w:rPr>
                <w:sz w:val="20"/>
                <w:szCs w:val="22"/>
              </w:rPr>
            </w:pPr>
          </w:p>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54</w:t>
            </w:r>
          </w:p>
        </w:tc>
        <w:tc>
          <w:tcPr>
            <w:cnfStyle w:val="000010000000"/>
            <w:tcW w:w="567" w:type="dxa"/>
          </w:tcPr>
          <w:p w:rsidR="005B049C" w:rsidRPr="0059363C" w:rsidRDefault="005B049C" w:rsidP="00DC7D57">
            <w:pPr>
              <w:widowControl w:val="0"/>
              <w:autoSpaceDE w:val="0"/>
              <w:spacing w:line="200" w:lineRule="exact"/>
              <w:jc w:val="center"/>
              <w:rPr>
                <w:sz w:val="20"/>
                <w:szCs w:val="22"/>
              </w:rPr>
            </w:pPr>
          </w:p>
          <w:p w:rsidR="005B049C" w:rsidRPr="0059363C" w:rsidRDefault="005B049C" w:rsidP="00DC7D57">
            <w:pPr>
              <w:widowControl w:val="0"/>
              <w:autoSpaceDE w:val="0"/>
              <w:spacing w:line="200" w:lineRule="exact"/>
              <w:jc w:val="center"/>
              <w:rPr>
                <w:sz w:val="20"/>
                <w:szCs w:val="22"/>
              </w:rPr>
            </w:pPr>
            <w:r w:rsidRPr="0059363C">
              <w:rPr>
                <w:sz w:val="20"/>
                <w:szCs w:val="22"/>
              </w:rPr>
              <w:t>4</w:t>
            </w:r>
          </w:p>
        </w:tc>
        <w:tc>
          <w:tcPr>
            <w:tcW w:w="708" w:type="dxa"/>
          </w:tcPr>
          <w:p w:rsidR="005B049C" w:rsidRPr="0059363C" w:rsidRDefault="005B049C" w:rsidP="00DC7D57">
            <w:pPr>
              <w:widowControl w:val="0"/>
              <w:autoSpaceDE w:val="0"/>
              <w:spacing w:line="200" w:lineRule="exact"/>
              <w:jc w:val="center"/>
              <w:cnfStyle w:val="000000100000"/>
              <w:rPr>
                <w:sz w:val="20"/>
                <w:szCs w:val="22"/>
              </w:rPr>
            </w:pPr>
          </w:p>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9</w:t>
            </w:r>
          </w:p>
        </w:tc>
        <w:tc>
          <w:tcPr>
            <w:cnfStyle w:val="000010000000"/>
            <w:tcW w:w="1418" w:type="dxa"/>
          </w:tcPr>
          <w:p w:rsidR="005B049C" w:rsidRPr="0059363C" w:rsidRDefault="005B049C" w:rsidP="00DC7D57">
            <w:pPr>
              <w:widowControl w:val="0"/>
              <w:autoSpaceDE w:val="0"/>
              <w:spacing w:line="200" w:lineRule="exact"/>
              <w:jc w:val="center"/>
              <w:rPr>
                <w:sz w:val="20"/>
                <w:szCs w:val="22"/>
              </w:rPr>
            </w:pPr>
          </w:p>
        </w:tc>
        <w:tc>
          <w:tcPr>
            <w:tcW w:w="992" w:type="dxa"/>
          </w:tcPr>
          <w:p w:rsidR="005B049C" w:rsidRPr="0059363C" w:rsidRDefault="005B049C" w:rsidP="00DC7D57">
            <w:pPr>
              <w:widowControl w:val="0"/>
              <w:autoSpaceDE w:val="0"/>
              <w:spacing w:line="200" w:lineRule="exact"/>
              <w:jc w:val="center"/>
              <w:cnfStyle w:val="000000100000"/>
              <w:rPr>
                <w:sz w:val="20"/>
                <w:szCs w:val="22"/>
              </w:rPr>
            </w:pPr>
          </w:p>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81%</w:t>
            </w:r>
          </w:p>
        </w:tc>
        <w:tc>
          <w:tcPr>
            <w:cnfStyle w:val="000010000000"/>
            <w:tcW w:w="709" w:type="dxa"/>
          </w:tcPr>
          <w:p w:rsidR="005B049C" w:rsidRPr="0059363C" w:rsidRDefault="005B049C" w:rsidP="00DC7D57">
            <w:pPr>
              <w:widowControl w:val="0"/>
              <w:autoSpaceDE w:val="0"/>
              <w:spacing w:line="200" w:lineRule="exact"/>
              <w:jc w:val="center"/>
              <w:rPr>
                <w:sz w:val="20"/>
                <w:szCs w:val="22"/>
              </w:rPr>
            </w:pPr>
          </w:p>
          <w:p w:rsidR="005B049C" w:rsidRPr="0059363C" w:rsidRDefault="005B049C" w:rsidP="00DC7D57">
            <w:pPr>
              <w:widowControl w:val="0"/>
              <w:autoSpaceDE w:val="0"/>
              <w:spacing w:line="200" w:lineRule="exact"/>
              <w:jc w:val="center"/>
              <w:rPr>
                <w:sz w:val="20"/>
                <w:szCs w:val="22"/>
              </w:rPr>
            </w:pPr>
            <w:r w:rsidRPr="0059363C">
              <w:rPr>
                <w:sz w:val="20"/>
                <w:szCs w:val="22"/>
              </w:rPr>
              <w:t>6%</w:t>
            </w:r>
          </w:p>
        </w:tc>
        <w:tc>
          <w:tcPr>
            <w:tcW w:w="709" w:type="dxa"/>
          </w:tcPr>
          <w:p w:rsidR="005B049C" w:rsidRPr="0059363C" w:rsidRDefault="005B049C" w:rsidP="00DC7D57">
            <w:pPr>
              <w:widowControl w:val="0"/>
              <w:autoSpaceDE w:val="0"/>
              <w:spacing w:line="200" w:lineRule="exact"/>
              <w:jc w:val="center"/>
              <w:cnfStyle w:val="000000100000"/>
              <w:rPr>
                <w:sz w:val="20"/>
                <w:szCs w:val="22"/>
              </w:rPr>
            </w:pPr>
          </w:p>
          <w:p w:rsidR="005B049C" w:rsidRPr="0059363C" w:rsidRDefault="005B049C" w:rsidP="00DC7D57">
            <w:pPr>
              <w:widowControl w:val="0"/>
              <w:autoSpaceDE w:val="0"/>
              <w:spacing w:line="200" w:lineRule="exact"/>
              <w:jc w:val="center"/>
              <w:cnfStyle w:val="000000100000"/>
              <w:rPr>
                <w:sz w:val="20"/>
                <w:szCs w:val="22"/>
              </w:rPr>
            </w:pPr>
            <w:r w:rsidRPr="0059363C">
              <w:rPr>
                <w:sz w:val="20"/>
                <w:szCs w:val="22"/>
              </w:rPr>
              <w:t>13%</w:t>
            </w:r>
          </w:p>
        </w:tc>
      </w:tr>
    </w:tbl>
    <w:p w:rsidR="005B049C" w:rsidRDefault="005B049C" w:rsidP="00AF30A4">
      <w:pPr>
        <w:spacing w:before="120" w:after="120" w:line="360" w:lineRule="auto"/>
        <w:rPr>
          <w:color w:val="000000"/>
        </w:rPr>
      </w:pPr>
    </w:p>
    <w:p w:rsidR="008006AA" w:rsidRPr="008006AA" w:rsidRDefault="008006AA" w:rsidP="0059363C">
      <w:pPr>
        <w:spacing w:before="120" w:after="120"/>
        <w:rPr>
          <w:color w:val="000000"/>
          <w:szCs w:val="24"/>
        </w:rPr>
      </w:pPr>
      <w:r w:rsidRPr="008006AA">
        <w:rPr>
          <w:color w:val="000000"/>
          <w:szCs w:val="24"/>
        </w:rPr>
        <w:t>W ramach produktu pośredniego 3 - badani również byli pracodawcy</w:t>
      </w:r>
      <w:r>
        <w:rPr>
          <w:color w:val="000000"/>
          <w:szCs w:val="24"/>
        </w:rPr>
        <w:t>, pod kątem tego jak organizowanie szkoleń wpływa na ich perspektywę postrzegania współpracy ze szkołami. Wyniki badania zostały przedstawione w tabeli 10.</w:t>
      </w:r>
    </w:p>
    <w:p w:rsidR="000C6B58" w:rsidRPr="008006AA" w:rsidRDefault="000C6B58" w:rsidP="0059363C">
      <w:pPr>
        <w:spacing w:before="120" w:after="120"/>
        <w:rPr>
          <w:color w:val="000000"/>
          <w:szCs w:val="24"/>
        </w:rPr>
      </w:pPr>
      <w:r w:rsidRPr="00246420">
        <w:rPr>
          <w:b/>
          <w:color w:val="000000"/>
          <w:szCs w:val="24"/>
        </w:rPr>
        <w:t xml:space="preserve">Tabela </w:t>
      </w:r>
      <w:r w:rsidR="00061B3C" w:rsidRPr="00246420">
        <w:rPr>
          <w:b/>
          <w:color w:val="000000"/>
          <w:szCs w:val="24"/>
        </w:rPr>
        <w:t>10</w:t>
      </w:r>
      <w:r w:rsidRPr="00246420">
        <w:rPr>
          <w:b/>
          <w:color w:val="000000"/>
          <w:szCs w:val="24"/>
        </w:rPr>
        <w:t>.</w:t>
      </w:r>
      <w:r w:rsidRPr="008006AA">
        <w:rPr>
          <w:color w:val="000000"/>
          <w:szCs w:val="24"/>
        </w:rPr>
        <w:t xml:space="preserve"> Ocena na ile program warsztatów przyczynił się do wzrostu świadomości w zakresie korzyści płynącej ze współpracy dwustronnej szkół i pracodawców</w:t>
      </w:r>
    </w:p>
    <w:tbl>
      <w:tblPr>
        <w:tblStyle w:val="Jasnalistaakcent6"/>
        <w:tblW w:w="9389" w:type="dxa"/>
        <w:tblLayout w:type="fixed"/>
        <w:tblLook w:val="0000"/>
      </w:tblPr>
      <w:tblGrid>
        <w:gridCol w:w="6521"/>
        <w:gridCol w:w="1368"/>
        <w:gridCol w:w="1500"/>
      </w:tblGrid>
      <w:tr w:rsidR="000C6B58" w:rsidRPr="0059363C" w:rsidTr="0059363C">
        <w:trPr>
          <w:cnfStyle w:val="000000100000"/>
          <w:trHeight w:val="904"/>
        </w:trPr>
        <w:tc>
          <w:tcPr>
            <w:cnfStyle w:val="000010000000"/>
            <w:tcW w:w="6521" w:type="dxa"/>
            <w:vAlign w:val="center"/>
          </w:tcPr>
          <w:p w:rsidR="000C6B58" w:rsidRPr="0059363C" w:rsidRDefault="000C6B58" w:rsidP="0059363C">
            <w:pPr>
              <w:widowControl w:val="0"/>
              <w:autoSpaceDE w:val="0"/>
              <w:snapToGrid w:val="0"/>
              <w:spacing w:line="200" w:lineRule="exact"/>
              <w:ind w:left="60"/>
              <w:jc w:val="center"/>
              <w:rPr>
                <w:bCs/>
                <w:color w:val="000000"/>
                <w:sz w:val="22"/>
              </w:rPr>
            </w:pPr>
            <w:r w:rsidRPr="0059363C">
              <w:rPr>
                <w:bCs/>
                <w:color w:val="000000"/>
                <w:sz w:val="22"/>
              </w:rPr>
              <w:t>Czy uważa Pan(i), że zaproponowany program warsztatów (będący produktem pośrednim w projekcie) przyczyni się do zwiększenia świadomości pracodawców i przedstawicieli szkół w zakresie korzyści płynących ze współpracy dwustronnej?</w:t>
            </w:r>
          </w:p>
        </w:tc>
        <w:tc>
          <w:tcPr>
            <w:tcW w:w="1368" w:type="dxa"/>
            <w:vAlign w:val="center"/>
          </w:tcPr>
          <w:p w:rsidR="000C6B58" w:rsidRPr="0059363C" w:rsidRDefault="000C6B58" w:rsidP="0059363C">
            <w:pPr>
              <w:widowControl w:val="0"/>
              <w:autoSpaceDE w:val="0"/>
              <w:snapToGrid w:val="0"/>
              <w:spacing w:line="200" w:lineRule="exact"/>
              <w:jc w:val="center"/>
              <w:cnfStyle w:val="000000100000"/>
              <w:rPr>
                <w:bCs/>
                <w:color w:val="000000"/>
                <w:sz w:val="22"/>
              </w:rPr>
            </w:pPr>
            <w:r w:rsidRPr="0059363C">
              <w:rPr>
                <w:bCs/>
                <w:color w:val="000000"/>
                <w:sz w:val="22"/>
              </w:rPr>
              <w:t>Liczba</w:t>
            </w:r>
          </w:p>
        </w:tc>
        <w:tc>
          <w:tcPr>
            <w:cnfStyle w:val="000010000000"/>
            <w:tcW w:w="1500" w:type="dxa"/>
            <w:vAlign w:val="center"/>
          </w:tcPr>
          <w:p w:rsidR="000C6B58" w:rsidRPr="0059363C" w:rsidRDefault="000C6B58" w:rsidP="0059363C">
            <w:pPr>
              <w:widowControl w:val="0"/>
              <w:autoSpaceDE w:val="0"/>
              <w:snapToGrid w:val="0"/>
              <w:spacing w:line="200" w:lineRule="exact"/>
              <w:jc w:val="center"/>
              <w:rPr>
                <w:bCs/>
                <w:color w:val="000000"/>
                <w:sz w:val="22"/>
              </w:rPr>
            </w:pPr>
            <w:r w:rsidRPr="0059363C">
              <w:rPr>
                <w:bCs/>
                <w:color w:val="000000"/>
                <w:sz w:val="22"/>
              </w:rPr>
              <w:t>Odsetek</w:t>
            </w:r>
          </w:p>
        </w:tc>
      </w:tr>
      <w:tr w:rsidR="000C6B58" w:rsidRPr="0059363C" w:rsidTr="008006AA">
        <w:trPr>
          <w:trHeight w:val="340"/>
        </w:trPr>
        <w:tc>
          <w:tcPr>
            <w:cnfStyle w:val="000010000000"/>
            <w:tcW w:w="6521" w:type="dxa"/>
          </w:tcPr>
          <w:p w:rsidR="000C6B58" w:rsidRPr="0059363C" w:rsidRDefault="000C6B58" w:rsidP="00DC7D57">
            <w:pPr>
              <w:widowControl w:val="0"/>
              <w:autoSpaceDE w:val="0"/>
              <w:snapToGrid w:val="0"/>
              <w:spacing w:line="234" w:lineRule="exact"/>
              <w:ind w:left="60"/>
              <w:rPr>
                <w:color w:val="000000"/>
                <w:sz w:val="22"/>
              </w:rPr>
            </w:pPr>
            <w:r w:rsidRPr="0059363C">
              <w:rPr>
                <w:color w:val="000000"/>
                <w:sz w:val="22"/>
              </w:rPr>
              <w:t>5 – zdecydowanie tak</w:t>
            </w:r>
          </w:p>
        </w:tc>
        <w:tc>
          <w:tcPr>
            <w:tcW w:w="1368" w:type="dxa"/>
          </w:tcPr>
          <w:p w:rsidR="000C6B58" w:rsidRPr="0059363C" w:rsidRDefault="000C6B58" w:rsidP="00DC7D57">
            <w:pPr>
              <w:widowControl w:val="0"/>
              <w:autoSpaceDE w:val="0"/>
              <w:snapToGrid w:val="0"/>
              <w:spacing w:line="234" w:lineRule="exact"/>
              <w:jc w:val="center"/>
              <w:cnfStyle w:val="000000000000"/>
              <w:rPr>
                <w:color w:val="000000"/>
                <w:w w:val="99"/>
                <w:sz w:val="22"/>
              </w:rPr>
            </w:pPr>
            <w:r w:rsidRPr="0059363C">
              <w:rPr>
                <w:color w:val="000000"/>
                <w:w w:val="99"/>
                <w:sz w:val="22"/>
              </w:rPr>
              <w:t>14</w:t>
            </w:r>
          </w:p>
        </w:tc>
        <w:tc>
          <w:tcPr>
            <w:cnfStyle w:val="000010000000"/>
            <w:tcW w:w="1500" w:type="dxa"/>
          </w:tcPr>
          <w:p w:rsidR="000C6B58" w:rsidRPr="0059363C" w:rsidRDefault="000C6B58" w:rsidP="00DC7D57">
            <w:pPr>
              <w:widowControl w:val="0"/>
              <w:autoSpaceDE w:val="0"/>
              <w:snapToGrid w:val="0"/>
              <w:spacing w:line="234" w:lineRule="exact"/>
              <w:jc w:val="center"/>
              <w:rPr>
                <w:color w:val="000000"/>
                <w:w w:val="95"/>
                <w:sz w:val="22"/>
              </w:rPr>
            </w:pPr>
            <w:r w:rsidRPr="0059363C">
              <w:rPr>
                <w:color w:val="000000"/>
                <w:w w:val="95"/>
                <w:sz w:val="22"/>
              </w:rPr>
              <w:t>61%</w:t>
            </w:r>
          </w:p>
        </w:tc>
      </w:tr>
      <w:tr w:rsidR="000C6B58" w:rsidRPr="0059363C" w:rsidTr="008006AA">
        <w:trPr>
          <w:cnfStyle w:val="000000100000"/>
          <w:trHeight w:val="340"/>
        </w:trPr>
        <w:tc>
          <w:tcPr>
            <w:cnfStyle w:val="000010000000"/>
            <w:tcW w:w="6521" w:type="dxa"/>
          </w:tcPr>
          <w:p w:rsidR="000C6B58" w:rsidRPr="0059363C" w:rsidRDefault="000C6B58" w:rsidP="00DC7D57">
            <w:pPr>
              <w:widowControl w:val="0"/>
              <w:autoSpaceDE w:val="0"/>
              <w:snapToGrid w:val="0"/>
              <w:spacing w:line="238" w:lineRule="exact"/>
              <w:ind w:left="60"/>
              <w:rPr>
                <w:color w:val="000000"/>
                <w:sz w:val="22"/>
              </w:rPr>
            </w:pPr>
            <w:r w:rsidRPr="0059363C">
              <w:rPr>
                <w:color w:val="000000"/>
                <w:sz w:val="22"/>
              </w:rPr>
              <w:t>4 – tak</w:t>
            </w:r>
          </w:p>
        </w:tc>
        <w:tc>
          <w:tcPr>
            <w:tcW w:w="1368" w:type="dxa"/>
          </w:tcPr>
          <w:p w:rsidR="000C6B58" w:rsidRPr="0059363C" w:rsidRDefault="000C6B58" w:rsidP="00DC7D57">
            <w:pPr>
              <w:widowControl w:val="0"/>
              <w:autoSpaceDE w:val="0"/>
              <w:snapToGrid w:val="0"/>
              <w:spacing w:line="238" w:lineRule="exact"/>
              <w:jc w:val="center"/>
              <w:cnfStyle w:val="000000100000"/>
              <w:rPr>
                <w:color w:val="000000"/>
                <w:w w:val="99"/>
                <w:sz w:val="22"/>
              </w:rPr>
            </w:pPr>
            <w:r w:rsidRPr="0059363C">
              <w:rPr>
                <w:color w:val="000000"/>
                <w:w w:val="99"/>
                <w:sz w:val="22"/>
              </w:rPr>
              <w:t>7</w:t>
            </w:r>
          </w:p>
        </w:tc>
        <w:tc>
          <w:tcPr>
            <w:cnfStyle w:val="000010000000"/>
            <w:tcW w:w="1500" w:type="dxa"/>
          </w:tcPr>
          <w:p w:rsidR="000C6B58" w:rsidRPr="0059363C" w:rsidRDefault="000C6B58" w:rsidP="00DC7D57">
            <w:pPr>
              <w:widowControl w:val="0"/>
              <w:autoSpaceDE w:val="0"/>
              <w:snapToGrid w:val="0"/>
              <w:spacing w:line="238" w:lineRule="exact"/>
              <w:jc w:val="center"/>
              <w:rPr>
                <w:color w:val="000000"/>
                <w:w w:val="99"/>
                <w:sz w:val="22"/>
              </w:rPr>
            </w:pPr>
            <w:r w:rsidRPr="0059363C">
              <w:rPr>
                <w:color w:val="000000"/>
                <w:w w:val="99"/>
                <w:sz w:val="22"/>
              </w:rPr>
              <w:t>31%</w:t>
            </w:r>
          </w:p>
        </w:tc>
      </w:tr>
      <w:tr w:rsidR="000C6B58" w:rsidRPr="0059363C" w:rsidTr="008006AA">
        <w:trPr>
          <w:trHeight w:val="340"/>
        </w:trPr>
        <w:tc>
          <w:tcPr>
            <w:cnfStyle w:val="000010000000"/>
            <w:tcW w:w="6521" w:type="dxa"/>
          </w:tcPr>
          <w:p w:rsidR="000C6B58" w:rsidRPr="0059363C" w:rsidRDefault="000C6B58" w:rsidP="00DC7D57">
            <w:pPr>
              <w:widowControl w:val="0"/>
              <w:autoSpaceDE w:val="0"/>
              <w:snapToGrid w:val="0"/>
              <w:spacing w:line="229" w:lineRule="exact"/>
              <w:ind w:left="60"/>
              <w:rPr>
                <w:color w:val="000000"/>
                <w:sz w:val="22"/>
              </w:rPr>
            </w:pPr>
            <w:r w:rsidRPr="0059363C">
              <w:rPr>
                <w:color w:val="000000"/>
                <w:sz w:val="22"/>
              </w:rPr>
              <w:t>3 – średnio</w:t>
            </w:r>
          </w:p>
        </w:tc>
        <w:tc>
          <w:tcPr>
            <w:tcW w:w="1368" w:type="dxa"/>
          </w:tcPr>
          <w:p w:rsidR="000C6B58" w:rsidRPr="0059363C" w:rsidRDefault="000C6B58" w:rsidP="00DC7D57">
            <w:pPr>
              <w:widowControl w:val="0"/>
              <w:autoSpaceDE w:val="0"/>
              <w:snapToGrid w:val="0"/>
              <w:spacing w:line="229" w:lineRule="exact"/>
              <w:jc w:val="center"/>
              <w:cnfStyle w:val="000000000000"/>
              <w:rPr>
                <w:color w:val="000000"/>
                <w:w w:val="99"/>
                <w:sz w:val="22"/>
              </w:rPr>
            </w:pPr>
            <w:r w:rsidRPr="0059363C">
              <w:rPr>
                <w:color w:val="000000"/>
                <w:w w:val="99"/>
                <w:sz w:val="22"/>
              </w:rPr>
              <w:t>2</w:t>
            </w:r>
          </w:p>
        </w:tc>
        <w:tc>
          <w:tcPr>
            <w:cnfStyle w:val="000010000000"/>
            <w:tcW w:w="1500" w:type="dxa"/>
          </w:tcPr>
          <w:p w:rsidR="000C6B58" w:rsidRPr="0059363C" w:rsidRDefault="000C6B58" w:rsidP="00DC7D57">
            <w:pPr>
              <w:widowControl w:val="0"/>
              <w:autoSpaceDE w:val="0"/>
              <w:snapToGrid w:val="0"/>
              <w:spacing w:line="229" w:lineRule="exact"/>
              <w:jc w:val="center"/>
              <w:rPr>
                <w:color w:val="000000"/>
                <w:w w:val="99"/>
                <w:sz w:val="22"/>
              </w:rPr>
            </w:pPr>
            <w:r w:rsidRPr="0059363C">
              <w:rPr>
                <w:color w:val="000000"/>
                <w:w w:val="99"/>
                <w:sz w:val="22"/>
              </w:rPr>
              <w:t>8%</w:t>
            </w:r>
          </w:p>
        </w:tc>
      </w:tr>
      <w:tr w:rsidR="000C6B58" w:rsidRPr="0059363C" w:rsidTr="008006AA">
        <w:trPr>
          <w:cnfStyle w:val="000000100000"/>
          <w:trHeight w:val="340"/>
        </w:trPr>
        <w:tc>
          <w:tcPr>
            <w:cnfStyle w:val="000010000000"/>
            <w:tcW w:w="6521" w:type="dxa"/>
          </w:tcPr>
          <w:p w:rsidR="000C6B58" w:rsidRPr="0059363C" w:rsidRDefault="000C6B58" w:rsidP="00DC7D57">
            <w:pPr>
              <w:widowControl w:val="0"/>
              <w:autoSpaceDE w:val="0"/>
              <w:snapToGrid w:val="0"/>
              <w:spacing w:line="238" w:lineRule="exact"/>
              <w:ind w:left="60"/>
              <w:rPr>
                <w:color w:val="000000"/>
                <w:sz w:val="22"/>
              </w:rPr>
            </w:pPr>
            <w:r w:rsidRPr="0059363C">
              <w:rPr>
                <w:color w:val="000000"/>
                <w:sz w:val="22"/>
              </w:rPr>
              <w:t>2 – nie</w:t>
            </w:r>
          </w:p>
        </w:tc>
        <w:tc>
          <w:tcPr>
            <w:tcW w:w="1368" w:type="dxa"/>
          </w:tcPr>
          <w:p w:rsidR="000C6B58" w:rsidRPr="0059363C" w:rsidRDefault="000C6B58" w:rsidP="00DC7D57">
            <w:pPr>
              <w:widowControl w:val="0"/>
              <w:autoSpaceDE w:val="0"/>
              <w:snapToGrid w:val="0"/>
              <w:spacing w:line="238" w:lineRule="exact"/>
              <w:jc w:val="center"/>
              <w:cnfStyle w:val="000000100000"/>
              <w:rPr>
                <w:color w:val="000000"/>
                <w:w w:val="99"/>
                <w:sz w:val="22"/>
              </w:rPr>
            </w:pPr>
            <w:r w:rsidRPr="0059363C">
              <w:rPr>
                <w:color w:val="000000"/>
                <w:w w:val="99"/>
                <w:sz w:val="22"/>
              </w:rPr>
              <w:t>0</w:t>
            </w:r>
          </w:p>
        </w:tc>
        <w:tc>
          <w:tcPr>
            <w:cnfStyle w:val="000010000000"/>
            <w:tcW w:w="1500" w:type="dxa"/>
          </w:tcPr>
          <w:p w:rsidR="000C6B58" w:rsidRPr="0059363C" w:rsidRDefault="000C6B58" w:rsidP="00DC7D57">
            <w:pPr>
              <w:widowControl w:val="0"/>
              <w:autoSpaceDE w:val="0"/>
              <w:snapToGrid w:val="0"/>
              <w:spacing w:line="238" w:lineRule="exact"/>
              <w:jc w:val="center"/>
              <w:rPr>
                <w:color w:val="000000"/>
                <w:w w:val="99"/>
                <w:sz w:val="22"/>
              </w:rPr>
            </w:pPr>
            <w:r w:rsidRPr="0059363C">
              <w:rPr>
                <w:color w:val="000000"/>
                <w:w w:val="99"/>
                <w:sz w:val="22"/>
              </w:rPr>
              <w:t>0%</w:t>
            </w:r>
          </w:p>
        </w:tc>
      </w:tr>
      <w:tr w:rsidR="000C6B58" w:rsidRPr="0059363C" w:rsidTr="008006AA">
        <w:trPr>
          <w:trHeight w:val="340"/>
        </w:trPr>
        <w:tc>
          <w:tcPr>
            <w:cnfStyle w:val="000010000000"/>
            <w:tcW w:w="6521" w:type="dxa"/>
          </w:tcPr>
          <w:p w:rsidR="000C6B58" w:rsidRPr="0059363C" w:rsidRDefault="000C6B58" w:rsidP="00DC7D57">
            <w:pPr>
              <w:widowControl w:val="0"/>
              <w:autoSpaceDE w:val="0"/>
              <w:snapToGrid w:val="0"/>
              <w:spacing w:line="238" w:lineRule="exact"/>
              <w:ind w:left="60"/>
              <w:rPr>
                <w:bCs/>
                <w:color w:val="000000"/>
                <w:sz w:val="22"/>
              </w:rPr>
            </w:pPr>
            <w:r w:rsidRPr="0059363C">
              <w:rPr>
                <w:bCs/>
                <w:color w:val="000000"/>
                <w:sz w:val="22"/>
              </w:rPr>
              <w:lastRenderedPageBreak/>
              <w:t>1 – zdecydowanie nie</w:t>
            </w:r>
          </w:p>
        </w:tc>
        <w:tc>
          <w:tcPr>
            <w:tcW w:w="1368" w:type="dxa"/>
          </w:tcPr>
          <w:p w:rsidR="000C6B58" w:rsidRPr="0059363C" w:rsidRDefault="000C6B58" w:rsidP="00DC7D57">
            <w:pPr>
              <w:widowControl w:val="0"/>
              <w:autoSpaceDE w:val="0"/>
              <w:snapToGrid w:val="0"/>
              <w:spacing w:line="238" w:lineRule="exact"/>
              <w:jc w:val="center"/>
              <w:cnfStyle w:val="000000000000"/>
              <w:rPr>
                <w:bCs/>
                <w:color w:val="000000"/>
                <w:w w:val="96"/>
                <w:sz w:val="22"/>
              </w:rPr>
            </w:pPr>
            <w:r w:rsidRPr="0059363C">
              <w:rPr>
                <w:bCs/>
                <w:color w:val="000000"/>
                <w:w w:val="96"/>
                <w:sz w:val="22"/>
              </w:rPr>
              <w:t>0</w:t>
            </w:r>
          </w:p>
        </w:tc>
        <w:tc>
          <w:tcPr>
            <w:cnfStyle w:val="000010000000"/>
            <w:tcW w:w="1500" w:type="dxa"/>
          </w:tcPr>
          <w:p w:rsidR="000C6B58" w:rsidRPr="0059363C" w:rsidRDefault="000C6B58" w:rsidP="00DC7D57">
            <w:pPr>
              <w:widowControl w:val="0"/>
              <w:autoSpaceDE w:val="0"/>
              <w:snapToGrid w:val="0"/>
              <w:spacing w:line="238" w:lineRule="exact"/>
              <w:jc w:val="center"/>
              <w:rPr>
                <w:bCs/>
                <w:color w:val="000000"/>
                <w:w w:val="97"/>
                <w:sz w:val="22"/>
              </w:rPr>
            </w:pPr>
            <w:r w:rsidRPr="0059363C">
              <w:rPr>
                <w:bCs/>
                <w:color w:val="000000"/>
                <w:w w:val="97"/>
                <w:sz w:val="22"/>
              </w:rPr>
              <w:t>0%</w:t>
            </w:r>
          </w:p>
        </w:tc>
      </w:tr>
      <w:tr w:rsidR="000C6B58" w:rsidRPr="0059363C" w:rsidTr="008006AA">
        <w:trPr>
          <w:cnfStyle w:val="000000100000"/>
          <w:trHeight w:val="340"/>
        </w:trPr>
        <w:tc>
          <w:tcPr>
            <w:cnfStyle w:val="000010000000"/>
            <w:tcW w:w="6521" w:type="dxa"/>
          </w:tcPr>
          <w:p w:rsidR="000C6B58" w:rsidRPr="0059363C" w:rsidRDefault="000C6B58" w:rsidP="00DC7D57">
            <w:pPr>
              <w:widowControl w:val="0"/>
              <w:autoSpaceDE w:val="0"/>
              <w:snapToGrid w:val="0"/>
              <w:spacing w:line="238" w:lineRule="exact"/>
              <w:ind w:left="60"/>
              <w:rPr>
                <w:b/>
                <w:bCs/>
                <w:color w:val="000000"/>
                <w:sz w:val="22"/>
              </w:rPr>
            </w:pPr>
            <w:r w:rsidRPr="0059363C">
              <w:rPr>
                <w:b/>
                <w:bCs/>
                <w:color w:val="000000"/>
                <w:sz w:val="22"/>
              </w:rPr>
              <w:t>Ogółem</w:t>
            </w:r>
          </w:p>
        </w:tc>
        <w:tc>
          <w:tcPr>
            <w:tcW w:w="1368" w:type="dxa"/>
          </w:tcPr>
          <w:p w:rsidR="000C6B58" w:rsidRPr="0059363C" w:rsidRDefault="000C6B58" w:rsidP="00DC7D57">
            <w:pPr>
              <w:widowControl w:val="0"/>
              <w:autoSpaceDE w:val="0"/>
              <w:snapToGrid w:val="0"/>
              <w:spacing w:line="238" w:lineRule="exact"/>
              <w:jc w:val="center"/>
              <w:cnfStyle w:val="000000100000"/>
              <w:rPr>
                <w:b/>
                <w:bCs/>
                <w:color w:val="000000"/>
                <w:w w:val="96"/>
                <w:sz w:val="22"/>
              </w:rPr>
            </w:pPr>
            <w:r w:rsidRPr="0059363C">
              <w:rPr>
                <w:b/>
                <w:bCs/>
                <w:color w:val="000000"/>
                <w:w w:val="96"/>
                <w:sz w:val="22"/>
              </w:rPr>
              <w:t>23</w:t>
            </w:r>
          </w:p>
        </w:tc>
        <w:tc>
          <w:tcPr>
            <w:cnfStyle w:val="000010000000"/>
            <w:tcW w:w="1500" w:type="dxa"/>
          </w:tcPr>
          <w:p w:rsidR="000C6B58" w:rsidRPr="0059363C" w:rsidRDefault="000C6B58" w:rsidP="00DC7D57">
            <w:pPr>
              <w:widowControl w:val="0"/>
              <w:autoSpaceDE w:val="0"/>
              <w:snapToGrid w:val="0"/>
              <w:spacing w:line="238" w:lineRule="exact"/>
              <w:jc w:val="center"/>
              <w:rPr>
                <w:b/>
                <w:bCs/>
                <w:color w:val="000000"/>
                <w:w w:val="97"/>
                <w:sz w:val="22"/>
              </w:rPr>
            </w:pPr>
            <w:r w:rsidRPr="0059363C">
              <w:rPr>
                <w:b/>
                <w:bCs/>
                <w:color w:val="000000"/>
                <w:w w:val="97"/>
                <w:sz w:val="22"/>
              </w:rPr>
              <w:t>100%</w:t>
            </w:r>
          </w:p>
        </w:tc>
      </w:tr>
    </w:tbl>
    <w:p w:rsidR="0080487E" w:rsidRPr="0080487E" w:rsidRDefault="0080487E" w:rsidP="0080487E">
      <w:pPr>
        <w:widowControl w:val="0"/>
        <w:autoSpaceDE w:val="0"/>
        <w:rPr>
          <w:i/>
          <w:sz w:val="18"/>
          <w:szCs w:val="18"/>
        </w:rPr>
      </w:pPr>
    </w:p>
    <w:p w:rsidR="00926345" w:rsidRDefault="00926345" w:rsidP="006A68E6">
      <w:pPr>
        <w:pStyle w:val="Nagwek3"/>
        <w:numPr>
          <w:ilvl w:val="0"/>
          <w:numId w:val="0"/>
        </w:numPr>
        <w:rPr>
          <w:rFonts w:ascii="Times New Roman" w:hAnsi="Times New Roman"/>
          <w:szCs w:val="24"/>
        </w:rPr>
        <w:sectPr w:rsidR="00926345" w:rsidSect="009142B7">
          <w:pgSz w:w="11907" w:h="16840"/>
          <w:pgMar w:top="1009" w:right="1134" w:bottom="1021" w:left="1537" w:header="709" w:footer="709" w:gutter="0"/>
          <w:cols w:space="708"/>
          <w:noEndnote/>
          <w:docGrid w:linePitch="299"/>
        </w:sectPr>
      </w:pPr>
    </w:p>
    <w:p w:rsidR="00C12C62" w:rsidRPr="00926345" w:rsidRDefault="0068169C" w:rsidP="0059363C">
      <w:pPr>
        <w:pStyle w:val="Nagwek3"/>
      </w:pPr>
      <w:bookmarkStart w:id="48" w:name="_Toc402846735"/>
      <w:bookmarkStart w:id="49" w:name="_Toc402848892"/>
      <w:r>
        <w:lastRenderedPageBreak/>
        <w:t>Produkt pośredni 4 -</w:t>
      </w:r>
      <w:r w:rsidRPr="00C83779">
        <w:t xml:space="preserve"> </w:t>
      </w:r>
      <w:r w:rsidR="00AF30A4" w:rsidRPr="00D9165B">
        <w:t>Metodologia potwierdzania przez pracodawców kompetencji i umiejętności uczniów.</w:t>
      </w:r>
      <w:bookmarkEnd w:id="48"/>
      <w:bookmarkEnd w:id="49"/>
    </w:p>
    <w:p w:rsidR="00C12C62" w:rsidRPr="00C12C62" w:rsidRDefault="00C12C62" w:rsidP="006A68E6">
      <w:pPr>
        <w:autoSpaceDE w:val="0"/>
        <w:autoSpaceDN w:val="0"/>
        <w:adjustRightInd w:val="0"/>
        <w:spacing w:after="0" w:line="360" w:lineRule="auto"/>
        <w:rPr>
          <w:rFonts w:eastAsiaTheme="minorHAnsi"/>
          <w:color w:val="000000"/>
          <w:szCs w:val="24"/>
        </w:rPr>
      </w:pPr>
      <w:r w:rsidRPr="00C12C62">
        <w:rPr>
          <w:rFonts w:eastAsiaTheme="minorHAnsi"/>
          <w:color w:val="000000"/>
          <w:szCs w:val="24"/>
        </w:rPr>
        <w:t xml:space="preserve">Certyfikat jest dokumentem potwierdzającym posiadanie przez ucznia kompetencji i umiejętności. Jest </w:t>
      </w:r>
      <w:r w:rsidR="008006AA">
        <w:rPr>
          <w:rFonts w:eastAsiaTheme="minorHAnsi"/>
          <w:color w:val="000000"/>
          <w:szCs w:val="24"/>
        </w:rPr>
        <w:t xml:space="preserve">on </w:t>
      </w:r>
      <w:r w:rsidRPr="00C12C62">
        <w:rPr>
          <w:rFonts w:eastAsiaTheme="minorHAnsi"/>
          <w:color w:val="000000"/>
          <w:szCs w:val="24"/>
        </w:rPr>
        <w:t xml:space="preserve">sygnowany przez pracodawcę i przyznawany przez Samorządową Radę Szkolnictwa Zawodowego, na wniosek ucznia, który spełnił wymagania i procedury opisane w specjalnie skonstruowanym Regulaminie (stanowiącym załącznik do niniejszego produktu pośredniego). Pracodawcy, sygnując ten dokument potwierdzają, iż osoba – uczeń, dysponujący certyfikatem osiągnął wysoki poziom przystosowania do wymogów rynku pracy, spełnia ich oczekiwania stawiane wobec kandydatów do pracy na danym stanowisku oraz posiada predyspozycje do wykonywania określonego zawodu. </w:t>
      </w:r>
    </w:p>
    <w:p w:rsidR="00C12C62" w:rsidRPr="008006AA" w:rsidRDefault="00C12C62" w:rsidP="008006AA">
      <w:pPr>
        <w:spacing w:before="120" w:after="120" w:line="360" w:lineRule="auto"/>
        <w:rPr>
          <w:color w:val="000000"/>
          <w:szCs w:val="24"/>
        </w:rPr>
      </w:pPr>
      <w:r w:rsidRPr="006A68E6">
        <w:rPr>
          <w:rFonts w:eastAsiaTheme="minorHAnsi"/>
          <w:color w:val="000000"/>
          <w:szCs w:val="24"/>
        </w:rPr>
        <w:t xml:space="preserve">Instytucja certyfikująca – Samorządowa Rada Szkolnictwa Zawodowego jest ciałem doradczym złożonym ze specjalistów w dziedzinie edukacji. W swoich zadaniach wskazane ma m.in. wdrożenie i realizację metodologii przyznawania formalnego dokumentu (certyfikatu) potwierdzającego, iż uczeń osiągnął pożądany poziom kompetencji i umiejętności w określonym zawodzie. </w:t>
      </w:r>
    </w:p>
    <w:p w:rsidR="00C12C62" w:rsidRPr="008006AA" w:rsidRDefault="00C12C62" w:rsidP="008006AA">
      <w:pPr>
        <w:spacing w:before="120" w:after="120" w:line="360" w:lineRule="auto"/>
        <w:rPr>
          <w:rFonts w:eastAsiaTheme="minorHAnsi"/>
          <w:color w:val="000000"/>
          <w:szCs w:val="24"/>
        </w:rPr>
      </w:pPr>
      <w:r w:rsidRPr="00C12C62">
        <w:rPr>
          <w:rFonts w:eastAsiaTheme="minorHAnsi"/>
          <w:color w:val="000000"/>
          <w:szCs w:val="24"/>
        </w:rPr>
        <w:t xml:space="preserve">Cele pośrednie </w:t>
      </w:r>
      <w:r w:rsidR="000C6B58">
        <w:rPr>
          <w:rFonts w:eastAsiaTheme="minorHAnsi"/>
          <w:color w:val="000000"/>
          <w:szCs w:val="24"/>
        </w:rPr>
        <w:t>certyfikatu to</w:t>
      </w:r>
      <w:r w:rsidRPr="00C12C62">
        <w:rPr>
          <w:rFonts w:eastAsiaTheme="minorHAnsi"/>
          <w:color w:val="000000"/>
          <w:szCs w:val="24"/>
        </w:rPr>
        <w:t xml:space="preserve">: </w:t>
      </w:r>
    </w:p>
    <w:p w:rsidR="00C12C62" w:rsidRPr="006A68E6" w:rsidRDefault="00C12C62" w:rsidP="00F7194C">
      <w:pPr>
        <w:pStyle w:val="Akapitzlist"/>
        <w:numPr>
          <w:ilvl w:val="0"/>
          <w:numId w:val="19"/>
        </w:numPr>
        <w:spacing w:before="120" w:after="120" w:line="360" w:lineRule="auto"/>
        <w:rPr>
          <w:rFonts w:ascii="Times New Roman" w:hAnsi="Times New Roman"/>
          <w:color w:val="000000"/>
          <w:szCs w:val="24"/>
        </w:rPr>
      </w:pPr>
      <w:r w:rsidRPr="006A68E6">
        <w:rPr>
          <w:rFonts w:ascii="Times New Roman" w:hAnsi="Times New Roman"/>
          <w:color w:val="000000"/>
          <w:szCs w:val="24"/>
        </w:rPr>
        <w:t xml:space="preserve">dokonanie przez pracodawców rzetelnej i wnikliwej oceny pracy praktykanta, na podstawie Formularza Oceny Pracy Praktykanta; </w:t>
      </w:r>
    </w:p>
    <w:p w:rsidR="00C12C62" w:rsidRPr="006A68E6" w:rsidRDefault="00C12C62" w:rsidP="00F7194C">
      <w:pPr>
        <w:pStyle w:val="Akapitzlist"/>
        <w:numPr>
          <w:ilvl w:val="0"/>
          <w:numId w:val="19"/>
        </w:numPr>
        <w:spacing w:before="120" w:after="120" w:line="360" w:lineRule="auto"/>
        <w:rPr>
          <w:rFonts w:ascii="Times New Roman" w:hAnsi="Times New Roman"/>
          <w:color w:val="000000"/>
          <w:szCs w:val="24"/>
        </w:rPr>
      </w:pPr>
      <w:r w:rsidRPr="006A68E6">
        <w:rPr>
          <w:rFonts w:ascii="Times New Roman" w:hAnsi="Times New Roman"/>
          <w:color w:val="000000"/>
          <w:szCs w:val="24"/>
        </w:rPr>
        <w:t xml:space="preserve">podniesienie rangi praktyk zawodowych, jako instrumentu do uzyskania certyfikatu; </w:t>
      </w:r>
    </w:p>
    <w:p w:rsidR="00C12C62" w:rsidRPr="006A68E6" w:rsidRDefault="00C12C62" w:rsidP="00F7194C">
      <w:pPr>
        <w:pStyle w:val="Akapitzlist"/>
        <w:numPr>
          <w:ilvl w:val="0"/>
          <w:numId w:val="19"/>
        </w:numPr>
        <w:spacing w:before="120" w:after="120" w:line="360" w:lineRule="auto"/>
        <w:rPr>
          <w:rFonts w:ascii="Times New Roman" w:hAnsi="Times New Roman"/>
          <w:color w:val="000000"/>
          <w:szCs w:val="24"/>
        </w:rPr>
      </w:pPr>
      <w:r w:rsidRPr="006A68E6">
        <w:rPr>
          <w:rFonts w:ascii="Times New Roman" w:hAnsi="Times New Roman"/>
          <w:color w:val="000000"/>
          <w:szCs w:val="24"/>
        </w:rPr>
        <w:t xml:space="preserve">pobudzenie motywacji praktykantów do efektywnej pracy w trakcie praktyk zawodowych w celu zdobywania certyfikatu; </w:t>
      </w:r>
    </w:p>
    <w:p w:rsidR="00C12C62" w:rsidRPr="006A68E6" w:rsidRDefault="00C12C62" w:rsidP="00F7194C">
      <w:pPr>
        <w:pStyle w:val="Akapitzlist"/>
        <w:numPr>
          <w:ilvl w:val="0"/>
          <w:numId w:val="19"/>
        </w:numPr>
        <w:spacing w:before="120" w:after="120" w:line="360" w:lineRule="auto"/>
        <w:rPr>
          <w:rFonts w:ascii="Times New Roman" w:hAnsi="Times New Roman"/>
          <w:color w:val="000000"/>
          <w:szCs w:val="24"/>
        </w:rPr>
      </w:pPr>
      <w:r w:rsidRPr="006A68E6">
        <w:rPr>
          <w:rFonts w:ascii="Times New Roman" w:hAnsi="Times New Roman"/>
          <w:color w:val="000000"/>
          <w:szCs w:val="24"/>
        </w:rPr>
        <w:t xml:space="preserve">badanie postaw i zachowań praktykanta w trakcie odbywania praktyk zawodowych, w celu dokonywania korekt w programie laboratorium kompetencji miękkich; </w:t>
      </w:r>
    </w:p>
    <w:p w:rsidR="00C12C62" w:rsidRPr="006A68E6" w:rsidRDefault="00C12C62" w:rsidP="00F7194C">
      <w:pPr>
        <w:pStyle w:val="Akapitzlist"/>
        <w:numPr>
          <w:ilvl w:val="0"/>
          <w:numId w:val="19"/>
        </w:numPr>
        <w:spacing w:before="120" w:after="120" w:line="360" w:lineRule="auto"/>
        <w:rPr>
          <w:rFonts w:ascii="Times New Roman" w:hAnsi="Times New Roman"/>
          <w:color w:val="000000"/>
          <w:szCs w:val="24"/>
        </w:rPr>
      </w:pPr>
      <w:r w:rsidRPr="006A68E6">
        <w:rPr>
          <w:rFonts w:ascii="Times New Roman" w:hAnsi="Times New Roman"/>
          <w:color w:val="000000"/>
          <w:szCs w:val="24"/>
        </w:rPr>
        <w:t xml:space="preserve">wzbogacenie CV (życiorysu zawodowego) praktykanta poprzez posiadanie certyfikatu. </w:t>
      </w:r>
    </w:p>
    <w:p w:rsidR="00C12C62" w:rsidRDefault="00C12C62" w:rsidP="00AF30A4">
      <w:pPr>
        <w:spacing w:before="120" w:after="120" w:line="360" w:lineRule="auto"/>
        <w:rPr>
          <w:color w:val="000000"/>
        </w:rPr>
      </w:pPr>
    </w:p>
    <w:p w:rsidR="00F50F2C" w:rsidRDefault="006A68E6" w:rsidP="00ED3B10">
      <w:pPr>
        <w:autoSpaceDE w:val="0"/>
        <w:autoSpaceDN w:val="0"/>
        <w:adjustRightInd w:val="0"/>
        <w:spacing w:after="0" w:line="360" w:lineRule="auto"/>
        <w:rPr>
          <w:rFonts w:eastAsiaTheme="minorHAnsi"/>
          <w:szCs w:val="24"/>
        </w:rPr>
      </w:pPr>
      <w:r w:rsidRPr="008A19C0">
        <w:rPr>
          <w:rFonts w:eastAsiaTheme="minorHAnsi"/>
          <w:szCs w:val="24"/>
        </w:rPr>
        <w:t>Jak wskazują</w:t>
      </w:r>
      <w:r w:rsidR="00ED3B10">
        <w:rPr>
          <w:rFonts w:eastAsiaTheme="minorHAnsi"/>
          <w:szCs w:val="24"/>
        </w:rPr>
        <w:t xml:space="preserve"> badani</w:t>
      </w:r>
      <w:r w:rsidRPr="008A19C0">
        <w:rPr>
          <w:rFonts w:eastAsiaTheme="minorHAnsi"/>
          <w:szCs w:val="24"/>
        </w:rPr>
        <w:t xml:space="preserve"> nauczyciele i pracodawcy, zainteresowanie uczniów w uzyskaniu certyfikatu</w:t>
      </w:r>
      <w:r w:rsidR="00ED3B10">
        <w:rPr>
          <w:rFonts w:eastAsiaTheme="minorHAnsi"/>
          <w:szCs w:val="24"/>
        </w:rPr>
        <w:t xml:space="preserve"> </w:t>
      </w:r>
      <w:r w:rsidRPr="008A19C0">
        <w:rPr>
          <w:rFonts w:eastAsiaTheme="minorHAnsi"/>
          <w:szCs w:val="24"/>
        </w:rPr>
        <w:t>wzorowego praktykanta było różne.</w:t>
      </w:r>
      <w:r w:rsidR="00ED3B10">
        <w:rPr>
          <w:rStyle w:val="Odwoanieprzypisudolnego"/>
          <w:rFonts w:eastAsiaTheme="minorHAnsi"/>
          <w:szCs w:val="24"/>
        </w:rPr>
        <w:footnoteReference w:id="2"/>
      </w:r>
      <w:r w:rsidR="00F50F2C">
        <w:rPr>
          <w:rFonts w:eastAsiaTheme="minorHAnsi"/>
          <w:szCs w:val="24"/>
        </w:rPr>
        <w:t xml:space="preserve"> </w:t>
      </w:r>
      <w:r w:rsidRPr="008A19C0">
        <w:rPr>
          <w:rFonts w:eastAsiaTheme="minorHAnsi"/>
          <w:szCs w:val="24"/>
        </w:rPr>
        <w:t>Część uczniów wykazywała duże zaangażowanie w tym zakresie, starali się, dopytywali o zasady</w:t>
      </w:r>
      <w:r w:rsidR="00ED3B10">
        <w:rPr>
          <w:rFonts w:eastAsiaTheme="minorHAnsi"/>
          <w:szCs w:val="24"/>
        </w:rPr>
        <w:t xml:space="preserve"> </w:t>
      </w:r>
      <w:r w:rsidRPr="008A19C0">
        <w:rPr>
          <w:rFonts w:eastAsiaTheme="minorHAnsi"/>
          <w:szCs w:val="24"/>
        </w:rPr>
        <w:t xml:space="preserve">i warunki, byli bardzo </w:t>
      </w:r>
      <w:r w:rsidRPr="008A19C0">
        <w:rPr>
          <w:rFonts w:eastAsiaTheme="minorHAnsi"/>
          <w:szCs w:val="24"/>
        </w:rPr>
        <w:lastRenderedPageBreak/>
        <w:t>zmotywowani, a sama możliwość ubiegania się o taki dokument była dla</w:t>
      </w:r>
      <w:r w:rsidR="00ED3B10">
        <w:rPr>
          <w:rFonts w:eastAsiaTheme="minorHAnsi"/>
          <w:szCs w:val="24"/>
        </w:rPr>
        <w:t xml:space="preserve"> </w:t>
      </w:r>
      <w:r w:rsidRPr="008A19C0">
        <w:rPr>
          <w:rFonts w:eastAsiaTheme="minorHAnsi"/>
          <w:szCs w:val="24"/>
        </w:rPr>
        <w:t>nich mobilizująca. Jak argumentuje jedna z nauczycielek: „uczniowie mają przekonanie, że im</w:t>
      </w:r>
      <w:r w:rsidR="00ED3B10">
        <w:rPr>
          <w:rFonts w:eastAsiaTheme="minorHAnsi"/>
          <w:szCs w:val="24"/>
        </w:rPr>
        <w:t xml:space="preserve"> </w:t>
      </w:r>
      <w:r w:rsidRPr="008A19C0">
        <w:rPr>
          <w:rFonts w:eastAsiaTheme="minorHAnsi"/>
          <w:szCs w:val="24"/>
        </w:rPr>
        <w:t>więcej certyfikatów, tym lepsze możliwości na rynku pracy i to jest prawda”.</w:t>
      </w:r>
      <w:r w:rsidR="00ED3B10">
        <w:rPr>
          <w:rFonts w:eastAsiaTheme="minorHAnsi"/>
          <w:szCs w:val="24"/>
        </w:rPr>
        <w:t xml:space="preserve"> </w:t>
      </w:r>
      <w:r w:rsidR="00F50F2C">
        <w:rPr>
          <w:rFonts w:eastAsiaTheme="minorHAnsi"/>
          <w:szCs w:val="24"/>
        </w:rPr>
        <w:t xml:space="preserve"> </w:t>
      </w:r>
    </w:p>
    <w:p w:rsidR="0080487E" w:rsidRDefault="00ED3B10" w:rsidP="00ED3B10">
      <w:pPr>
        <w:autoSpaceDE w:val="0"/>
        <w:autoSpaceDN w:val="0"/>
        <w:adjustRightInd w:val="0"/>
        <w:spacing w:after="0" w:line="360" w:lineRule="auto"/>
        <w:rPr>
          <w:rFonts w:eastAsiaTheme="minorHAnsi"/>
          <w:szCs w:val="24"/>
        </w:rPr>
        <w:sectPr w:rsidR="0080487E" w:rsidSect="009142B7">
          <w:pgSz w:w="11907" w:h="16840"/>
          <w:pgMar w:top="1009" w:right="1134" w:bottom="1021" w:left="1537" w:header="709" w:footer="709" w:gutter="0"/>
          <w:cols w:space="708"/>
          <w:noEndnote/>
          <w:docGrid w:linePitch="299"/>
        </w:sectPr>
      </w:pPr>
      <w:r w:rsidRPr="00ED3B10">
        <w:rPr>
          <w:rFonts w:eastAsiaTheme="minorHAnsi"/>
          <w:szCs w:val="24"/>
        </w:rPr>
        <w:t>W opinii osób spoza grupy docelowej projektu, certyfikat wzorowego praktykanta może być</w:t>
      </w:r>
      <w:r w:rsidR="008006AA">
        <w:rPr>
          <w:rFonts w:eastAsiaTheme="minorHAnsi"/>
          <w:szCs w:val="24"/>
        </w:rPr>
        <w:t xml:space="preserve"> </w:t>
      </w:r>
      <w:r w:rsidRPr="00ED3B10">
        <w:rPr>
          <w:rFonts w:eastAsiaTheme="minorHAnsi"/>
          <w:szCs w:val="24"/>
        </w:rPr>
        <w:t>motywacją dla uczniów, ale system taki muszą wprowadzić wszystkie szkoły jako rozwiązania</w:t>
      </w:r>
      <w:r w:rsidR="008006AA">
        <w:rPr>
          <w:rFonts w:eastAsiaTheme="minorHAnsi"/>
          <w:szCs w:val="24"/>
        </w:rPr>
        <w:t xml:space="preserve"> </w:t>
      </w:r>
      <w:r w:rsidRPr="00ED3B10">
        <w:rPr>
          <w:rFonts w:eastAsiaTheme="minorHAnsi"/>
          <w:szCs w:val="24"/>
        </w:rPr>
        <w:t>systemowe. Jak argumentuje jeden z pracodawców</w:t>
      </w:r>
      <w:r w:rsidRPr="00F50F2C">
        <w:rPr>
          <w:rFonts w:eastAsiaTheme="minorHAnsi"/>
          <w:i/>
          <w:szCs w:val="24"/>
        </w:rPr>
        <w:t>: „jeżeli jedna będzie miała a inna nie,</w:t>
      </w:r>
      <w:r w:rsidR="008006AA">
        <w:rPr>
          <w:rFonts w:eastAsiaTheme="minorHAnsi"/>
          <w:szCs w:val="24"/>
        </w:rPr>
        <w:t xml:space="preserve"> </w:t>
      </w:r>
      <w:r w:rsidRPr="00F50F2C">
        <w:rPr>
          <w:rFonts w:eastAsiaTheme="minorHAnsi"/>
          <w:i/>
          <w:szCs w:val="24"/>
        </w:rPr>
        <w:t>wtedy będą mówić, ja też bym dostał taki certyfikat, ale nie mogłem, bo moja szkoła ma inny</w:t>
      </w:r>
      <w:r w:rsidR="008006AA">
        <w:rPr>
          <w:rFonts w:eastAsiaTheme="minorHAnsi"/>
          <w:szCs w:val="24"/>
        </w:rPr>
        <w:t xml:space="preserve"> </w:t>
      </w:r>
      <w:r w:rsidRPr="00F50F2C">
        <w:rPr>
          <w:rFonts w:eastAsiaTheme="minorHAnsi"/>
          <w:i/>
          <w:szCs w:val="24"/>
        </w:rPr>
        <w:t>system”.</w:t>
      </w:r>
      <w:r>
        <w:rPr>
          <w:rFonts w:eastAsiaTheme="minorHAnsi"/>
          <w:szCs w:val="24"/>
        </w:rPr>
        <w:t xml:space="preserve"> </w:t>
      </w:r>
      <w:r w:rsidRPr="00ED3B10">
        <w:rPr>
          <w:rFonts w:eastAsiaTheme="minorHAnsi"/>
          <w:szCs w:val="24"/>
        </w:rPr>
        <w:t>Powyższą opinię po</w:t>
      </w:r>
      <w:r w:rsidR="008006AA">
        <w:rPr>
          <w:rFonts w:eastAsiaTheme="minorHAnsi"/>
          <w:szCs w:val="24"/>
        </w:rPr>
        <w:t>twierdzają również doradcy zawodowi</w:t>
      </w:r>
      <w:r w:rsidRPr="00ED3B10">
        <w:rPr>
          <w:rFonts w:eastAsiaTheme="minorHAnsi"/>
          <w:szCs w:val="24"/>
        </w:rPr>
        <w:t>, któr</w:t>
      </w:r>
      <w:r w:rsidR="008006AA">
        <w:rPr>
          <w:rFonts w:eastAsiaTheme="minorHAnsi"/>
          <w:szCs w:val="24"/>
        </w:rPr>
        <w:t>zy wskazują</w:t>
      </w:r>
      <w:r w:rsidRPr="00ED3B10">
        <w:rPr>
          <w:rFonts w:eastAsiaTheme="minorHAnsi"/>
          <w:szCs w:val="24"/>
        </w:rPr>
        <w:t>, że pomysł</w:t>
      </w:r>
      <w:r>
        <w:rPr>
          <w:rFonts w:eastAsiaTheme="minorHAnsi"/>
          <w:szCs w:val="24"/>
        </w:rPr>
        <w:t xml:space="preserve"> </w:t>
      </w:r>
      <w:r w:rsidRPr="00ED3B10">
        <w:rPr>
          <w:rFonts w:eastAsiaTheme="minorHAnsi"/>
          <w:szCs w:val="24"/>
        </w:rPr>
        <w:t>certyfikacji uczniów jest dobrym rozwiązaniem, ale muszą to być rozwiązania systemowe. Jak</w:t>
      </w:r>
      <w:r>
        <w:rPr>
          <w:rFonts w:eastAsiaTheme="minorHAnsi"/>
          <w:szCs w:val="24"/>
        </w:rPr>
        <w:t xml:space="preserve"> </w:t>
      </w:r>
      <w:r w:rsidR="00EE7072">
        <w:rPr>
          <w:rFonts w:eastAsiaTheme="minorHAnsi"/>
          <w:szCs w:val="24"/>
        </w:rPr>
        <w:t>argumentują</w:t>
      </w:r>
      <w:r w:rsidRPr="00ED3B10">
        <w:rPr>
          <w:rFonts w:eastAsiaTheme="minorHAnsi"/>
          <w:szCs w:val="24"/>
        </w:rPr>
        <w:t>: „jeżeli to są doraźne rozwiązania, myślę, że mogą tracić z czasem na wartości.</w:t>
      </w:r>
      <w:r>
        <w:rPr>
          <w:rFonts w:eastAsiaTheme="minorHAnsi"/>
          <w:szCs w:val="24"/>
        </w:rPr>
        <w:t xml:space="preserve"> </w:t>
      </w:r>
      <w:r w:rsidRPr="00ED3B10">
        <w:rPr>
          <w:rFonts w:eastAsiaTheme="minorHAnsi"/>
          <w:szCs w:val="24"/>
        </w:rPr>
        <w:t>Poza tym dla pracodawcy najważniejsze są umiejętności absolwenta”.</w:t>
      </w:r>
    </w:p>
    <w:p w:rsidR="00AF30A4" w:rsidRPr="00806A72" w:rsidRDefault="0068169C" w:rsidP="00806A72">
      <w:pPr>
        <w:pStyle w:val="Nagwek3"/>
      </w:pPr>
      <w:bookmarkStart w:id="50" w:name="_Toc402846736"/>
      <w:bookmarkStart w:id="51" w:name="_Toc402848893"/>
      <w:r w:rsidRPr="00806A72">
        <w:lastRenderedPageBreak/>
        <w:t xml:space="preserve">Produkt pośredni 5 - </w:t>
      </w:r>
      <w:r w:rsidR="00AF30A4" w:rsidRPr="00806A72">
        <w:t>Platforma współpracy szkoła-pracodawcy</w:t>
      </w:r>
      <w:bookmarkEnd w:id="50"/>
      <w:bookmarkEnd w:id="51"/>
    </w:p>
    <w:p w:rsidR="00B2482A" w:rsidRDefault="00B2482A" w:rsidP="00B2482A">
      <w:pPr>
        <w:rPr>
          <w:lang w:eastAsia="hi-IN" w:bidi="hi-IN"/>
        </w:rPr>
      </w:pPr>
    </w:p>
    <w:p w:rsidR="00B2482A" w:rsidRPr="00B2482A" w:rsidRDefault="00B2482A" w:rsidP="00B2482A">
      <w:pPr>
        <w:autoSpaceDE w:val="0"/>
        <w:autoSpaceDN w:val="0"/>
        <w:adjustRightInd w:val="0"/>
        <w:spacing w:after="0" w:line="360" w:lineRule="auto"/>
        <w:rPr>
          <w:rFonts w:eastAsiaTheme="minorHAnsi"/>
          <w:szCs w:val="24"/>
        </w:rPr>
      </w:pPr>
      <w:r w:rsidRPr="00EE7072">
        <w:rPr>
          <w:rFonts w:eastAsiaTheme="minorHAnsi"/>
          <w:szCs w:val="24"/>
        </w:rPr>
        <w:t>Zg</w:t>
      </w:r>
      <w:r w:rsidRPr="00B2482A">
        <w:rPr>
          <w:rFonts w:eastAsiaTheme="minorHAnsi"/>
          <w:szCs w:val="24"/>
        </w:rPr>
        <w:t>odnie z opisem ze strategii wdr</w:t>
      </w:r>
      <w:r w:rsidR="00EE7072">
        <w:rPr>
          <w:rFonts w:eastAsiaTheme="minorHAnsi"/>
          <w:szCs w:val="24"/>
        </w:rPr>
        <w:t xml:space="preserve">ażania projektu innowacyjnego </w:t>
      </w:r>
      <w:r w:rsidR="00EE7072" w:rsidRPr="00EE7072">
        <w:rPr>
          <w:rFonts w:eastAsiaTheme="minorHAnsi"/>
          <w:i/>
          <w:szCs w:val="24"/>
        </w:rPr>
        <w:t>"k</w:t>
      </w:r>
      <w:r w:rsidRPr="00EE7072">
        <w:rPr>
          <w:rFonts w:eastAsiaTheme="minorHAnsi"/>
          <w:i/>
          <w:szCs w:val="24"/>
        </w:rPr>
        <w:t>oncepcja platformy powstała na potrzeby stworzenia miejsca dla dwustronnych spotkań szkoła – pracodawca i potrzeby włączania pracodawców w proces tworzenia narzędzi/mechanizmów współpracy ze szkołami zawodowymi. Nowatorska platforma współpracy szkół z pracodawcami (w formie warsztatów) będzie obszarem różnego rodzaju inicjatyw, miejscem, gdzie przedstawiciele obu grup uczestników szkolnictwa zawodowego będą mogli się po raz pierwszy spotkać, porozmawiać, wymienić wzajemne oczekiwania. Ta nowoczesna forma realizacji współpracy umożliwi bezpośredni kontakt między szkołami a pracodawcami, wymianę informacji o „popycie” i „podaży” na określony typ praktykantów/absolwentów, forma</w:t>
      </w:r>
      <w:r w:rsidR="00EE7072">
        <w:rPr>
          <w:rFonts w:eastAsiaTheme="minorHAnsi"/>
          <w:i/>
          <w:szCs w:val="24"/>
        </w:rPr>
        <w:t>ch kształcenia i dokształcania</w:t>
      </w:r>
      <w:r w:rsidRPr="00EE7072">
        <w:rPr>
          <w:rFonts w:eastAsiaTheme="minorHAnsi"/>
          <w:i/>
          <w:szCs w:val="24"/>
        </w:rPr>
        <w:t>"</w:t>
      </w:r>
      <w:r w:rsidR="00EE7072">
        <w:rPr>
          <w:rFonts w:eastAsiaTheme="minorHAnsi"/>
          <w:i/>
          <w:szCs w:val="24"/>
        </w:rPr>
        <w:t>.</w:t>
      </w:r>
    </w:p>
    <w:p w:rsidR="00B2482A" w:rsidRPr="00B2482A" w:rsidRDefault="00B2482A" w:rsidP="00B2482A">
      <w:pPr>
        <w:autoSpaceDE w:val="0"/>
        <w:autoSpaceDN w:val="0"/>
        <w:adjustRightInd w:val="0"/>
        <w:spacing w:after="0" w:line="360" w:lineRule="auto"/>
        <w:rPr>
          <w:rFonts w:eastAsiaTheme="minorHAnsi"/>
          <w:szCs w:val="24"/>
        </w:rPr>
      </w:pPr>
    </w:p>
    <w:p w:rsidR="00B2482A" w:rsidRPr="00EE7072" w:rsidRDefault="00B2482A" w:rsidP="00B2482A">
      <w:pPr>
        <w:autoSpaceDE w:val="0"/>
        <w:autoSpaceDN w:val="0"/>
        <w:adjustRightInd w:val="0"/>
        <w:spacing w:after="0" w:line="360" w:lineRule="auto"/>
        <w:rPr>
          <w:rFonts w:eastAsiaTheme="minorHAnsi"/>
          <w:i/>
          <w:szCs w:val="24"/>
        </w:rPr>
      </w:pPr>
      <w:r w:rsidRPr="00B2482A">
        <w:rPr>
          <w:rFonts w:eastAsiaTheme="minorHAnsi"/>
          <w:szCs w:val="24"/>
        </w:rPr>
        <w:t>Jak</w:t>
      </w:r>
      <w:r w:rsidR="00EE7072">
        <w:rPr>
          <w:rFonts w:eastAsiaTheme="minorHAnsi"/>
          <w:szCs w:val="24"/>
        </w:rPr>
        <w:t>o</w:t>
      </w:r>
      <w:r w:rsidRPr="00B2482A">
        <w:rPr>
          <w:rFonts w:eastAsiaTheme="minorHAnsi"/>
          <w:szCs w:val="24"/>
        </w:rPr>
        <w:t xml:space="preserve"> cel platformy współpracy określono w strategii wdrażania </w:t>
      </w:r>
      <w:r w:rsidRPr="00EE7072">
        <w:rPr>
          <w:rFonts w:eastAsiaTheme="minorHAnsi"/>
          <w:i/>
          <w:szCs w:val="24"/>
        </w:rPr>
        <w:t>"przede wszystkim wypracowanie wspólnych zasad współpracy pomiędzy szkołą i pracodawcą. Stworzenie i funkcjonowanie platformy współpracy pociągnie za sobą korzyści dla każdej z grup uczestników, a przede wszystkim dla uczniów szkół zawodowych. Korzyści względem uczniów, wynikające ze współdziałania przedsiębiorstw ze szkołą, to g</w:t>
      </w:r>
      <w:r w:rsidR="00EE7072">
        <w:rPr>
          <w:rFonts w:eastAsiaTheme="minorHAnsi"/>
          <w:i/>
          <w:szCs w:val="24"/>
        </w:rPr>
        <w:t>łówny cel wdrożenia platformy</w:t>
      </w:r>
      <w:r w:rsidRPr="00EE7072">
        <w:rPr>
          <w:rFonts w:eastAsiaTheme="minorHAnsi"/>
          <w:i/>
          <w:szCs w:val="24"/>
        </w:rPr>
        <w:t>"</w:t>
      </w:r>
      <w:r w:rsidR="00EE7072">
        <w:rPr>
          <w:rFonts w:eastAsiaTheme="minorHAnsi"/>
          <w:i/>
          <w:szCs w:val="24"/>
        </w:rPr>
        <w:t>.</w:t>
      </w:r>
    </w:p>
    <w:p w:rsidR="00DA7FB0" w:rsidRDefault="00DA7FB0" w:rsidP="008D01E1">
      <w:pPr>
        <w:spacing w:after="0" w:line="360" w:lineRule="auto"/>
        <w:rPr>
          <w:szCs w:val="24"/>
          <w:lang w:eastAsia="hi-IN" w:bidi="hi-IN"/>
        </w:rPr>
      </w:pPr>
    </w:p>
    <w:p w:rsidR="00DA7FB0" w:rsidRPr="00067077" w:rsidRDefault="00B2482A" w:rsidP="00067077">
      <w:pPr>
        <w:spacing w:after="0" w:line="360" w:lineRule="auto"/>
        <w:rPr>
          <w:szCs w:val="24"/>
        </w:rPr>
      </w:pPr>
      <w:r w:rsidRPr="00067077">
        <w:rPr>
          <w:szCs w:val="24"/>
          <w:lang w:eastAsia="hi-IN" w:bidi="hi-IN"/>
        </w:rPr>
        <w:t xml:space="preserve">We wstępnej wersji </w:t>
      </w:r>
      <w:r w:rsidR="0068169C" w:rsidRPr="00067077">
        <w:rPr>
          <w:szCs w:val="24"/>
          <w:lang w:eastAsia="hi-IN" w:bidi="hi-IN"/>
        </w:rPr>
        <w:t>produktu pośredniego</w:t>
      </w:r>
      <w:r w:rsidR="009F7964" w:rsidRPr="00067077">
        <w:rPr>
          <w:szCs w:val="24"/>
          <w:lang w:eastAsia="hi-IN" w:bidi="hi-IN"/>
        </w:rPr>
        <w:t xml:space="preserve"> platforma by</w:t>
      </w:r>
      <w:r w:rsidR="008D01E1" w:rsidRPr="00067077">
        <w:rPr>
          <w:szCs w:val="24"/>
          <w:lang w:eastAsia="hi-IN" w:bidi="hi-IN"/>
        </w:rPr>
        <w:t>ła realizowana w formie spotkań</w:t>
      </w:r>
      <w:r w:rsidR="00DA7FB0" w:rsidRPr="00067077">
        <w:rPr>
          <w:szCs w:val="24"/>
          <w:lang w:eastAsia="hi-IN" w:bidi="hi-IN"/>
        </w:rPr>
        <w:t xml:space="preserve"> </w:t>
      </w:r>
      <w:r w:rsidR="009F7964" w:rsidRPr="00067077">
        <w:rPr>
          <w:szCs w:val="24"/>
          <w:lang w:eastAsia="hi-IN" w:bidi="hi-IN"/>
        </w:rPr>
        <w:t>warsztatowych pracodawców, uczniów oraz dyrektorów szkół kształcenia zawodowego.</w:t>
      </w:r>
      <w:r w:rsidR="00DA7FB0" w:rsidRPr="00067077">
        <w:rPr>
          <w:szCs w:val="24"/>
          <w:lang w:eastAsia="hi-IN" w:bidi="hi-IN"/>
        </w:rPr>
        <w:t xml:space="preserve"> Jak wykazały badania przeprowadzone w ramach projektu:</w:t>
      </w:r>
      <w:r w:rsidR="00067077">
        <w:rPr>
          <w:szCs w:val="24"/>
          <w:lang w:eastAsia="hi-IN" w:bidi="hi-IN"/>
        </w:rPr>
        <w:t xml:space="preserve"> </w:t>
      </w:r>
      <w:r w:rsidR="00DA7FB0" w:rsidRPr="00067077">
        <w:rPr>
          <w:szCs w:val="24"/>
          <w:lang w:eastAsia="hi-IN" w:bidi="hi-IN"/>
        </w:rPr>
        <w:t>"</w:t>
      </w:r>
      <w:r w:rsidR="00DA7FB0" w:rsidRPr="00067077">
        <w:rPr>
          <w:szCs w:val="24"/>
        </w:rPr>
        <w:t xml:space="preserve">istnieje bardzo duża potrzeba prowadzenia tego typu warsztatów z pracodawcami, które przede wszystkim powinny opierać się na wymianie doświadczeń i wzajemnych oczekiwań w zakresie kształcenia uczniów. Warsztaty takie powinny być prowadzone jako rozwiązania systemowe, z naciskiem na debaty i forum dyskusyjne, ale przede wszystkim z dużym udziałem szerokiego grona pracodawców. </w:t>
      </w:r>
    </w:p>
    <w:p w:rsidR="00DA7FB0" w:rsidRPr="00067077" w:rsidRDefault="00DA7FB0" w:rsidP="00067077">
      <w:pPr>
        <w:spacing w:after="0" w:line="360" w:lineRule="auto"/>
        <w:rPr>
          <w:i/>
          <w:szCs w:val="24"/>
        </w:rPr>
      </w:pPr>
      <w:r w:rsidRPr="00067077">
        <w:rPr>
          <w:szCs w:val="24"/>
        </w:rPr>
        <w:t>Jak argumentuje jedna z nauczycielek: „</w:t>
      </w:r>
      <w:r w:rsidRPr="00067077">
        <w:rPr>
          <w:i/>
          <w:szCs w:val="24"/>
        </w:rPr>
        <w:t>np. pracodawcy mówią, że absolwenci są źle przygotowani, więc my chcemy się spotkać z pracodawcami i dowiedzieć się, czego konkretnie pracodawcy oczekują, pod jakim kątem mamy tych uczniów uczyć, do tej pory takiego spotkania nie było”".</w:t>
      </w:r>
    </w:p>
    <w:p w:rsidR="00B2482A" w:rsidRPr="00067077" w:rsidRDefault="00B2482A" w:rsidP="00067077">
      <w:pPr>
        <w:spacing w:after="0" w:line="360" w:lineRule="auto"/>
        <w:rPr>
          <w:szCs w:val="24"/>
          <w:lang w:eastAsia="hi-IN" w:bidi="hi-IN"/>
        </w:rPr>
      </w:pPr>
    </w:p>
    <w:p w:rsidR="00DA7FB0" w:rsidRPr="00067077" w:rsidRDefault="00DA7FB0" w:rsidP="00067077">
      <w:pPr>
        <w:spacing w:after="0" w:line="360" w:lineRule="auto"/>
        <w:rPr>
          <w:szCs w:val="24"/>
        </w:rPr>
      </w:pPr>
      <w:r w:rsidRPr="00067077">
        <w:rPr>
          <w:szCs w:val="24"/>
        </w:rPr>
        <w:t xml:space="preserve">Często jednak w opinii nauczycieli, pracodawcy nie wiedzą w jakich warunkach szkoły pracują, nie znają szkół zawodowych, nie mają wiedzy, że tam mogą szukać potencjalnych pracowników, nie znają programów nauczania, nie wiedzą ostatecznie czego mogą od uczniów wymagać, a często wymagania te są zbyt wygórowane. Platforma współpracy szkoła – pracodawca może ograniczać skalę tych problemów i skłaniać tym samym pracodawców do szerszej współpracy ze szkołami zawodowymi. </w:t>
      </w:r>
    </w:p>
    <w:p w:rsidR="00067077" w:rsidRPr="00067077" w:rsidRDefault="00067077" w:rsidP="00067077">
      <w:pPr>
        <w:spacing w:after="0" w:line="360" w:lineRule="auto"/>
        <w:rPr>
          <w:szCs w:val="24"/>
        </w:rPr>
      </w:pPr>
    </w:p>
    <w:p w:rsidR="00067077" w:rsidRPr="00067077" w:rsidRDefault="00067077" w:rsidP="00067077">
      <w:pPr>
        <w:spacing w:after="0" w:line="360" w:lineRule="auto"/>
        <w:rPr>
          <w:szCs w:val="24"/>
        </w:rPr>
      </w:pPr>
      <w:r w:rsidRPr="00067077">
        <w:rPr>
          <w:szCs w:val="24"/>
        </w:rPr>
        <w:t>Do głównych zalet platformy współpracy badane osoby zaliczyły:</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możliwość poznania i zintegrowania się z pracodawcami i nauczycielami innych szkół oraz przedstawicielami innych instytucji (Urząd Pracy, MSCDN)</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możliwość nawiązania kontaktu z pracodawcami</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 xml:space="preserve">możliwość rozmów indywidualnych z pracodawcami i nauczycielami </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możliwość wymiany doświadczeń z innymi nauczycielami</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program zajęć był interesujący, ale niektóre elementy zrealizowane pobieżnie</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sprawna organizacja spotkań</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 xml:space="preserve">przyjemna atmosfera, miłe miejsce </w:t>
      </w:r>
    </w:p>
    <w:p w:rsidR="00067077" w:rsidRPr="00067077"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poznanie nowych technologii funkcjonujących w przedsiębiorstwach</w:t>
      </w:r>
    </w:p>
    <w:p w:rsidR="00067077" w:rsidRPr="00E91374" w:rsidRDefault="00067077" w:rsidP="00F7194C">
      <w:pPr>
        <w:pStyle w:val="Akapitzlist"/>
        <w:numPr>
          <w:ilvl w:val="0"/>
          <w:numId w:val="20"/>
        </w:numPr>
        <w:spacing w:after="0" w:line="360" w:lineRule="auto"/>
        <w:rPr>
          <w:rFonts w:ascii="Times New Roman" w:hAnsi="Times New Roman" w:cs="Times New Roman"/>
          <w:b/>
          <w:szCs w:val="24"/>
        </w:rPr>
      </w:pPr>
      <w:r w:rsidRPr="00067077">
        <w:rPr>
          <w:rFonts w:ascii="Times New Roman" w:hAnsi="Times New Roman" w:cs="Times New Roman"/>
          <w:szCs w:val="24"/>
        </w:rPr>
        <w:t xml:space="preserve">poznanie nowych możliwości w środowisku lokalnym – Informatyczny Klaster  Edukacji i Biznesu </w:t>
      </w:r>
    </w:p>
    <w:p w:rsidR="00E91374" w:rsidRDefault="00E91374" w:rsidP="00E91374">
      <w:pPr>
        <w:spacing w:after="0" w:line="360" w:lineRule="auto"/>
        <w:rPr>
          <w:b/>
          <w:szCs w:val="24"/>
        </w:rPr>
      </w:pPr>
    </w:p>
    <w:p w:rsidR="00E91374" w:rsidRPr="00E91374" w:rsidRDefault="00E91374" w:rsidP="00E91374">
      <w:pPr>
        <w:spacing w:after="0" w:line="360" w:lineRule="auto"/>
        <w:rPr>
          <w:szCs w:val="24"/>
          <w:lang w:eastAsia="hi-IN" w:bidi="hi-IN"/>
        </w:rPr>
      </w:pPr>
      <w:r w:rsidRPr="00E91374">
        <w:rPr>
          <w:szCs w:val="24"/>
          <w:lang w:eastAsia="hi-IN" w:bidi="hi-IN"/>
        </w:rPr>
        <w:t>W ramach badań ilościowych przeprowadzonych w projekcie uczestnicy zostali zapytani</w:t>
      </w:r>
      <w:r w:rsidR="00527AC7">
        <w:rPr>
          <w:szCs w:val="24"/>
          <w:lang w:eastAsia="hi-IN" w:bidi="hi-IN"/>
        </w:rPr>
        <w:t xml:space="preserve"> o to w jakim stopniu działania w ramach platformy współpracy odpowiedziały na ich oczekiwania - wyniki przedstawiono w tabeli 11.</w:t>
      </w:r>
    </w:p>
    <w:p w:rsidR="00E91374" w:rsidRPr="00527AC7" w:rsidRDefault="00E91374" w:rsidP="00E91374">
      <w:pPr>
        <w:widowControl w:val="0"/>
        <w:autoSpaceDE w:val="0"/>
        <w:rPr>
          <w:b/>
          <w:bCs/>
          <w:color w:val="000000"/>
          <w:szCs w:val="24"/>
        </w:rPr>
      </w:pPr>
      <w:r w:rsidRPr="00527AC7">
        <w:rPr>
          <w:b/>
          <w:bCs/>
          <w:color w:val="000000"/>
          <w:szCs w:val="24"/>
        </w:rPr>
        <w:t xml:space="preserve">Tabela </w:t>
      </w:r>
      <w:r w:rsidR="00527AC7" w:rsidRPr="00527AC7">
        <w:rPr>
          <w:b/>
          <w:bCs/>
          <w:color w:val="000000"/>
          <w:szCs w:val="24"/>
        </w:rPr>
        <w:t>11</w:t>
      </w:r>
      <w:r w:rsidRPr="00527AC7">
        <w:rPr>
          <w:b/>
          <w:bCs/>
          <w:color w:val="000000"/>
          <w:szCs w:val="24"/>
        </w:rPr>
        <w:t>. Ocena zgodności tematu z oczekiwaniami</w:t>
      </w:r>
    </w:p>
    <w:tbl>
      <w:tblPr>
        <w:tblStyle w:val="Jasnalistaakcent6"/>
        <w:tblW w:w="9389" w:type="dxa"/>
        <w:tblLayout w:type="fixed"/>
        <w:tblLook w:val="0000"/>
      </w:tblPr>
      <w:tblGrid>
        <w:gridCol w:w="6521"/>
        <w:gridCol w:w="1368"/>
        <w:gridCol w:w="1500"/>
      </w:tblGrid>
      <w:tr w:rsidR="00E91374" w:rsidRPr="007133F4" w:rsidTr="00527AC7">
        <w:trPr>
          <w:cnfStyle w:val="000000100000"/>
          <w:trHeight w:val="490"/>
        </w:trPr>
        <w:tc>
          <w:tcPr>
            <w:cnfStyle w:val="000010000000"/>
            <w:tcW w:w="6521" w:type="dxa"/>
          </w:tcPr>
          <w:p w:rsidR="00E91374" w:rsidRPr="00B016B3" w:rsidRDefault="00E91374" w:rsidP="00385661">
            <w:pPr>
              <w:widowControl w:val="0"/>
              <w:autoSpaceDE w:val="0"/>
              <w:snapToGrid w:val="0"/>
              <w:spacing w:line="200" w:lineRule="exact"/>
              <w:ind w:left="60"/>
              <w:jc w:val="center"/>
              <w:rPr>
                <w:b/>
                <w:bCs/>
                <w:color w:val="000000"/>
                <w:szCs w:val="24"/>
              </w:rPr>
            </w:pPr>
            <w:r w:rsidRPr="00B016B3">
              <w:rPr>
                <w:b/>
                <w:bCs/>
                <w:color w:val="000000"/>
                <w:szCs w:val="24"/>
              </w:rPr>
              <w:t>Czy temat warsztatów był zgodny z Państwa oczekiwaniami?</w:t>
            </w:r>
          </w:p>
        </w:tc>
        <w:tc>
          <w:tcPr>
            <w:tcW w:w="1368" w:type="dxa"/>
          </w:tcPr>
          <w:p w:rsidR="00E91374" w:rsidRPr="00B016B3" w:rsidRDefault="00E91374" w:rsidP="00385661">
            <w:pPr>
              <w:widowControl w:val="0"/>
              <w:autoSpaceDE w:val="0"/>
              <w:snapToGrid w:val="0"/>
              <w:spacing w:line="200" w:lineRule="exact"/>
              <w:jc w:val="center"/>
              <w:cnfStyle w:val="000000100000"/>
              <w:rPr>
                <w:b/>
                <w:bCs/>
                <w:color w:val="000000"/>
                <w:szCs w:val="24"/>
              </w:rPr>
            </w:pPr>
            <w:r w:rsidRPr="00B016B3">
              <w:rPr>
                <w:b/>
                <w:bCs/>
                <w:color w:val="000000"/>
                <w:szCs w:val="24"/>
              </w:rPr>
              <w:t>Liczba</w:t>
            </w:r>
          </w:p>
        </w:tc>
        <w:tc>
          <w:tcPr>
            <w:cnfStyle w:val="000010000000"/>
            <w:tcW w:w="1500" w:type="dxa"/>
          </w:tcPr>
          <w:p w:rsidR="00E91374" w:rsidRPr="00B016B3" w:rsidRDefault="00E91374" w:rsidP="00385661">
            <w:pPr>
              <w:widowControl w:val="0"/>
              <w:autoSpaceDE w:val="0"/>
              <w:snapToGrid w:val="0"/>
              <w:spacing w:line="200" w:lineRule="exact"/>
              <w:jc w:val="center"/>
              <w:rPr>
                <w:b/>
                <w:bCs/>
                <w:color w:val="000000"/>
                <w:szCs w:val="24"/>
              </w:rPr>
            </w:pPr>
            <w:r w:rsidRPr="00B016B3">
              <w:rPr>
                <w:b/>
                <w:bCs/>
                <w:color w:val="000000"/>
                <w:szCs w:val="24"/>
              </w:rPr>
              <w:t>Odsetek</w:t>
            </w:r>
          </w:p>
        </w:tc>
      </w:tr>
      <w:tr w:rsidR="00E91374" w:rsidRPr="007133F4" w:rsidTr="00527AC7">
        <w:trPr>
          <w:trHeight w:val="340"/>
        </w:trPr>
        <w:tc>
          <w:tcPr>
            <w:cnfStyle w:val="000010000000"/>
            <w:tcW w:w="6521" w:type="dxa"/>
          </w:tcPr>
          <w:p w:rsidR="00E91374" w:rsidRPr="00B016B3" w:rsidRDefault="00E91374" w:rsidP="00385661">
            <w:pPr>
              <w:widowControl w:val="0"/>
              <w:autoSpaceDE w:val="0"/>
              <w:snapToGrid w:val="0"/>
              <w:spacing w:line="234" w:lineRule="exact"/>
              <w:ind w:left="60"/>
              <w:rPr>
                <w:color w:val="000000"/>
                <w:szCs w:val="24"/>
              </w:rPr>
            </w:pPr>
            <w:r w:rsidRPr="00B016B3">
              <w:rPr>
                <w:color w:val="000000"/>
                <w:szCs w:val="24"/>
              </w:rPr>
              <w:t>bardzo dobrze</w:t>
            </w:r>
          </w:p>
        </w:tc>
        <w:tc>
          <w:tcPr>
            <w:tcW w:w="1368" w:type="dxa"/>
          </w:tcPr>
          <w:p w:rsidR="00E91374" w:rsidRPr="00B016B3" w:rsidRDefault="00E91374" w:rsidP="00385661">
            <w:pPr>
              <w:widowControl w:val="0"/>
              <w:autoSpaceDE w:val="0"/>
              <w:snapToGrid w:val="0"/>
              <w:spacing w:line="234" w:lineRule="exact"/>
              <w:jc w:val="center"/>
              <w:cnfStyle w:val="000000000000"/>
              <w:rPr>
                <w:color w:val="000000"/>
                <w:w w:val="99"/>
                <w:szCs w:val="24"/>
              </w:rPr>
            </w:pPr>
            <w:r w:rsidRPr="00B016B3">
              <w:rPr>
                <w:color w:val="000000"/>
                <w:w w:val="99"/>
                <w:szCs w:val="24"/>
              </w:rPr>
              <w:t>18</w:t>
            </w:r>
          </w:p>
        </w:tc>
        <w:tc>
          <w:tcPr>
            <w:cnfStyle w:val="000010000000"/>
            <w:tcW w:w="1500" w:type="dxa"/>
          </w:tcPr>
          <w:p w:rsidR="00E91374" w:rsidRPr="00B016B3" w:rsidRDefault="00E91374" w:rsidP="00385661">
            <w:pPr>
              <w:widowControl w:val="0"/>
              <w:autoSpaceDE w:val="0"/>
              <w:snapToGrid w:val="0"/>
              <w:spacing w:line="234" w:lineRule="exact"/>
              <w:jc w:val="center"/>
              <w:rPr>
                <w:color w:val="000000"/>
                <w:w w:val="95"/>
                <w:szCs w:val="24"/>
              </w:rPr>
            </w:pPr>
            <w:r w:rsidRPr="00B016B3">
              <w:rPr>
                <w:color w:val="000000"/>
                <w:w w:val="95"/>
                <w:szCs w:val="24"/>
              </w:rPr>
              <w:t>78%</w:t>
            </w:r>
          </w:p>
        </w:tc>
      </w:tr>
      <w:tr w:rsidR="00E91374" w:rsidRPr="007133F4" w:rsidTr="00527AC7">
        <w:trPr>
          <w:cnfStyle w:val="000000100000"/>
          <w:trHeight w:val="340"/>
        </w:trPr>
        <w:tc>
          <w:tcPr>
            <w:cnfStyle w:val="000010000000"/>
            <w:tcW w:w="6521" w:type="dxa"/>
          </w:tcPr>
          <w:p w:rsidR="00E91374" w:rsidRPr="00B016B3" w:rsidRDefault="00E91374" w:rsidP="00385661">
            <w:pPr>
              <w:widowControl w:val="0"/>
              <w:autoSpaceDE w:val="0"/>
              <w:snapToGrid w:val="0"/>
              <w:spacing w:line="238" w:lineRule="exact"/>
              <w:ind w:left="60"/>
              <w:rPr>
                <w:color w:val="000000"/>
                <w:szCs w:val="24"/>
              </w:rPr>
            </w:pPr>
            <w:r w:rsidRPr="00B016B3">
              <w:rPr>
                <w:color w:val="000000"/>
                <w:szCs w:val="24"/>
              </w:rPr>
              <w:t>dobrze</w:t>
            </w:r>
          </w:p>
        </w:tc>
        <w:tc>
          <w:tcPr>
            <w:tcW w:w="1368" w:type="dxa"/>
          </w:tcPr>
          <w:p w:rsidR="00E91374" w:rsidRPr="00B016B3" w:rsidRDefault="00E91374" w:rsidP="00385661">
            <w:pPr>
              <w:widowControl w:val="0"/>
              <w:autoSpaceDE w:val="0"/>
              <w:snapToGrid w:val="0"/>
              <w:spacing w:line="238" w:lineRule="exact"/>
              <w:jc w:val="center"/>
              <w:cnfStyle w:val="000000100000"/>
              <w:rPr>
                <w:color w:val="000000"/>
                <w:w w:val="99"/>
                <w:szCs w:val="24"/>
              </w:rPr>
            </w:pPr>
            <w:r w:rsidRPr="00B016B3">
              <w:rPr>
                <w:color w:val="000000"/>
                <w:w w:val="99"/>
                <w:szCs w:val="24"/>
              </w:rPr>
              <w:t>5</w:t>
            </w:r>
          </w:p>
        </w:tc>
        <w:tc>
          <w:tcPr>
            <w:cnfStyle w:val="000010000000"/>
            <w:tcW w:w="1500" w:type="dxa"/>
          </w:tcPr>
          <w:p w:rsidR="00E91374" w:rsidRPr="00B016B3" w:rsidRDefault="00E91374" w:rsidP="00385661">
            <w:pPr>
              <w:widowControl w:val="0"/>
              <w:autoSpaceDE w:val="0"/>
              <w:snapToGrid w:val="0"/>
              <w:spacing w:line="238" w:lineRule="exact"/>
              <w:jc w:val="center"/>
              <w:rPr>
                <w:color w:val="000000"/>
                <w:w w:val="99"/>
                <w:szCs w:val="24"/>
              </w:rPr>
            </w:pPr>
            <w:r w:rsidRPr="00B016B3">
              <w:rPr>
                <w:color w:val="000000"/>
                <w:w w:val="99"/>
                <w:szCs w:val="24"/>
              </w:rPr>
              <w:t>22%</w:t>
            </w:r>
          </w:p>
        </w:tc>
      </w:tr>
      <w:tr w:rsidR="00E91374" w:rsidRPr="007133F4" w:rsidTr="00527AC7">
        <w:trPr>
          <w:trHeight w:val="340"/>
        </w:trPr>
        <w:tc>
          <w:tcPr>
            <w:cnfStyle w:val="000010000000"/>
            <w:tcW w:w="6521" w:type="dxa"/>
          </w:tcPr>
          <w:p w:rsidR="00E91374" w:rsidRPr="00B016B3" w:rsidRDefault="00E91374" w:rsidP="00385661">
            <w:pPr>
              <w:widowControl w:val="0"/>
              <w:autoSpaceDE w:val="0"/>
              <w:snapToGrid w:val="0"/>
              <w:spacing w:line="229" w:lineRule="exact"/>
              <w:ind w:left="60"/>
              <w:rPr>
                <w:color w:val="000000"/>
                <w:szCs w:val="24"/>
              </w:rPr>
            </w:pPr>
            <w:r w:rsidRPr="00B016B3">
              <w:rPr>
                <w:color w:val="000000"/>
                <w:szCs w:val="24"/>
              </w:rPr>
              <w:t>średnio</w:t>
            </w:r>
          </w:p>
        </w:tc>
        <w:tc>
          <w:tcPr>
            <w:tcW w:w="1368" w:type="dxa"/>
          </w:tcPr>
          <w:p w:rsidR="00E91374" w:rsidRPr="00B016B3" w:rsidRDefault="00E91374" w:rsidP="00385661">
            <w:pPr>
              <w:widowControl w:val="0"/>
              <w:autoSpaceDE w:val="0"/>
              <w:snapToGrid w:val="0"/>
              <w:spacing w:line="229" w:lineRule="exact"/>
              <w:jc w:val="center"/>
              <w:cnfStyle w:val="000000000000"/>
              <w:rPr>
                <w:color w:val="000000"/>
                <w:w w:val="99"/>
                <w:szCs w:val="24"/>
              </w:rPr>
            </w:pPr>
            <w:r w:rsidRPr="00B016B3">
              <w:rPr>
                <w:color w:val="000000"/>
                <w:w w:val="99"/>
                <w:szCs w:val="24"/>
              </w:rPr>
              <w:t>0</w:t>
            </w:r>
          </w:p>
        </w:tc>
        <w:tc>
          <w:tcPr>
            <w:cnfStyle w:val="000010000000"/>
            <w:tcW w:w="1500" w:type="dxa"/>
          </w:tcPr>
          <w:p w:rsidR="00E91374" w:rsidRPr="00B016B3" w:rsidRDefault="00E91374" w:rsidP="00385661">
            <w:pPr>
              <w:widowControl w:val="0"/>
              <w:autoSpaceDE w:val="0"/>
              <w:snapToGrid w:val="0"/>
              <w:spacing w:line="229" w:lineRule="exact"/>
              <w:jc w:val="center"/>
              <w:rPr>
                <w:color w:val="000000"/>
                <w:w w:val="99"/>
                <w:szCs w:val="24"/>
              </w:rPr>
            </w:pPr>
            <w:r w:rsidRPr="00B016B3">
              <w:rPr>
                <w:color w:val="000000"/>
                <w:w w:val="99"/>
                <w:szCs w:val="24"/>
              </w:rPr>
              <w:t>0%</w:t>
            </w:r>
          </w:p>
        </w:tc>
      </w:tr>
      <w:tr w:rsidR="00E91374" w:rsidRPr="007133F4" w:rsidTr="00527AC7">
        <w:trPr>
          <w:cnfStyle w:val="000000100000"/>
          <w:trHeight w:val="340"/>
        </w:trPr>
        <w:tc>
          <w:tcPr>
            <w:cnfStyle w:val="000010000000"/>
            <w:tcW w:w="6521" w:type="dxa"/>
          </w:tcPr>
          <w:p w:rsidR="00E91374" w:rsidRPr="00B016B3" w:rsidRDefault="00E91374" w:rsidP="00385661">
            <w:pPr>
              <w:widowControl w:val="0"/>
              <w:autoSpaceDE w:val="0"/>
              <w:snapToGrid w:val="0"/>
              <w:spacing w:line="238" w:lineRule="exact"/>
              <w:ind w:left="60"/>
              <w:rPr>
                <w:color w:val="000000"/>
                <w:szCs w:val="24"/>
              </w:rPr>
            </w:pPr>
            <w:r w:rsidRPr="00B016B3">
              <w:rPr>
                <w:color w:val="000000"/>
                <w:szCs w:val="24"/>
              </w:rPr>
              <w:t>słabo</w:t>
            </w:r>
          </w:p>
        </w:tc>
        <w:tc>
          <w:tcPr>
            <w:tcW w:w="1368" w:type="dxa"/>
          </w:tcPr>
          <w:p w:rsidR="00E91374" w:rsidRPr="00B016B3" w:rsidRDefault="00E91374" w:rsidP="00385661">
            <w:pPr>
              <w:widowControl w:val="0"/>
              <w:autoSpaceDE w:val="0"/>
              <w:snapToGrid w:val="0"/>
              <w:spacing w:line="238" w:lineRule="exact"/>
              <w:jc w:val="center"/>
              <w:cnfStyle w:val="000000100000"/>
              <w:rPr>
                <w:color w:val="000000"/>
                <w:w w:val="99"/>
                <w:szCs w:val="24"/>
              </w:rPr>
            </w:pPr>
            <w:r w:rsidRPr="00B016B3">
              <w:rPr>
                <w:color w:val="000000"/>
                <w:w w:val="99"/>
                <w:szCs w:val="24"/>
              </w:rPr>
              <w:t>0</w:t>
            </w:r>
          </w:p>
        </w:tc>
        <w:tc>
          <w:tcPr>
            <w:cnfStyle w:val="000010000000"/>
            <w:tcW w:w="1500" w:type="dxa"/>
          </w:tcPr>
          <w:p w:rsidR="00E91374" w:rsidRPr="00B016B3" w:rsidRDefault="00E91374" w:rsidP="00385661">
            <w:pPr>
              <w:widowControl w:val="0"/>
              <w:autoSpaceDE w:val="0"/>
              <w:snapToGrid w:val="0"/>
              <w:spacing w:line="238" w:lineRule="exact"/>
              <w:jc w:val="center"/>
              <w:rPr>
                <w:color w:val="000000"/>
                <w:w w:val="99"/>
                <w:szCs w:val="24"/>
              </w:rPr>
            </w:pPr>
            <w:r w:rsidRPr="00B016B3">
              <w:rPr>
                <w:color w:val="000000"/>
                <w:w w:val="99"/>
                <w:szCs w:val="24"/>
              </w:rPr>
              <w:t>0%</w:t>
            </w:r>
          </w:p>
        </w:tc>
      </w:tr>
      <w:tr w:rsidR="00E91374" w:rsidRPr="007133F4" w:rsidTr="00527AC7">
        <w:trPr>
          <w:trHeight w:val="340"/>
        </w:trPr>
        <w:tc>
          <w:tcPr>
            <w:cnfStyle w:val="000010000000"/>
            <w:tcW w:w="6521" w:type="dxa"/>
          </w:tcPr>
          <w:p w:rsidR="00E91374" w:rsidRPr="00B016B3" w:rsidRDefault="00E91374" w:rsidP="00385661">
            <w:pPr>
              <w:widowControl w:val="0"/>
              <w:autoSpaceDE w:val="0"/>
              <w:snapToGrid w:val="0"/>
              <w:spacing w:line="238" w:lineRule="exact"/>
              <w:rPr>
                <w:bCs/>
                <w:color w:val="000000"/>
                <w:szCs w:val="24"/>
              </w:rPr>
            </w:pPr>
            <w:r w:rsidRPr="00B016B3">
              <w:rPr>
                <w:bCs/>
                <w:color w:val="000000"/>
                <w:szCs w:val="24"/>
              </w:rPr>
              <w:t>bardzo słabo</w:t>
            </w:r>
          </w:p>
        </w:tc>
        <w:tc>
          <w:tcPr>
            <w:tcW w:w="1368" w:type="dxa"/>
          </w:tcPr>
          <w:p w:rsidR="00E91374" w:rsidRPr="00B016B3" w:rsidRDefault="00E91374" w:rsidP="00385661">
            <w:pPr>
              <w:widowControl w:val="0"/>
              <w:autoSpaceDE w:val="0"/>
              <w:snapToGrid w:val="0"/>
              <w:spacing w:line="238" w:lineRule="exact"/>
              <w:jc w:val="center"/>
              <w:cnfStyle w:val="000000000000"/>
              <w:rPr>
                <w:bCs/>
                <w:color w:val="000000"/>
                <w:w w:val="96"/>
                <w:szCs w:val="24"/>
              </w:rPr>
            </w:pPr>
            <w:r w:rsidRPr="00B016B3">
              <w:rPr>
                <w:bCs/>
                <w:color w:val="000000"/>
                <w:w w:val="96"/>
                <w:szCs w:val="24"/>
              </w:rPr>
              <w:t>0</w:t>
            </w:r>
          </w:p>
        </w:tc>
        <w:tc>
          <w:tcPr>
            <w:cnfStyle w:val="000010000000"/>
            <w:tcW w:w="1500" w:type="dxa"/>
          </w:tcPr>
          <w:p w:rsidR="00E91374" w:rsidRPr="00B016B3" w:rsidRDefault="00E91374" w:rsidP="00385661">
            <w:pPr>
              <w:widowControl w:val="0"/>
              <w:autoSpaceDE w:val="0"/>
              <w:snapToGrid w:val="0"/>
              <w:spacing w:line="238" w:lineRule="exact"/>
              <w:jc w:val="center"/>
              <w:rPr>
                <w:bCs/>
                <w:color w:val="000000"/>
                <w:w w:val="97"/>
                <w:szCs w:val="24"/>
              </w:rPr>
            </w:pPr>
            <w:r w:rsidRPr="00B016B3">
              <w:rPr>
                <w:bCs/>
                <w:color w:val="000000"/>
                <w:w w:val="97"/>
                <w:szCs w:val="24"/>
              </w:rPr>
              <w:t>0%</w:t>
            </w:r>
          </w:p>
        </w:tc>
      </w:tr>
      <w:tr w:rsidR="00E91374" w:rsidRPr="007133F4" w:rsidTr="00527AC7">
        <w:trPr>
          <w:cnfStyle w:val="000000100000"/>
          <w:trHeight w:val="340"/>
        </w:trPr>
        <w:tc>
          <w:tcPr>
            <w:cnfStyle w:val="000010000000"/>
            <w:tcW w:w="6521" w:type="dxa"/>
          </w:tcPr>
          <w:p w:rsidR="00E91374" w:rsidRPr="00B016B3" w:rsidRDefault="00E91374" w:rsidP="00385661">
            <w:pPr>
              <w:widowControl w:val="0"/>
              <w:autoSpaceDE w:val="0"/>
              <w:snapToGrid w:val="0"/>
              <w:spacing w:line="238" w:lineRule="exact"/>
              <w:ind w:left="60"/>
              <w:rPr>
                <w:b/>
                <w:bCs/>
                <w:color w:val="000000"/>
                <w:szCs w:val="24"/>
              </w:rPr>
            </w:pPr>
            <w:r w:rsidRPr="00B016B3">
              <w:rPr>
                <w:b/>
                <w:bCs/>
                <w:color w:val="000000"/>
                <w:szCs w:val="24"/>
              </w:rPr>
              <w:lastRenderedPageBreak/>
              <w:t>Ogółem</w:t>
            </w:r>
          </w:p>
        </w:tc>
        <w:tc>
          <w:tcPr>
            <w:tcW w:w="1368" w:type="dxa"/>
          </w:tcPr>
          <w:p w:rsidR="00E91374" w:rsidRPr="00B016B3" w:rsidRDefault="00E91374" w:rsidP="00385661">
            <w:pPr>
              <w:widowControl w:val="0"/>
              <w:autoSpaceDE w:val="0"/>
              <w:snapToGrid w:val="0"/>
              <w:spacing w:line="238" w:lineRule="exact"/>
              <w:jc w:val="center"/>
              <w:cnfStyle w:val="000000100000"/>
              <w:rPr>
                <w:b/>
                <w:bCs/>
                <w:color w:val="000000"/>
                <w:w w:val="96"/>
                <w:szCs w:val="24"/>
              </w:rPr>
            </w:pPr>
            <w:r w:rsidRPr="00B016B3">
              <w:rPr>
                <w:b/>
                <w:bCs/>
                <w:color w:val="000000"/>
                <w:w w:val="96"/>
                <w:szCs w:val="24"/>
              </w:rPr>
              <w:t>23</w:t>
            </w:r>
          </w:p>
        </w:tc>
        <w:tc>
          <w:tcPr>
            <w:cnfStyle w:val="000010000000"/>
            <w:tcW w:w="1500" w:type="dxa"/>
          </w:tcPr>
          <w:p w:rsidR="00E91374" w:rsidRPr="00B016B3" w:rsidRDefault="00E91374" w:rsidP="00385661">
            <w:pPr>
              <w:widowControl w:val="0"/>
              <w:autoSpaceDE w:val="0"/>
              <w:snapToGrid w:val="0"/>
              <w:spacing w:line="238" w:lineRule="exact"/>
              <w:jc w:val="center"/>
              <w:rPr>
                <w:b/>
                <w:bCs/>
                <w:color w:val="000000"/>
                <w:w w:val="97"/>
                <w:szCs w:val="24"/>
              </w:rPr>
            </w:pPr>
            <w:r w:rsidRPr="00B016B3">
              <w:rPr>
                <w:b/>
                <w:bCs/>
                <w:color w:val="000000"/>
                <w:w w:val="97"/>
                <w:szCs w:val="24"/>
              </w:rPr>
              <w:t>100%</w:t>
            </w:r>
          </w:p>
        </w:tc>
      </w:tr>
    </w:tbl>
    <w:p w:rsidR="00E91374" w:rsidRDefault="00E91374" w:rsidP="00E91374">
      <w:pPr>
        <w:spacing w:after="0" w:line="360" w:lineRule="auto"/>
        <w:rPr>
          <w:b/>
          <w:szCs w:val="24"/>
        </w:rPr>
      </w:pPr>
    </w:p>
    <w:p w:rsidR="00E91374" w:rsidRDefault="00E91374" w:rsidP="00E91374">
      <w:pPr>
        <w:spacing w:after="0" w:line="360" w:lineRule="auto"/>
        <w:rPr>
          <w:b/>
          <w:szCs w:val="24"/>
        </w:rPr>
      </w:pPr>
    </w:p>
    <w:p w:rsidR="00B016B3" w:rsidRDefault="00B016B3" w:rsidP="00B016B3">
      <w:pPr>
        <w:pStyle w:val="Akapitzlist"/>
        <w:spacing w:after="0" w:line="360" w:lineRule="auto"/>
        <w:ind w:left="0"/>
        <w:rPr>
          <w:rFonts w:ascii="Times New Roman" w:hAnsi="Times New Roman" w:cs="Times New Roman"/>
          <w:szCs w:val="24"/>
        </w:rPr>
      </w:pPr>
      <w:r w:rsidRPr="00B016B3">
        <w:rPr>
          <w:rFonts w:ascii="Times New Roman" w:hAnsi="Times New Roman" w:cs="Times New Roman"/>
          <w:szCs w:val="24"/>
        </w:rPr>
        <w:t>Badani uczestni</w:t>
      </w:r>
      <w:r>
        <w:rPr>
          <w:rFonts w:ascii="Times New Roman" w:hAnsi="Times New Roman" w:cs="Times New Roman"/>
          <w:szCs w:val="24"/>
        </w:rPr>
        <w:t>cy działań pozytywnie ocenili również wpływ platformy na perspektywy rozwoju współpracy szkół kształcenia zawodowego i pracodawców.</w:t>
      </w:r>
    </w:p>
    <w:p w:rsidR="00B016B3" w:rsidRPr="00B016B3" w:rsidRDefault="00B016B3" w:rsidP="00B016B3">
      <w:pPr>
        <w:pStyle w:val="Akapitzlist"/>
        <w:spacing w:after="0" w:line="360" w:lineRule="auto"/>
        <w:ind w:left="0"/>
        <w:rPr>
          <w:rFonts w:ascii="Times New Roman" w:hAnsi="Times New Roman" w:cs="Times New Roman"/>
          <w:szCs w:val="24"/>
        </w:rPr>
      </w:pPr>
    </w:p>
    <w:p w:rsidR="00E91374" w:rsidRPr="00B016B3" w:rsidRDefault="00E91374" w:rsidP="00B016B3">
      <w:pPr>
        <w:widowControl w:val="0"/>
        <w:autoSpaceDE w:val="0"/>
        <w:rPr>
          <w:b/>
          <w:bCs/>
          <w:color w:val="000000"/>
          <w:szCs w:val="24"/>
        </w:rPr>
      </w:pPr>
      <w:r w:rsidRPr="00B016B3">
        <w:rPr>
          <w:b/>
          <w:bCs/>
          <w:color w:val="000000"/>
          <w:szCs w:val="24"/>
        </w:rPr>
        <w:t xml:space="preserve">Tabela </w:t>
      </w:r>
      <w:r w:rsidR="00B016B3">
        <w:rPr>
          <w:b/>
          <w:bCs/>
          <w:color w:val="000000"/>
          <w:szCs w:val="24"/>
        </w:rPr>
        <w:t>12</w:t>
      </w:r>
      <w:r w:rsidRPr="00B016B3">
        <w:rPr>
          <w:b/>
          <w:bCs/>
          <w:color w:val="000000"/>
          <w:szCs w:val="24"/>
        </w:rPr>
        <w:t>. Ocena na ile program warsztatów przyczynił się do wzrostu świadomości w zakresie korzyści płynącej ze współpracy dwustronnej szkół i pracodawców</w:t>
      </w:r>
    </w:p>
    <w:tbl>
      <w:tblPr>
        <w:tblStyle w:val="Jasnalistaakcent6"/>
        <w:tblW w:w="9389" w:type="dxa"/>
        <w:tblLayout w:type="fixed"/>
        <w:tblLook w:val="0000"/>
      </w:tblPr>
      <w:tblGrid>
        <w:gridCol w:w="6521"/>
        <w:gridCol w:w="1368"/>
        <w:gridCol w:w="1500"/>
      </w:tblGrid>
      <w:tr w:rsidR="00E91374" w:rsidRPr="007133F4" w:rsidTr="00B016B3">
        <w:trPr>
          <w:cnfStyle w:val="000000100000"/>
          <w:trHeight w:val="904"/>
        </w:trPr>
        <w:tc>
          <w:tcPr>
            <w:cnfStyle w:val="000010000000"/>
            <w:tcW w:w="6521" w:type="dxa"/>
          </w:tcPr>
          <w:p w:rsidR="00E91374" w:rsidRPr="00B016B3" w:rsidRDefault="00E91374" w:rsidP="00385661">
            <w:pPr>
              <w:widowControl w:val="0"/>
              <w:autoSpaceDE w:val="0"/>
              <w:snapToGrid w:val="0"/>
              <w:spacing w:line="200" w:lineRule="exact"/>
              <w:ind w:left="60"/>
              <w:jc w:val="center"/>
              <w:rPr>
                <w:b/>
                <w:bCs/>
                <w:color w:val="000000"/>
              </w:rPr>
            </w:pPr>
            <w:r w:rsidRPr="00B016B3">
              <w:rPr>
                <w:b/>
                <w:bCs/>
                <w:color w:val="000000"/>
              </w:rPr>
              <w:t>Czy uważa Pan(i), że zaproponowany program warsztatów (będący produktem pośrednim w projekcie) przyczyni się do zwiększenia świadomości pracodawców i przedstawicieli szkół w zakresie korzyści płynących ze współpracy dwustronnej?</w:t>
            </w:r>
          </w:p>
        </w:tc>
        <w:tc>
          <w:tcPr>
            <w:tcW w:w="1368" w:type="dxa"/>
          </w:tcPr>
          <w:p w:rsidR="00E91374" w:rsidRPr="00B016B3" w:rsidRDefault="00E91374" w:rsidP="00385661">
            <w:pPr>
              <w:widowControl w:val="0"/>
              <w:autoSpaceDE w:val="0"/>
              <w:snapToGrid w:val="0"/>
              <w:spacing w:line="200" w:lineRule="exact"/>
              <w:jc w:val="center"/>
              <w:cnfStyle w:val="000000100000"/>
              <w:rPr>
                <w:b/>
                <w:bCs/>
                <w:color w:val="000000"/>
              </w:rPr>
            </w:pPr>
            <w:r w:rsidRPr="00B016B3">
              <w:rPr>
                <w:b/>
                <w:bCs/>
                <w:color w:val="000000"/>
              </w:rPr>
              <w:t>Liczba</w:t>
            </w:r>
          </w:p>
        </w:tc>
        <w:tc>
          <w:tcPr>
            <w:cnfStyle w:val="000010000000"/>
            <w:tcW w:w="1500" w:type="dxa"/>
          </w:tcPr>
          <w:p w:rsidR="00E91374" w:rsidRPr="00B016B3" w:rsidRDefault="00E91374" w:rsidP="00385661">
            <w:pPr>
              <w:widowControl w:val="0"/>
              <w:autoSpaceDE w:val="0"/>
              <w:snapToGrid w:val="0"/>
              <w:spacing w:line="200" w:lineRule="exact"/>
              <w:jc w:val="center"/>
              <w:rPr>
                <w:b/>
                <w:bCs/>
                <w:color w:val="000000"/>
              </w:rPr>
            </w:pPr>
            <w:r w:rsidRPr="00B016B3">
              <w:rPr>
                <w:b/>
                <w:bCs/>
                <w:color w:val="000000"/>
              </w:rPr>
              <w:t>Odsetek</w:t>
            </w:r>
          </w:p>
        </w:tc>
      </w:tr>
      <w:tr w:rsidR="00E91374" w:rsidRPr="007133F4" w:rsidTr="00B016B3">
        <w:trPr>
          <w:trHeight w:val="340"/>
        </w:trPr>
        <w:tc>
          <w:tcPr>
            <w:cnfStyle w:val="000010000000"/>
            <w:tcW w:w="6521" w:type="dxa"/>
          </w:tcPr>
          <w:p w:rsidR="00E91374" w:rsidRPr="00B016B3" w:rsidRDefault="00E91374" w:rsidP="00385661">
            <w:pPr>
              <w:widowControl w:val="0"/>
              <w:autoSpaceDE w:val="0"/>
              <w:snapToGrid w:val="0"/>
              <w:spacing w:line="234" w:lineRule="exact"/>
              <w:ind w:left="60"/>
              <w:rPr>
                <w:color w:val="000000"/>
              </w:rPr>
            </w:pPr>
            <w:r w:rsidRPr="00B016B3">
              <w:rPr>
                <w:color w:val="000000"/>
              </w:rPr>
              <w:t>5 – zdecydowanie tak</w:t>
            </w:r>
          </w:p>
        </w:tc>
        <w:tc>
          <w:tcPr>
            <w:tcW w:w="1368" w:type="dxa"/>
          </w:tcPr>
          <w:p w:rsidR="00E91374" w:rsidRPr="00B016B3" w:rsidRDefault="00E91374" w:rsidP="00385661">
            <w:pPr>
              <w:widowControl w:val="0"/>
              <w:autoSpaceDE w:val="0"/>
              <w:snapToGrid w:val="0"/>
              <w:spacing w:line="234" w:lineRule="exact"/>
              <w:jc w:val="center"/>
              <w:cnfStyle w:val="000000000000"/>
              <w:rPr>
                <w:color w:val="000000"/>
                <w:w w:val="99"/>
              </w:rPr>
            </w:pPr>
            <w:r w:rsidRPr="00B016B3">
              <w:rPr>
                <w:color w:val="000000"/>
                <w:w w:val="99"/>
              </w:rPr>
              <w:t>14</w:t>
            </w:r>
          </w:p>
        </w:tc>
        <w:tc>
          <w:tcPr>
            <w:cnfStyle w:val="000010000000"/>
            <w:tcW w:w="1500" w:type="dxa"/>
          </w:tcPr>
          <w:p w:rsidR="00E91374" w:rsidRPr="00B016B3" w:rsidRDefault="00E91374" w:rsidP="00385661">
            <w:pPr>
              <w:widowControl w:val="0"/>
              <w:autoSpaceDE w:val="0"/>
              <w:snapToGrid w:val="0"/>
              <w:spacing w:line="234" w:lineRule="exact"/>
              <w:jc w:val="center"/>
              <w:rPr>
                <w:color w:val="000000"/>
                <w:w w:val="95"/>
              </w:rPr>
            </w:pPr>
            <w:r w:rsidRPr="00B016B3">
              <w:rPr>
                <w:color w:val="000000"/>
                <w:w w:val="95"/>
              </w:rPr>
              <w:t>61%</w:t>
            </w:r>
          </w:p>
        </w:tc>
      </w:tr>
      <w:tr w:rsidR="00E91374" w:rsidRPr="007133F4" w:rsidTr="00B016B3">
        <w:trPr>
          <w:cnfStyle w:val="000000100000"/>
          <w:trHeight w:val="340"/>
        </w:trPr>
        <w:tc>
          <w:tcPr>
            <w:cnfStyle w:val="000010000000"/>
            <w:tcW w:w="6521" w:type="dxa"/>
          </w:tcPr>
          <w:p w:rsidR="00E91374" w:rsidRPr="00B016B3" w:rsidRDefault="00E91374" w:rsidP="00385661">
            <w:pPr>
              <w:widowControl w:val="0"/>
              <w:autoSpaceDE w:val="0"/>
              <w:snapToGrid w:val="0"/>
              <w:spacing w:line="238" w:lineRule="exact"/>
              <w:ind w:left="60"/>
              <w:rPr>
                <w:color w:val="000000"/>
              </w:rPr>
            </w:pPr>
            <w:r w:rsidRPr="00B016B3">
              <w:rPr>
                <w:color w:val="000000"/>
              </w:rPr>
              <w:t>4 – tak</w:t>
            </w:r>
          </w:p>
        </w:tc>
        <w:tc>
          <w:tcPr>
            <w:tcW w:w="1368" w:type="dxa"/>
          </w:tcPr>
          <w:p w:rsidR="00E91374" w:rsidRPr="00B016B3" w:rsidRDefault="00E91374" w:rsidP="00385661">
            <w:pPr>
              <w:widowControl w:val="0"/>
              <w:autoSpaceDE w:val="0"/>
              <w:snapToGrid w:val="0"/>
              <w:spacing w:line="238" w:lineRule="exact"/>
              <w:jc w:val="center"/>
              <w:cnfStyle w:val="000000100000"/>
              <w:rPr>
                <w:color w:val="000000"/>
                <w:w w:val="99"/>
              </w:rPr>
            </w:pPr>
            <w:r w:rsidRPr="00B016B3">
              <w:rPr>
                <w:color w:val="000000"/>
                <w:w w:val="99"/>
              </w:rPr>
              <w:t>7</w:t>
            </w:r>
          </w:p>
        </w:tc>
        <w:tc>
          <w:tcPr>
            <w:cnfStyle w:val="000010000000"/>
            <w:tcW w:w="1500" w:type="dxa"/>
          </w:tcPr>
          <w:p w:rsidR="00E91374" w:rsidRPr="00B016B3" w:rsidRDefault="00E91374" w:rsidP="00385661">
            <w:pPr>
              <w:widowControl w:val="0"/>
              <w:autoSpaceDE w:val="0"/>
              <w:snapToGrid w:val="0"/>
              <w:spacing w:line="238" w:lineRule="exact"/>
              <w:jc w:val="center"/>
              <w:rPr>
                <w:color w:val="000000"/>
                <w:w w:val="99"/>
              </w:rPr>
            </w:pPr>
            <w:r w:rsidRPr="00B016B3">
              <w:rPr>
                <w:color w:val="000000"/>
                <w:w w:val="99"/>
              </w:rPr>
              <w:t>31%</w:t>
            </w:r>
          </w:p>
        </w:tc>
      </w:tr>
      <w:tr w:rsidR="00E91374" w:rsidRPr="007133F4" w:rsidTr="00B016B3">
        <w:trPr>
          <w:trHeight w:val="340"/>
        </w:trPr>
        <w:tc>
          <w:tcPr>
            <w:cnfStyle w:val="000010000000"/>
            <w:tcW w:w="6521" w:type="dxa"/>
          </w:tcPr>
          <w:p w:rsidR="00E91374" w:rsidRPr="00B016B3" w:rsidRDefault="00E91374" w:rsidP="00385661">
            <w:pPr>
              <w:widowControl w:val="0"/>
              <w:autoSpaceDE w:val="0"/>
              <w:snapToGrid w:val="0"/>
              <w:spacing w:line="229" w:lineRule="exact"/>
              <w:ind w:left="60"/>
              <w:rPr>
                <w:color w:val="000000"/>
              </w:rPr>
            </w:pPr>
            <w:r w:rsidRPr="00B016B3">
              <w:rPr>
                <w:color w:val="000000"/>
              </w:rPr>
              <w:t>3 – średnio</w:t>
            </w:r>
          </w:p>
        </w:tc>
        <w:tc>
          <w:tcPr>
            <w:tcW w:w="1368" w:type="dxa"/>
          </w:tcPr>
          <w:p w:rsidR="00E91374" w:rsidRPr="00B016B3" w:rsidRDefault="00E91374" w:rsidP="00385661">
            <w:pPr>
              <w:widowControl w:val="0"/>
              <w:autoSpaceDE w:val="0"/>
              <w:snapToGrid w:val="0"/>
              <w:spacing w:line="229" w:lineRule="exact"/>
              <w:jc w:val="center"/>
              <w:cnfStyle w:val="000000000000"/>
              <w:rPr>
                <w:color w:val="000000"/>
                <w:w w:val="99"/>
              </w:rPr>
            </w:pPr>
            <w:r w:rsidRPr="00B016B3">
              <w:rPr>
                <w:color w:val="000000"/>
                <w:w w:val="99"/>
              </w:rPr>
              <w:t>2</w:t>
            </w:r>
          </w:p>
        </w:tc>
        <w:tc>
          <w:tcPr>
            <w:cnfStyle w:val="000010000000"/>
            <w:tcW w:w="1500" w:type="dxa"/>
          </w:tcPr>
          <w:p w:rsidR="00E91374" w:rsidRPr="00B016B3" w:rsidRDefault="00E91374" w:rsidP="00385661">
            <w:pPr>
              <w:widowControl w:val="0"/>
              <w:autoSpaceDE w:val="0"/>
              <w:snapToGrid w:val="0"/>
              <w:spacing w:line="229" w:lineRule="exact"/>
              <w:jc w:val="center"/>
              <w:rPr>
                <w:color w:val="000000"/>
                <w:w w:val="99"/>
              </w:rPr>
            </w:pPr>
            <w:r w:rsidRPr="00B016B3">
              <w:rPr>
                <w:color w:val="000000"/>
                <w:w w:val="99"/>
              </w:rPr>
              <w:t>8%</w:t>
            </w:r>
          </w:p>
        </w:tc>
      </w:tr>
      <w:tr w:rsidR="00E91374" w:rsidRPr="007133F4" w:rsidTr="00B016B3">
        <w:trPr>
          <w:cnfStyle w:val="000000100000"/>
          <w:trHeight w:val="340"/>
        </w:trPr>
        <w:tc>
          <w:tcPr>
            <w:cnfStyle w:val="000010000000"/>
            <w:tcW w:w="6521" w:type="dxa"/>
          </w:tcPr>
          <w:p w:rsidR="00E91374" w:rsidRPr="00B016B3" w:rsidRDefault="00E91374" w:rsidP="00385661">
            <w:pPr>
              <w:widowControl w:val="0"/>
              <w:autoSpaceDE w:val="0"/>
              <w:snapToGrid w:val="0"/>
              <w:spacing w:line="238" w:lineRule="exact"/>
              <w:ind w:left="60"/>
              <w:rPr>
                <w:color w:val="000000"/>
              </w:rPr>
            </w:pPr>
            <w:r w:rsidRPr="00B016B3">
              <w:rPr>
                <w:color w:val="000000"/>
              </w:rPr>
              <w:t>2 – nie</w:t>
            </w:r>
          </w:p>
        </w:tc>
        <w:tc>
          <w:tcPr>
            <w:tcW w:w="1368" w:type="dxa"/>
          </w:tcPr>
          <w:p w:rsidR="00E91374" w:rsidRPr="00B016B3" w:rsidRDefault="00E91374" w:rsidP="00385661">
            <w:pPr>
              <w:widowControl w:val="0"/>
              <w:autoSpaceDE w:val="0"/>
              <w:snapToGrid w:val="0"/>
              <w:spacing w:line="238" w:lineRule="exact"/>
              <w:jc w:val="center"/>
              <w:cnfStyle w:val="000000100000"/>
              <w:rPr>
                <w:color w:val="000000"/>
                <w:w w:val="99"/>
              </w:rPr>
            </w:pPr>
            <w:r w:rsidRPr="00B016B3">
              <w:rPr>
                <w:color w:val="000000"/>
                <w:w w:val="99"/>
              </w:rPr>
              <w:t>0</w:t>
            </w:r>
          </w:p>
        </w:tc>
        <w:tc>
          <w:tcPr>
            <w:cnfStyle w:val="000010000000"/>
            <w:tcW w:w="1500" w:type="dxa"/>
          </w:tcPr>
          <w:p w:rsidR="00E91374" w:rsidRPr="00B016B3" w:rsidRDefault="00E91374" w:rsidP="00385661">
            <w:pPr>
              <w:widowControl w:val="0"/>
              <w:autoSpaceDE w:val="0"/>
              <w:snapToGrid w:val="0"/>
              <w:spacing w:line="238" w:lineRule="exact"/>
              <w:jc w:val="center"/>
              <w:rPr>
                <w:color w:val="000000"/>
                <w:w w:val="99"/>
              </w:rPr>
            </w:pPr>
            <w:r w:rsidRPr="00B016B3">
              <w:rPr>
                <w:color w:val="000000"/>
                <w:w w:val="99"/>
              </w:rPr>
              <w:t>0%</w:t>
            </w:r>
          </w:p>
        </w:tc>
      </w:tr>
      <w:tr w:rsidR="00E91374" w:rsidRPr="007133F4" w:rsidTr="00B016B3">
        <w:trPr>
          <w:trHeight w:val="340"/>
        </w:trPr>
        <w:tc>
          <w:tcPr>
            <w:cnfStyle w:val="000010000000"/>
            <w:tcW w:w="6521" w:type="dxa"/>
          </w:tcPr>
          <w:p w:rsidR="00E91374" w:rsidRPr="00B016B3" w:rsidRDefault="00E91374" w:rsidP="00385661">
            <w:pPr>
              <w:widowControl w:val="0"/>
              <w:autoSpaceDE w:val="0"/>
              <w:snapToGrid w:val="0"/>
              <w:spacing w:line="238" w:lineRule="exact"/>
              <w:ind w:left="60"/>
              <w:rPr>
                <w:bCs/>
                <w:color w:val="000000"/>
              </w:rPr>
            </w:pPr>
            <w:r w:rsidRPr="00B016B3">
              <w:rPr>
                <w:bCs/>
                <w:color w:val="000000"/>
              </w:rPr>
              <w:t>1 – zdecydowanie nie</w:t>
            </w:r>
          </w:p>
        </w:tc>
        <w:tc>
          <w:tcPr>
            <w:tcW w:w="1368" w:type="dxa"/>
          </w:tcPr>
          <w:p w:rsidR="00E91374" w:rsidRPr="00B016B3" w:rsidRDefault="00E91374" w:rsidP="00385661">
            <w:pPr>
              <w:widowControl w:val="0"/>
              <w:autoSpaceDE w:val="0"/>
              <w:snapToGrid w:val="0"/>
              <w:spacing w:line="238" w:lineRule="exact"/>
              <w:jc w:val="center"/>
              <w:cnfStyle w:val="000000000000"/>
              <w:rPr>
                <w:bCs/>
                <w:color w:val="000000"/>
                <w:w w:val="96"/>
              </w:rPr>
            </w:pPr>
            <w:r w:rsidRPr="00B016B3">
              <w:rPr>
                <w:bCs/>
                <w:color w:val="000000"/>
                <w:w w:val="96"/>
              </w:rPr>
              <w:t>0</w:t>
            </w:r>
          </w:p>
        </w:tc>
        <w:tc>
          <w:tcPr>
            <w:cnfStyle w:val="000010000000"/>
            <w:tcW w:w="1500" w:type="dxa"/>
          </w:tcPr>
          <w:p w:rsidR="00E91374" w:rsidRPr="00B016B3" w:rsidRDefault="00E91374" w:rsidP="00385661">
            <w:pPr>
              <w:widowControl w:val="0"/>
              <w:autoSpaceDE w:val="0"/>
              <w:snapToGrid w:val="0"/>
              <w:spacing w:line="238" w:lineRule="exact"/>
              <w:jc w:val="center"/>
              <w:rPr>
                <w:bCs/>
                <w:color w:val="000000"/>
                <w:w w:val="97"/>
              </w:rPr>
            </w:pPr>
            <w:r w:rsidRPr="00B016B3">
              <w:rPr>
                <w:bCs/>
                <w:color w:val="000000"/>
                <w:w w:val="97"/>
              </w:rPr>
              <w:t>0%</w:t>
            </w:r>
          </w:p>
        </w:tc>
      </w:tr>
      <w:tr w:rsidR="00E91374" w:rsidRPr="007133F4" w:rsidTr="00B016B3">
        <w:trPr>
          <w:cnfStyle w:val="000000100000"/>
          <w:trHeight w:val="340"/>
        </w:trPr>
        <w:tc>
          <w:tcPr>
            <w:cnfStyle w:val="000010000000"/>
            <w:tcW w:w="6521" w:type="dxa"/>
          </w:tcPr>
          <w:p w:rsidR="00E91374" w:rsidRPr="00B016B3" w:rsidRDefault="00E91374" w:rsidP="00385661">
            <w:pPr>
              <w:widowControl w:val="0"/>
              <w:autoSpaceDE w:val="0"/>
              <w:snapToGrid w:val="0"/>
              <w:spacing w:line="238" w:lineRule="exact"/>
              <w:ind w:left="60"/>
              <w:rPr>
                <w:b/>
                <w:bCs/>
                <w:color w:val="000000"/>
              </w:rPr>
            </w:pPr>
            <w:r w:rsidRPr="00B016B3">
              <w:rPr>
                <w:b/>
                <w:bCs/>
                <w:color w:val="000000"/>
              </w:rPr>
              <w:t>Ogółem</w:t>
            </w:r>
          </w:p>
        </w:tc>
        <w:tc>
          <w:tcPr>
            <w:tcW w:w="1368" w:type="dxa"/>
          </w:tcPr>
          <w:p w:rsidR="00E91374" w:rsidRPr="00B016B3" w:rsidRDefault="00E91374" w:rsidP="00385661">
            <w:pPr>
              <w:widowControl w:val="0"/>
              <w:autoSpaceDE w:val="0"/>
              <w:snapToGrid w:val="0"/>
              <w:spacing w:line="238" w:lineRule="exact"/>
              <w:jc w:val="center"/>
              <w:cnfStyle w:val="000000100000"/>
              <w:rPr>
                <w:b/>
                <w:bCs/>
                <w:color w:val="000000"/>
                <w:w w:val="96"/>
              </w:rPr>
            </w:pPr>
            <w:r w:rsidRPr="00B016B3">
              <w:rPr>
                <w:b/>
                <w:bCs/>
                <w:color w:val="000000"/>
                <w:w w:val="96"/>
              </w:rPr>
              <w:t>23</w:t>
            </w:r>
          </w:p>
        </w:tc>
        <w:tc>
          <w:tcPr>
            <w:cnfStyle w:val="000010000000"/>
            <w:tcW w:w="1500" w:type="dxa"/>
          </w:tcPr>
          <w:p w:rsidR="00E91374" w:rsidRPr="00B016B3" w:rsidRDefault="00E91374" w:rsidP="00385661">
            <w:pPr>
              <w:widowControl w:val="0"/>
              <w:autoSpaceDE w:val="0"/>
              <w:snapToGrid w:val="0"/>
              <w:spacing w:line="238" w:lineRule="exact"/>
              <w:jc w:val="center"/>
              <w:rPr>
                <w:b/>
                <w:bCs/>
                <w:color w:val="000000"/>
                <w:w w:val="97"/>
              </w:rPr>
            </w:pPr>
            <w:r w:rsidRPr="00B016B3">
              <w:rPr>
                <w:b/>
                <w:bCs/>
                <w:color w:val="000000"/>
                <w:w w:val="97"/>
              </w:rPr>
              <w:t>100%</w:t>
            </w:r>
          </w:p>
        </w:tc>
      </w:tr>
    </w:tbl>
    <w:p w:rsidR="00067077" w:rsidRDefault="00067077" w:rsidP="00067077">
      <w:pPr>
        <w:spacing w:after="0" w:line="360" w:lineRule="auto"/>
        <w:rPr>
          <w:szCs w:val="24"/>
        </w:rPr>
      </w:pPr>
    </w:p>
    <w:p w:rsidR="0080487E" w:rsidRDefault="00067077" w:rsidP="00246420">
      <w:pPr>
        <w:spacing w:line="360" w:lineRule="auto"/>
        <w:rPr>
          <w:szCs w:val="24"/>
        </w:rPr>
        <w:sectPr w:rsidR="0080487E" w:rsidSect="009142B7">
          <w:pgSz w:w="11907" w:h="16840"/>
          <w:pgMar w:top="1009" w:right="1134" w:bottom="1021" w:left="1537" w:header="709" w:footer="709" w:gutter="0"/>
          <w:cols w:space="708"/>
          <w:noEndnote/>
          <w:docGrid w:linePitch="299"/>
        </w:sectPr>
      </w:pPr>
      <w:r w:rsidRPr="00165701">
        <w:rPr>
          <w:szCs w:val="24"/>
        </w:rPr>
        <w:t xml:space="preserve">Podsumowując nawiązanie współpracy z pracodawcami to najważniejszy cel, jaki udało się zrealizować podczas warsztatów. Jak wskazują nauczyciele, udało się poznać pracodawców, porozmawiać z nimi, wymienić doświadczenia. Duże znaczenie miały również indywidualne rozmowy zakulisowe, które zaowocują dobrą i przyjazną współpracą. </w:t>
      </w:r>
    </w:p>
    <w:p w:rsidR="00246420" w:rsidRDefault="00246420" w:rsidP="00246420">
      <w:pPr>
        <w:spacing w:line="360" w:lineRule="auto"/>
        <w:rPr>
          <w:szCs w:val="24"/>
        </w:rPr>
      </w:pPr>
    </w:p>
    <w:p w:rsidR="00373CCC" w:rsidRDefault="00ED55CD" w:rsidP="00806A72">
      <w:pPr>
        <w:pStyle w:val="Nagwek3"/>
      </w:pPr>
      <w:bookmarkStart w:id="52" w:name="_Toc402846737"/>
      <w:bookmarkStart w:id="53" w:name="_Toc402848894"/>
      <w:r w:rsidRPr="00806A72">
        <w:t xml:space="preserve">Produkt pośredni 6 - </w:t>
      </w:r>
      <w:r w:rsidR="00AF30A4" w:rsidRPr="00806A72">
        <w:t>System organizacyjno-finansowy realizacji praktyk zawodowych</w:t>
      </w:r>
      <w:bookmarkEnd w:id="52"/>
      <w:bookmarkEnd w:id="53"/>
    </w:p>
    <w:p w:rsidR="00806A72" w:rsidRPr="00A736B1" w:rsidRDefault="00A736B1" w:rsidP="00806A72">
      <w:pPr>
        <w:rPr>
          <w:szCs w:val="24"/>
        </w:rPr>
      </w:pPr>
      <w:r w:rsidRPr="00A736B1">
        <w:rPr>
          <w:szCs w:val="24"/>
        </w:rPr>
        <w:t xml:space="preserve">System </w:t>
      </w:r>
      <w:proofErr w:type="spellStart"/>
      <w:r w:rsidRPr="00A736B1">
        <w:rPr>
          <w:szCs w:val="24"/>
        </w:rPr>
        <w:t>organizcyjno</w:t>
      </w:r>
      <w:proofErr w:type="spellEnd"/>
      <w:r w:rsidRPr="00A736B1">
        <w:rPr>
          <w:szCs w:val="24"/>
        </w:rPr>
        <w:t xml:space="preserve"> finansowy składał się z szeregu działań, które przedstawione zostały w poniższej tabeli.</w:t>
      </w:r>
    </w:p>
    <w:p w:rsidR="00806A72" w:rsidRPr="00806A72" w:rsidRDefault="00A736B1" w:rsidP="00806A72">
      <w:pPr>
        <w:rPr>
          <w:lang w:eastAsia="hi-IN" w:bidi="hi-IN"/>
        </w:rPr>
      </w:pPr>
      <w:r>
        <w:rPr>
          <w:lang w:eastAsia="hi-IN" w:bidi="hi-IN"/>
        </w:rPr>
        <w:t xml:space="preserve">Tabela </w:t>
      </w:r>
      <w:r w:rsidR="007473D3">
        <w:rPr>
          <w:lang w:eastAsia="hi-IN" w:bidi="hi-IN"/>
        </w:rPr>
        <w:t>13</w:t>
      </w:r>
      <w:r>
        <w:rPr>
          <w:lang w:eastAsia="hi-IN" w:bidi="hi-IN"/>
        </w:rPr>
        <w:t xml:space="preserve">. System </w:t>
      </w:r>
      <w:proofErr w:type="spellStart"/>
      <w:r>
        <w:rPr>
          <w:lang w:eastAsia="hi-IN" w:bidi="hi-IN"/>
        </w:rPr>
        <w:t>organizacyno</w:t>
      </w:r>
      <w:proofErr w:type="spellEnd"/>
      <w:r>
        <w:rPr>
          <w:lang w:eastAsia="hi-IN" w:bidi="hi-IN"/>
        </w:rPr>
        <w:t xml:space="preserve"> finansowy realizowanych praktyk</w:t>
      </w:r>
    </w:p>
    <w:tbl>
      <w:tblPr>
        <w:tblStyle w:val="Jasnasiatkaakcent6"/>
        <w:tblW w:w="0" w:type="auto"/>
        <w:tblCellMar>
          <w:top w:w="57" w:type="dxa"/>
          <w:bottom w:w="57" w:type="dxa"/>
        </w:tblCellMar>
        <w:tblLook w:val="04A0"/>
      </w:tblPr>
      <w:tblGrid>
        <w:gridCol w:w="4198"/>
        <w:gridCol w:w="5254"/>
      </w:tblGrid>
      <w:tr w:rsidR="00806A72" w:rsidTr="00806A72">
        <w:trPr>
          <w:cnfStyle w:val="100000000000"/>
        </w:trPr>
        <w:tc>
          <w:tcPr>
            <w:cnfStyle w:val="001000000000"/>
            <w:tcW w:w="9452" w:type="dxa"/>
            <w:gridSpan w:val="2"/>
          </w:tcPr>
          <w:p w:rsidR="00806A72" w:rsidRPr="00806A72" w:rsidRDefault="00806A72" w:rsidP="00C56618">
            <w:pPr>
              <w:pStyle w:val="Akapitzlist"/>
              <w:spacing w:after="0" w:line="240" w:lineRule="auto"/>
              <w:ind w:left="0"/>
              <w:jc w:val="center"/>
              <w:rPr>
                <w:rFonts w:ascii="Times New Roman" w:hAnsi="Times New Roman" w:cs="Times New Roman"/>
                <w:szCs w:val="24"/>
              </w:rPr>
            </w:pPr>
            <w:r w:rsidRPr="00806A72">
              <w:rPr>
                <w:rFonts w:ascii="Times New Roman" w:hAnsi="Times New Roman" w:cs="Times New Roman"/>
                <w:szCs w:val="24"/>
              </w:rPr>
              <w:t>Informacja o finansowaniu systemu organizacyjno-finansowego realizacji praktyk zawodowych w projekcie. W ramach systemu finansowego poniesiono koszty związane z:</w:t>
            </w:r>
          </w:p>
        </w:tc>
      </w:tr>
      <w:tr w:rsidR="00806A72" w:rsidTr="00806A72">
        <w:trPr>
          <w:cnfStyle w:val="000000100000"/>
        </w:trPr>
        <w:tc>
          <w:tcPr>
            <w:cnfStyle w:val="001000000000"/>
            <w:tcW w:w="4198" w:type="dxa"/>
          </w:tcPr>
          <w:p w:rsidR="00806A72" w:rsidRPr="00806A72" w:rsidRDefault="00806A72" w:rsidP="00806A72">
            <w:pPr>
              <w:pStyle w:val="Akapitzlist"/>
              <w:spacing w:after="0" w:line="240" w:lineRule="auto"/>
              <w:ind w:left="0"/>
              <w:rPr>
                <w:rFonts w:ascii="Times New Roman" w:hAnsi="Times New Roman" w:cs="Times New Roman"/>
                <w:b w:val="0"/>
                <w:sz w:val="20"/>
                <w:szCs w:val="24"/>
              </w:rPr>
            </w:pPr>
            <w:r w:rsidRPr="00806A72">
              <w:rPr>
                <w:rFonts w:ascii="Times New Roman" w:hAnsi="Times New Roman"/>
                <w:b w:val="0"/>
                <w:color w:val="000000"/>
                <w:sz w:val="20"/>
                <w:szCs w:val="24"/>
              </w:rPr>
              <w:t>spotkania upowszechniające (w ilości 5.)</w:t>
            </w:r>
          </w:p>
        </w:tc>
        <w:tc>
          <w:tcPr>
            <w:tcW w:w="5254" w:type="dxa"/>
          </w:tcPr>
          <w:p w:rsidR="00806A72" w:rsidRPr="00806A72" w:rsidRDefault="00806A72" w:rsidP="00806A72">
            <w:pPr>
              <w:pStyle w:val="Akapitzlist"/>
              <w:spacing w:after="0" w:line="240" w:lineRule="auto"/>
              <w:ind w:left="0"/>
              <w:cnfStyle w:val="000000100000"/>
              <w:rPr>
                <w:rFonts w:ascii="Times New Roman" w:hAnsi="Times New Roman" w:cs="Times New Roman"/>
                <w:sz w:val="20"/>
                <w:szCs w:val="24"/>
              </w:rPr>
            </w:pPr>
            <w:r w:rsidRPr="00806A72">
              <w:rPr>
                <w:rFonts w:ascii="Times New Roman" w:hAnsi="Times New Roman"/>
                <w:color w:val="000000"/>
                <w:sz w:val="20"/>
                <w:szCs w:val="24"/>
              </w:rPr>
              <w:t>samorządów z pracodawcami na temat organizacji praktyk (z których jedno spotkanie będzie jednocześnie okazją do formalnego podpisania Porozumienia) – Celem spotkań, oprócz nawiązania współpracy z pracodawcami w zakresie realizacji praktyk, będzie również popularyzacja projektu i szkolnictwa zawodowego. Organizacja spotkań przyniesie główny efekt w postaci włączenia do działań projektowych właściwych pracodawców, u których zrealizowane zostaną praktyki zawodowe.</w:t>
            </w:r>
          </w:p>
        </w:tc>
      </w:tr>
      <w:tr w:rsidR="00806A72" w:rsidTr="00806A72">
        <w:trPr>
          <w:cnfStyle w:val="000000010000"/>
        </w:trPr>
        <w:tc>
          <w:tcPr>
            <w:cnfStyle w:val="001000000000"/>
            <w:tcW w:w="4198" w:type="dxa"/>
          </w:tcPr>
          <w:p w:rsidR="00806A72" w:rsidRPr="00806A72" w:rsidRDefault="00806A72" w:rsidP="00806A72">
            <w:pPr>
              <w:pStyle w:val="Akapitzlist"/>
              <w:spacing w:after="0" w:line="240" w:lineRule="auto"/>
              <w:ind w:left="0"/>
              <w:rPr>
                <w:rFonts w:ascii="Times New Roman" w:hAnsi="Times New Roman" w:cs="Times New Roman"/>
                <w:b w:val="0"/>
                <w:sz w:val="20"/>
                <w:szCs w:val="24"/>
              </w:rPr>
            </w:pPr>
            <w:r w:rsidRPr="00806A72">
              <w:rPr>
                <w:rFonts w:ascii="Times New Roman" w:hAnsi="Times New Roman"/>
                <w:b w:val="0"/>
                <w:color w:val="000000"/>
                <w:sz w:val="20"/>
                <w:szCs w:val="24"/>
              </w:rPr>
              <w:t>warsztaty dla pracodawców (w których weźmie udział 16 pracodawców)</w:t>
            </w:r>
          </w:p>
        </w:tc>
        <w:tc>
          <w:tcPr>
            <w:tcW w:w="5254" w:type="dxa"/>
          </w:tcPr>
          <w:p w:rsidR="00806A72" w:rsidRPr="00806A72" w:rsidRDefault="00806A72" w:rsidP="00806A72">
            <w:pPr>
              <w:pStyle w:val="Akapitzlist"/>
              <w:spacing w:after="0" w:line="240" w:lineRule="auto"/>
              <w:ind w:left="0"/>
              <w:cnfStyle w:val="000000010000"/>
              <w:rPr>
                <w:rFonts w:ascii="Times New Roman" w:hAnsi="Times New Roman" w:cs="Times New Roman"/>
                <w:sz w:val="20"/>
                <w:szCs w:val="24"/>
              </w:rPr>
            </w:pPr>
            <w:r w:rsidRPr="00806A72">
              <w:rPr>
                <w:rFonts w:ascii="Times New Roman" w:hAnsi="Times New Roman"/>
                <w:color w:val="000000"/>
                <w:sz w:val="20"/>
                <w:szCs w:val="24"/>
              </w:rPr>
              <w:t>Warsztaty ukierunkowane na włączenie i zapoznanie pracodawców ze szczegółowymi wymaganiami w zakresie realizacji projektu, ze szczególnym naciskiem na praktyki zawodowe, których organizacja wynika z powszechnie obowiązujących aktów prawnych dotyczących systemu oświaty oraz uregulowań wypracowanych jako produkty pośrednie w ramach projektu. Przyniesie to efekt w postaci zagwarantowania poprawności realizacji praktyk zawodowych i wzmocnienia ich jakości.</w:t>
            </w:r>
          </w:p>
        </w:tc>
      </w:tr>
      <w:tr w:rsidR="00806A72" w:rsidTr="00806A72">
        <w:trPr>
          <w:cnfStyle w:val="000000100000"/>
        </w:trPr>
        <w:tc>
          <w:tcPr>
            <w:cnfStyle w:val="001000000000"/>
            <w:tcW w:w="4198" w:type="dxa"/>
          </w:tcPr>
          <w:p w:rsidR="00806A72" w:rsidRPr="00806A72" w:rsidRDefault="00806A72" w:rsidP="00806A72">
            <w:pPr>
              <w:pStyle w:val="Akapitzlist"/>
              <w:spacing w:after="0" w:line="240" w:lineRule="auto"/>
              <w:ind w:left="0"/>
              <w:rPr>
                <w:rFonts w:ascii="Times New Roman" w:hAnsi="Times New Roman"/>
                <w:b w:val="0"/>
                <w:color w:val="000000"/>
                <w:sz w:val="20"/>
                <w:szCs w:val="24"/>
              </w:rPr>
            </w:pPr>
            <w:r w:rsidRPr="00806A72">
              <w:rPr>
                <w:rFonts w:ascii="Times New Roman" w:hAnsi="Times New Roman"/>
                <w:b w:val="0"/>
                <w:color w:val="000000"/>
                <w:sz w:val="20"/>
                <w:szCs w:val="24"/>
              </w:rPr>
              <w:t>wynagrodzenie Kierowników praktyk (w każdej ze szkół objętych projektem)</w:t>
            </w:r>
          </w:p>
        </w:tc>
        <w:tc>
          <w:tcPr>
            <w:tcW w:w="5254" w:type="dxa"/>
          </w:tcPr>
          <w:p w:rsidR="00806A72" w:rsidRPr="00806A72" w:rsidRDefault="00806A72" w:rsidP="00806A72">
            <w:pPr>
              <w:pStyle w:val="Akapitzlist"/>
              <w:spacing w:after="0" w:line="240" w:lineRule="auto"/>
              <w:ind w:left="0"/>
              <w:cnfStyle w:val="000000100000"/>
              <w:rPr>
                <w:rFonts w:ascii="Times New Roman" w:hAnsi="Times New Roman"/>
                <w:color w:val="000000"/>
                <w:sz w:val="20"/>
                <w:szCs w:val="24"/>
              </w:rPr>
            </w:pPr>
            <w:r w:rsidRPr="00806A72">
              <w:rPr>
                <w:rFonts w:ascii="Times New Roman" w:hAnsi="Times New Roman"/>
                <w:color w:val="000000"/>
                <w:sz w:val="20"/>
                <w:szCs w:val="24"/>
              </w:rPr>
              <w:t>Praca tych osób przyczyni się do poprawy i systematycznego charakteru relacji pomiędzy szkołą a pracodawcą. Dzięki temu osiągnięte zostanie wypracowanie funkcjonalnych warunków realizacji form praktycznego nauczania zawodu.</w:t>
            </w:r>
          </w:p>
        </w:tc>
      </w:tr>
      <w:tr w:rsidR="00806A72" w:rsidTr="00806A72">
        <w:trPr>
          <w:cnfStyle w:val="000000010000"/>
        </w:trPr>
        <w:tc>
          <w:tcPr>
            <w:cnfStyle w:val="001000000000"/>
            <w:tcW w:w="4198" w:type="dxa"/>
          </w:tcPr>
          <w:p w:rsidR="00806A72" w:rsidRPr="00806A72" w:rsidRDefault="00806A72" w:rsidP="00806A72">
            <w:pPr>
              <w:pStyle w:val="Akapitzlist"/>
              <w:spacing w:after="0" w:line="240" w:lineRule="auto"/>
              <w:ind w:left="0"/>
              <w:rPr>
                <w:rFonts w:ascii="Times New Roman" w:hAnsi="Times New Roman"/>
                <w:b w:val="0"/>
                <w:color w:val="000000"/>
                <w:sz w:val="20"/>
                <w:szCs w:val="24"/>
              </w:rPr>
            </w:pPr>
            <w:r w:rsidRPr="00806A72">
              <w:rPr>
                <w:rFonts w:ascii="Times New Roman" w:hAnsi="Times New Roman"/>
                <w:b w:val="0"/>
                <w:color w:val="000000"/>
                <w:sz w:val="20"/>
                <w:szCs w:val="24"/>
              </w:rPr>
              <w:t>wynagrodzenie opiekunów praktyk</w:t>
            </w:r>
          </w:p>
        </w:tc>
        <w:tc>
          <w:tcPr>
            <w:tcW w:w="5254" w:type="dxa"/>
          </w:tcPr>
          <w:p w:rsidR="00806A72" w:rsidRPr="00806A72" w:rsidRDefault="00806A72" w:rsidP="00806A72">
            <w:pPr>
              <w:pStyle w:val="Akapitzlist"/>
              <w:spacing w:after="0" w:line="240" w:lineRule="auto"/>
              <w:ind w:left="0"/>
              <w:cnfStyle w:val="000000010000"/>
              <w:rPr>
                <w:rFonts w:ascii="Times New Roman" w:hAnsi="Times New Roman"/>
                <w:color w:val="000000"/>
                <w:sz w:val="20"/>
                <w:szCs w:val="24"/>
              </w:rPr>
            </w:pPr>
            <w:r w:rsidRPr="00806A72">
              <w:rPr>
                <w:rFonts w:ascii="Times New Roman" w:hAnsi="Times New Roman"/>
                <w:color w:val="000000"/>
                <w:sz w:val="20"/>
                <w:szCs w:val="24"/>
              </w:rPr>
              <w:t>Wprowadzenie niniejszej pozycji do budżetu projektu jest działaniem bezpośrednim w kierunku finansowania kosztów praktycznej nauki zawodu organizowanej u pracodawców. Sfinansowanie tej pozycji jest spełnieniem oczekiwań pracodawców wyrażonych w trakcie badań i analiz przeprowadzonych na I etapie realizacji projektu – dot. umożliwienia oddelegowania pracownika i jego pełnego zaangażowania. Jednocześnie przyczyni się do wzmocnienia jakości praktyk i efektywniejszego włączenia pracodawców w proces organizacji i realizacji zajęć. Oczekiwane efekty tego wydatku są analogiczne jak w przypadku wynagrodzenia Kierowników praktyk. Na potrzeby niniejszego projektu zaplanowano opiekę 1 opiekuna nad 1 uczniem, z możliwością zwiększenia opieki do grupy max. 3 uczniów.</w:t>
            </w:r>
          </w:p>
        </w:tc>
      </w:tr>
      <w:tr w:rsidR="00806A72" w:rsidTr="00806A72">
        <w:trPr>
          <w:cnfStyle w:val="000000100000"/>
        </w:trPr>
        <w:tc>
          <w:tcPr>
            <w:cnfStyle w:val="001000000000"/>
            <w:tcW w:w="4198" w:type="dxa"/>
          </w:tcPr>
          <w:p w:rsidR="00806A72" w:rsidRPr="00806A72" w:rsidRDefault="00806A72" w:rsidP="00806A72">
            <w:pPr>
              <w:pStyle w:val="Akapitzlist"/>
              <w:spacing w:after="0" w:line="240" w:lineRule="auto"/>
              <w:ind w:left="0"/>
              <w:rPr>
                <w:rFonts w:ascii="Times New Roman" w:hAnsi="Times New Roman"/>
                <w:b w:val="0"/>
                <w:color w:val="000000"/>
                <w:sz w:val="20"/>
                <w:szCs w:val="24"/>
              </w:rPr>
            </w:pPr>
            <w:r w:rsidRPr="00806A72">
              <w:rPr>
                <w:rFonts w:ascii="Times New Roman" w:hAnsi="Times New Roman"/>
                <w:b w:val="0"/>
                <w:color w:val="000000"/>
                <w:sz w:val="20"/>
                <w:szCs w:val="24"/>
              </w:rPr>
              <w:t xml:space="preserve">zakup pakietów stanowiących wyposażenie uczniów na praktykach (dla obu kierunków objętych wsparciem, tj. 40. uczniów w zawodzie </w:t>
            </w:r>
            <w:r w:rsidRPr="00806A72">
              <w:rPr>
                <w:rFonts w:ascii="Times New Roman" w:hAnsi="Times New Roman"/>
                <w:b w:val="0"/>
                <w:color w:val="000000"/>
                <w:sz w:val="20"/>
                <w:szCs w:val="24"/>
              </w:rPr>
              <w:lastRenderedPageBreak/>
              <w:t>fryzjer i 40. uczniów w zawodzie informatyk)</w:t>
            </w:r>
          </w:p>
        </w:tc>
        <w:tc>
          <w:tcPr>
            <w:tcW w:w="5254" w:type="dxa"/>
          </w:tcPr>
          <w:p w:rsidR="00806A72" w:rsidRPr="00806A72" w:rsidRDefault="00806A72" w:rsidP="00806A72">
            <w:pPr>
              <w:pStyle w:val="Akapitzlist"/>
              <w:spacing w:after="0" w:line="240" w:lineRule="auto"/>
              <w:ind w:left="0"/>
              <w:cnfStyle w:val="000000100000"/>
              <w:rPr>
                <w:rFonts w:ascii="Times New Roman" w:hAnsi="Times New Roman"/>
                <w:color w:val="000000"/>
                <w:sz w:val="20"/>
                <w:szCs w:val="24"/>
              </w:rPr>
            </w:pPr>
            <w:r w:rsidRPr="00806A72">
              <w:rPr>
                <w:rFonts w:ascii="Times New Roman" w:hAnsi="Times New Roman"/>
                <w:color w:val="000000"/>
                <w:sz w:val="20"/>
                <w:szCs w:val="24"/>
              </w:rPr>
              <w:lastRenderedPageBreak/>
              <w:t xml:space="preserve">Przeznaczone do wykorzystania, jako wyposażenie stanowisk pracy uczniów odbywających praktyki. Przekazanie uczniom 80. pakietów (o składzie odpowiednim dla zawodu) oraz 20. </w:t>
            </w:r>
            <w:r w:rsidRPr="00806A72">
              <w:rPr>
                <w:rFonts w:ascii="Times New Roman" w:hAnsi="Times New Roman"/>
                <w:color w:val="000000"/>
                <w:sz w:val="20"/>
                <w:szCs w:val="24"/>
              </w:rPr>
              <w:lastRenderedPageBreak/>
              <w:t>komputerów przenośnych wraz z oprogramowaniem, przyczyni się do bezpośredniego obniżenia kosztów pracodawcy ponoszonych w wyniku konieczności wyposażania stanowiska pracy praktykanta oraz pośrednio, poprzez zmniejszenie ryzyka uszkodzenia sprzętu stanowiącego własność pracodawcy.</w:t>
            </w:r>
          </w:p>
        </w:tc>
      </w:tr>
    </w:tbl>
    <w:p w:rsidR="00A160DD" w:rsidRPr="008A0F0D" w:rsidRDefault="00A160DD" w:rsidP="00AF30A4">
      <w:pPr>
        <w:spacing w:before="120" w:after="120" w:line="360" w:lineRule="auto"/>
      </w:pPr>
    </w:p>
    <w:p w:rsidR="008E125E" w:rsidRPr="008E125E" w:rsidRDefault="008E125E" w:rsidP="008E125E">
      <w:pPr>
        <w:pStyle w:val="Akapitzlist"/>
        <w:spacing w:after="0" w:line="360" w:lineRule="auto"/>
        <w:ind w:left="0"/>
        <w:rPr>
          <w:rFonts w:ascii="Times New Roman" w:hAnsi="Times New Roman" w:cs="Times New Roman"/>
          <w:szCs w:val="24"/>
        </w:rPr>
      </w:pPr>
      <w:r w:rsidRPr="00EE7072">
        <w:rPr>
          <w:rFonts w:ascii="Times New Roman" w:hAnsi="Times New Roman" w:cs="Times New Roman"/>
          <w:szCs w:val="24"/>
        </w:rPr>
        <w:t xml:space="preserve">W </w:t>
      </w:r>
      <w:r w:rsidRPr="008E125E">
        <w:rPr>
          <w:rFonts w:ascii="Times New Roman" w:hAnsi="Times New Roman" w:cs="Times New Roman"/>
          <w:szCs w:val="24"/>
        </w:rPr>
        <w:t xml:space="preserve">opinii </w:t>
      </w:r>
      <w:r w:rsidR="00EE7072">
        <w:rPr>
          <w:rFonts w:ascii="Times New Roman" w:hAnsi="Times New Roman" w:cs="Times New Roman"/>
          <w:szCs w:val="24"/>
        </w:rPr>
        <w:t>badanych nauczycieli</w:t>
      </w:r>
      <w:r w:rsidRPr="008E125E">
        <w:rPr>
          <w:rFonts w:ascii="Times New Roman" w:hAnsi="Times New Roman" w:cs="Times New Roman"/>
          <w:szCs w:val="24"/>
        </w:rPr>
        <w:t>, nowy system organizacyjno-finansowy praktyk zawodowych istotnie przyczynił się do wzrostu współpracy szkół z pracodawcami. System daje wymierne korzyści zarówno dla szkół jak i pracodawców oraz dla samych uczniów, którzy czuli się bardziej zmobilizowani i zachęceni do odbycia praktyki zawodowej. Ponadto, szkoły miały możliwość pozyskania „</w:t>
      </w:r>
      <w:r w:rsidRPr="008E125E">
        <w:rPr>
          <w:rFonts w:ascii="Times New Roman" w:hAnsi="Times New Roman" w:cs="Times New Roman"/>
          <w:i/>
          <w:szCs w:val="24"/>
        </w:rPr>
        <w:t>dobrych</w:t>
      </w:r>
      <w:r w:rsidRPr="008E125E">
        <w:rPr>
          <w:rFonts w:ascii="Times New Roman" w:hAnsi="Times New Roman" w:cs="Times New Roman"/>
          <w:szCs w:val="24"/>
        </w:rPr>
        <w:t>” pracodawców, a samo nawiązanie współpracy było zdecydowanie łatwiejsze niż dotychczas. Znacznie wzrosła również rola kierowników praktyk, którzy mieli większą śmiałość, aby „</w:t>
      </w:r>
      <w:r w:rsidRPr="008E125E">
        <w:rPr>
          <w:rFonts w:ascii="Times New Roman" w:hAnsi="Times New Roman" w:cs="Times New Roman"/>
          <w:i/>
          <w:szCs w:val="24"/>
        </w:rPr>
        <w:t>pukać do drzwi dobrych pracodawców</w:t>
      </w:r>
      <w:r w:rsidRPr="008E125E">
        <w:rPr>
          <w:rFonts w:ascii="Times New Roman" w:hAnsi="Times New Roman" w:cs="Times New Roman"/>
          <w:szCs w:val="24"/>
        </w:rPr>
        <w:t xml:space="preserve">”. </w:t>
      </w:r>
    </w:p>
    <w:p w:rsidR="008E125E" w:rsidRPr="008E125E" w:rsidRDefault="008E125E" w:rsidP="008E125E">
      <w:pPr>
        <w:pStyle w:val="Akapitzlist"/>
        <w:spacing w:after="0" w:line="360" w:lineRule="auto"/>
        <w:ind w:left="0"/>
        <w:rPr>
          <w:rFonts w:ascii="Times New Roman" w:hAnsi="Times New Roman" w:cs="Times New Roman"/>
          <w:szCs w:val="24"/>
        </w:rPr>
      </w:pPr>
      <w:r w:rsidRPr="008E125E">
        <w:rPr>
          <w:rFonts w:ascii="Times New Roman" w:hAnsi="Times New Roman" w:cs="Times New Roman"/>
          <w:szCs w:val="24"/>
        </w:rPr>
        <w:t xml:space="preserve">Jak wskazują, kwestie finansowe były ważne, ale nie zdominowały decyzji pracodawców o wejściu w projekt, co potwierdzają również sami pracodawcy. Firmy, biorące udział w zmodernizowanym programie praktyk to firmy, które współpracują ze szkołami zawodowymi na stałe, zgodziły się zatem na przyjęcie praktykantów, bo dla części z nich jest to stała praktyka, dla innych jest to dobry sposób na poszukiwanie odpowiednich pracowników a jeszcze inni weszli w projekt z ciekawości. </w:t>
      </w:r>
    </w:p>
    <w:p w:rsidR="00EE7072" w:rsidRDefault="00EE7072" w:rsidP="008E125E">
      <w:pPr>
        <w:pStyle w:val="Akapitzlist"/>
        <w:spacing w:after="0" w:line="240" w:lineRule="auto"/>
        <w:ind w:left="0" w:right="567"/>
        <w:rPr>
          <w:rFonts w:ascii="Tahoma" w:hAnsi="Tahoma" w:cs="Tahoma"/>
          <w:b/>
        </w:rPr>
      </w:pPr>
    </w:p>
    <w:p w:rsidR="00EE7072" w:rsidRDefault="00EE7072" w:rsidP="008E125E">
      <w:pPr>
        <w:pStyle w:val="Akapitzlist"/>
        <w:spacing w:after="0" w:line="240" w:lineRule="auto"/>
        <w:ind w:left="0" w:right="567"/>
        <w:rPr>
          <w:rFonts w:ascii="Tahoma" w:hAnsi="Tahoma" w:cs="Tahoma"/>
          <w:b/>
        </w:rPr>
      </w:pPr>
    </w:p>
    <w:p w:rsidR="008E125E" w:rsidRPr="00EE7072" w:rsidRDefault="008E125E" w:rsidP="008E125E">
      <w:pPr>
        <w:pStyle w:val="Akapitzlist"/>
        <w:spacing w:after="0" w:line="240" w:lineRule="auto"/>
        <w:ind w:left="0" w:right="567"/>
        <w:rPr>
          <w:rFonts w:ascii="Times New Roman" w:hAnsi="Times New Roman" w:cs="Times New Roman"/>
          <w:b/>
          <w:szCs w:val="24"/>
        </w:rPr>
      </w:pPr>
      <w:r w:rsidRPr="00EE7072">
        <w:rPr>
          <w:rFonts w:ascii="Times New Roman" w:hAnsi="Times New Roman" w:cs="Times New Roman"/>
          <w:b/>
          <w:szCs w:val="24"/>
        </w:rPr>
        <w:t>Opinie pracodawców</w:t>
      </w:r>
      <w:r w:rsidR="00EE7072" w:rsidRPr="00EE7072">
        <w:rPr>
          <w:rFonts w:ascii="Times New Roman" w:hAnsi="Times New Roman" w:cs="Times New Roman"/>
          <w:b/>
          <w:szCs w:val="24"/>
        </w:rPr>
        <w:t xml:space="preserve"> na temat systemu organizacyjno-finansowego</w:t>
      </w:r>
    </w:p>
    <w:p w:rsidR="000A64B3" w:rsidRPr="00EE7072" w:rsidRDefault="000A64B3" w:rsidP="008E125E">
      <w:pPr>
        <w:pStyle w:val="Akapitzlist"/>
        <w:spacing w:after="0" w:line="240" w:lineRule="auto"/>
        <w:ind w:left="567" w:right="567"/>
        <w:rPr>
          <w:rFonts w:ascii="Times New Roman" w:hAnsi="Times New Roman" w:cs="Times New Roman"/>
          <w:i/>
          <w:szCs w:val="24"/>
        </w:rPr>
      </w:pPr>
    </w:p>
    <w:p w:rsidR="008E125E" w:rsidRPr="00EE7072" w:rsidRDefault="008E125E" w:rsidP="008E125E">
      <w:pPr>
        <w:pStyle w:val="Akapitzlist"/>
        <w:spacing w:after="0" w:line="240" w:lineRule="auto"/>
        <w:ind w:left="0"/>
        <w:rPr>
          <w:rFonts w:ascii="Times New Roman" w:hAnsi="Times New Roman" w:cs="Times New Roman"/>
          <w:b/>
          <w:szCs w:val="24"/>
        </w:rPr>
      </w:pPr>
    </w:p>
    <w:p w:rsidR="008E125E" w:rsidRPr="00EE7072" w:rsidRDefault="008E125E" w:rsidP="00D72DE9">
      <w:pPr>
        <w:pStyle w:val="Akapitzlist"/>
        <w:spacing w:after="0" w:line="360" w:lineRule="auto"/>
        <w:ind w:left="0"/>
        <w:rPr>
          <w:rFonts w:ascii="Times New Roman" w:hAnsi="Times New Roman" w:cs="Times New Roman"/>
          <w:szCs w:val="24"/>
        </w:rPr>
      </w:pPr>
      <w:r w:rsidRPr="00EE7072">
        <w:rPr>
          <w:rFonts w:ascii="Times New Roman" w:hAnsi="Times New Roman" w:cs="Times New Roman"/>
          <w:szCs w:val="24"/>
        </w:rPr>
        <w:t xml:space="preserve">Elementy zachęcające do wzięcia udziału w projekcie to zdaniem nauczycieli przede wszystkim stała współpraca szkół z pracodawcami. Daje ona możliwość poznania dokładnie wymagań pracodawców i dostosowania praktykantów wg. ich predyspozycji do oczekiwań </w:t>
      </w:r>
    </w:p>
    <w:p w:rsidR="008E125E" w:rsidRPr="00EE7072" w:rsidRDefault="008E125E" w:rsidP="00D72DE9">
      <w:pPr>
        <w:pStyle w:val="Akapitzlist"/>
        <w:spacing w:after="0" w:line="360" w:lineRule="auto"/>
        <w:ind w:left="0"/>
        <w:rPr>
          <w:rFonts w:ascii="Times New Roman" w:hAnsi="Times New Roman" w:cs="Times New Roman"/>
          <w:szCs w:val="24"/>
        </w:rPr>
      </w:pPr>
      <w:r w:rsidRPr="00EE7072">
        <w:rPr>
          <w:rFonts w:ascii="Times New Roman" w:hAnsi="Times New Roman" w:cs="Times New Roman"/>
          <w:szCs w:val="24"/>
        </w:rPr>
        <w:t xml:space="preserve">i specyfiki danej firmy. </w:t>
      </w:r>
    </w:p>
    <w:p w:rsidR="008A5E52" w:rsidRDefault="008E125E" w:rsidP="00636ACA">
      <w:pPr>
        <w:pStyle w:val="Akapitzlist"/>
        <w:spacing w:after="0" w:line="360" w:lineRule="auto"/>
        <w:ind w:left="0"/>
        <w:rPr>
          <w:rFonts w:ascii="Times New Roman" w:hAnsi="Times New Roman" w:cs="Times New Roman"/>
          <w:szCs w:val="24"/>
        </w:rPr>
      </w:pPr>
      <w:r w:rsidRPr="00EE7072">
        <w:rPr>
          <w:rFonts w:ascii="Times New Roman" w:hAnsi="Times New Roman" w:cs="Times New Roman"/>
          <w:szCs w:val="24"/>
        </w:rPr>
        <w:t>Zachęty finansowe zaplanowane w projekcie były w opinii nauczycieli „</w:t>
      </w:r>
      <w:r w:rsidRPr="00D72DE9">
        <w:rPr>
          <w:rFonts w:ascii="Times New Roman" w:hAnsi="Times New Roman" w:cs="Times New Roman"/>
          <w:szCs w:val="24"/>
        </w:rPr>
        <w:t>miłym dodatkiem</w:t>
      </w:r>
      <w:r w:rsidRPr="00EE7072">
        <w:rPr>
          <w:rFonts w:ascii="Times New Roman" w:hAnsi="Times New Roman" w:cs="Times New Roman"/>
          <w:szCs w:val="24"/>
        </w:rPr>
        <w:t>” a nie elementem przekonywującym o przyjęciu praktykantów. Opinie te potwierdzają również sami pracodawcy wskazując, że najważniejszą zachętą do wzięcia udziału w projekcie była stała współpraca i dobre, czasem koleżeńskie stosunki ze szkołą, a kwestie finansowe to dodatek, bez którego pracodawcy również zdecydowaliby się na przyjęcie uczniów, choć jak podkreślali wynagrodzenie pozwoliło na zwrot kosztów poniesionych w związku z praktykami</w:t>
      </w:r>
    </w:p>
    <w:p w:rsidR="008A5E52" w:rsidRDefault="008A5E52" w:rsidP="00636ACA">
      <w:pPr>
        <w:pStyle w:val="Akapitzlist"/>
        <w:spacing w:after="0" w:line="360" w:lineRule="auto"/>
        <w:ind w:left="0"/>
        <w:rPr>
          <w:rFonts w:ascii="Times New Roman" w:hAnsi="Times New Roman" w:cs="Times New Roman"/>
          <w:szCs w:val="24"/>
        </w:rPr>
      </w:pPr>
    </w:p>
    <w:p w:rsidR="008A5E52" w:rsidRDefault="008A5E52" w:rsidP="00636ACA">
      <w:pPr>
        <w:pStyle w:val="Akapitzlist"/>
        <w:spacing w:after="0" w:line="360" w:lineRule="auto"/>
        <w:ind w:left="0"/>
        <w:rPr>
          <w:rFonts w:ascii="Times New Roman" w:hAnsi="Times New Roman" w:cs="Times New Roman"/>
          <w:szCs w:val="24"/>
        </w:rPr>
      </w:pPr>
      <w:r>
        <w:rPr>
          <w:rFonts w:ascii="Times New Roman" w:hAnsi="Times New Roman" w:cs="Times New Roman"/>
          <w:szCs w:val="24"/>
        </w:rPr>
        <w:t xml:space="preserve">Podsumowując wdrożenie systemy pozwala na: </w:t>
      </w:r>
    </w:p>
    <w:p w:rsidR="008A5E52" w:rsidRDefault="008A5E52" w:rsidP="00F7194C">
      <w:pPr>
        <w:pStyle w:val="Akapitzlist"/>
        <w:numPr>
          <w:ilvl w:val="0"/>
          <w:numId w:val="26"/>
        </w:numPr>
        <w:spacing w:after="0" w:line="360" w:lineRule="auto"/>
        <w:rPr>
          <w:rFonts w:ascii="Times New Roman" w:hAnsi="Times New Roman" w:cs="Times New Roman"/>
          <w:szCs w:val="24"/>
        </w:rPr>
      </w:pPr>
      <w:r w:rsidRPr="008A5E52">
        <w:rPr>
          <w:rFonts w:ascii="Times New Roman" w:hAnsi="Times New Roman" w:cs="Times New Roman"/>
          <w:szCs w:val="24"/>
        </w:rPr>
        <w:t>bardzo sprawną</w:t>
      </w:r>
      <w:r>
        <w:rPr>
          <w:rFonts w:ascii="Times New Roman" w:hAnsi="Times New Roman" w:cs="Times New Roman"/>
          <w:szCs w:val="24"/>
        </w:rPr>
        <w:t xml:space="preserve"> organizacja praktyk</w:t>
      </w:r>
    </w:p>
    <w:p w:rsidR="008A5E52" w:rsidRDefault="008A5E52" w:rsidP="00F7194C">
      <w:pPr>
        <w:pStyle w:val="Akapitzlist"/>
        <w:numPr>
          <w:ilvl w:val="0"/>
          <w:numId w:val="26"/>
        </w:numPr>
        <w:spacing w:after="0" w:line="360" w:lineRule="auto"/>
        <w:rPr>
          <w:rFonts w:ascii="Times New Roman" w:hAnsi="Times New Roman" w:cs="Times New Roman"/>
          <w:szCs w:val="24"/>
        </w:rPr>
      </w:pPr>
      <w:r w:rsidRPr="008A5E52">
        <w:rPr>
          <w:rFonts w:ascii="Times New Roman" w:hAnsi="Times New Roman" w:cs="Times New Roman"/>
          <w:szCs w:val="24"/>
        </w:rPr>
        <w:t>łatwiejsze nawiązanie współpracy z pracodawcami</w:t>
      </w:r>
    </w:p>
    <w:p w:rsidR="008A5E52" w:rsidRDefault="008A5E52" w:rsidP="00F7194C">
      <w:pPr>
        <w:pStyle w:val="Akapitzlist"/>
        <w:numPr>
          <w:ilvl w:val="0"/>
          <w:numId w:val="26"/>
        </w:numPr>
        <w:spacing w:after="0" w:line="360" w:lineRule="auto"/>
        <w:rPr>
          <w:rFonts w:ascii="Times New Roman" w:hAnsi="Times New Roman" w:cs="Times New Roman"/>
          <w:szCs w:val="24"/>
        </w:rPr>
      </w:pPr>
      <w:r w:rsidRPr="008A5E52">
        <w:rPr>
          <w:rFonts w:ascii="Times New Roman" w:hAnsi="Times New Roman" w:cs="Times New Roman"/>
          <w:szCs w:val="24"/>
        </w:rPr>
        <w:t>nawiązanie dobrej, trwałej współpracy z pracodawcami</w:t>
      </w:r>
    </w:p>
    <w:p w:rsidR="008A5E52" w:rsidRPr="008A5E52" w:rsidRDefault="008A5E52" w:rsidP="00F7194C">
      <w:pPr>
        <w:pStyle w:val="Akapitzlist"/>
        <w:numPr>
          <w:ilvl w:val="0"/>
          <w:numId w:val="26"/>
        </w:numPr>
        <w:spacing w:after="0" w:line="360" w:lineRule="auto"/>
        <w:rPr>
          <w:rFonts w:ascii="Times New Roman" w:hAnsi="Times New Roman" w:cs="Times New Roman"/>
          <w:szCs w:val="24"/>
        </w:rPr>
      </w:pPr>
      <w:r w:rsidRPr="008A5E52">
        <w:rPr>
          <w:rFonts w:ascii="Times New Roman" w:hAnsi="Times New Roman" w:cs="Times New Roman"/>
          <w:szCs w:val="24"/>
        </w:rPr>
        <w:t>dobór odpowiednich pracodawców „uczniowie byli w renomowanych firmach”, co</w:t>
      </w:r>
    </w:p>
    <w:p w:rsidR="008A5E52" w:rsidRDefault="008A5E52" w:rsidP="008A5E52">
      <w:pPr>
        <w:pStyle w:val="Akapitzlist"/>
        <w:spacing w:after="0" w:line="360" w:lineRule="auto"/>
        <w:rPr>
          <w:rFonts w:ascii="Times New Roman" w:hAnsi="Times New Roman" w:cs="Times New Roman"/>
          <w:szCs w:val="24"/>
        </w:rPr>
      </w:pPr>
      <w:r w:rsidRPr="008A5E52">
        <w:rPr>
          <w:rFonts w:ascii="Times New Roman" w:hAnsi="Times New Roman" w:cs="Times New Roman"/>
          <w:szCs w:val="24"/>
        </w:rPr>
        <w:t>wpłynęło na większą motywację uczniów i poczucie prestiżu</w:t>
      </w:r>
    </w:p>
    <w:p w:rsidR="008A5E52" w:rsidRDefault="008A5E52" w:rsidP="00F7194C">
      <w:pPr>
        <w:pStyle w:val="Akapitzlist"/>
        <w:numPr>
          <w:ilvl w:val="0"/>
          <w:numId w:val="26"/>
        </w:numPr>
        <w:spacing w:after="0" w:line="360" w:lineRule="auto"/>
        <w:rPr>
          <w:rFonts w:ascii="Times New Roman" w:hAnsi="Times New Roman" w:cs="Times New Roman"/>
          <w:szCs w:val="24"/>
        </w:rPr>
      </w:pPr>
      <w:r w:rsidRPr="008A5E52">
        <w:rPr>
          <w:rFonts w:ascii="Times New Roman" w:hAnsi="Times New Roman" w:cs="Times New Roman"/>
          <w:szCs w:val="24"/>
        </w:rPr>
        <w:t>większe zaangażowanie pracodawców w organizację praktyki i opiekę nad uczniem</w:t>
      </w:r>
    </w:p>
    <w:p w:rsidR="0080487E" w:rsidRDefault="0080487E" w:rsidP="00636ACA">
      <w:pPr>
        <w:pStyle w:val="Akapitzlist"/>
        <w:spacing w:after="0" w:line="360" w:lineRule="auto"/>
        <w:ind w:left="0"/>
        <w:rPr>
          <w:rFonts w:ascii="Times New Roman" w:hAnsi="Times New Roman" w:cs="Times New Roman"/>
          <w:szCs w:val="24"/>
        </w:rPr>
        <w:sectPr w:rsidR="0080487E" w:rsidSect="009142B7">
          <w:pgSz w:w="11907" w:h="16840"/>
          <w:pgMar w:top="1009" w:right="1134" w:bottom="1021" w:left="1537" w:header="709" w:footer="709" w:gutter="0"/>
          <w:cols w:space="708"/>
          <w:noEndnote/>
          <w:docGrid w:linePitch="299"/>
        </w:sectPr>
      </w:pPr>
    </w:p>
    <w:p w:rsidR="00AF30A4" w:rsidRPr="00236DFF" w:rsidRDefault="00ED55CD" w:rsidP="00236DFF">
      <w:pPr>
        <w:pStyle w:val="Nagwek3"/>
      </w:pPr>
      <w:bookmarkStart w:id="54" w:name="_Toc402846738"/>
      <w:bookmarkStart w:id="55" w:name="_Toc402848895"/>
      <w:r w:rsidRPr="00236DFF">
        <w:lastRenderedPageBreak/>
        <w:t xml:space="preserve">Produkt pośredni 7 - </w:t>
      </w:r>
      <w:r w:rsidR="00AF30A4" w:rsidRPr="00236DFF">
        <w:t>Program doskonalenia nauczycieli  kształcenia zawodowego u pracodawców</w:t>
      </w:r>
      <w:bookmarkEnd w:id="54"/>
      <w:bookmarkEnd w:id="55"/>
    </w:p>
    <w:p w:rsidR="00ED55CD" w:rsidRDefault="008E125E" w:rsidP="00B161D5">
      <w:pPr>
        <w:spacing w:before="120" w:after="120" w:line="360" w:lineRule="auto"/>
        <w:rPr>
          <w:szCs w:val="24"/>
        </w:rPr>
      </w:pPr>
      <w:r w:rsidRPr="00165701">
        <w:rPr>
          <w:szCs w:val="24"/>
        </w:rPr>
        <w:t>Program doskonalenia nauczycieli kształcenia zawodowego u pracodawców dla zawodu fryzjer, technik usług fryzjerskich powstał na podstawie wniosków z przeprowadzonych badań w ramach projektu.</w:t>
      </w:r>
    </w:p>
    <w:p w:rsidR="008E125E" w:rsidRPr="00373CCC" w:rsidRDefault="008E125E" w:rsidP="008E125E">
      <w:pPr>
        <w:autoSpaceDE w:val="0"/>
        <w:autoSpaceDN w:val="0"/>
        <w:adjustRightInd w:val="0"/>
        <w:spacing w:after="0" w:line="360" w:lineRule="auto"/>
        <w:rPr>
          <w:rFonts w:eastAsiaTheme="minorHAnsi"/>
          <w:color w:val="000000"/>
          <w:szCs w:val="24"/>
        </w:rPr>
      </w:pPr>
      <w:r w:rsidRPr="00373CCC">
        <w:rPr>
          <w:rFonts w:eastAsiaTheme="minorHAnsi"/>
          <w:b/>
          <w:bCs/>
          <w:color w:val="000000"/>
          <w:szCs w:val="24"/>
        </w:rPr>
        <w:t>Cele ogólne doskonalenia</w:t>
      </w:r>
      <w:r w:rsidRPr="00165701">
        <w:rPr>
          <w:rFonts w:eastAsiaTheme="minorHAnsi"/>
          <w:b/>
          <w:bCs/>
          <w:color w:val="000000"/>
          <w:szCs w:val="24"/>
        </w:rPr>
        <w:t>- fryzjer</w:t>
      </w:r>
      <w:r w:rsidRPr="00373CCC">
        <w:rPr>
          <w:rFonts w:eastAsiaTheme="minorHAnsi"/>
          <w:b/>
          <w:bCs/>
          <w:color w:val="000000"/>
          <w:szCs w:val="24"/>
        </w:rPr>
        <w:t xml:space="preserve">: </w:t>
      </w:r>
    </w:p>
    <w:p w:rsidR="008E125E" w:rsidRPr="00236DFF" w:rsidRDefault="008E125E" w:rsidP="00F7194C">
      <w:pPr>
        <w:pStyle w:val="Akapitzlist"/>
        <w:numPr>
          <w:ilvl w:val="0"/>
          <w:numId w:val="26"/>
        </w:numPr>
        <w:autoSpaceDE w:val="0"/>
        <w:autoSpaceDN w:val="0"/>
        <w:adjustRightInd w:val="0"/>
        <w:spacing w:after="49" w:line="360" w:lineRule="auto"/>
        <w:rPr>
          <w:rFonts w:ascii="Times New Roman" w:hAnsi="Times New Roman"/>
          <w:color w:val="000000"/>
          <w:szCs w:val="24"/>
        </w:rPr>
      </w:pPr>
      <w:r w:rsidRPr="00236DFF">
        <w:rPr>
          <w:rFonts w:ascii="Times New Roman" w:hAnsi="Times New Roman"/>
          <w:color w:val="000000"/>
          <w:szCs w:val="24"/>
        </w:rPr>
        <w:t>zwiększenie kompetencji zawodowych nauczycieli zaw</w:t>
      </w:r>
      <w:r w:rsidR="00636ACA" w:rsidRPr="00236DFF">
        <w:rPr>
          <w:rFonts w:ascii="Times New Roman" w:hAnsi="Times New Roman"/>
          <w:color w:val="000000"/>
          <w:szCs w:val="24"/>
        </w:rPr>
        <w:t xml:space="preserve">odu; fryzjer oraz technik usług </w:t>
      </w:r>
      <w:r w:rsidRPr="00236DFF">
        <w:rPr>
          <w:rFonts w:ascii="Times New Roman" w:hAnsi="Times New Roman"/>
          <w:color w:val="000000"/>
          <w:szCs w:val="24"/>
        </w:rPr>
        <w:t xml:space="preserve">fryzjerskich; </w:t>
      </w:r>
    </w:p>
    <w:p w:rsidR="008E125E" w:rsidRPr="00236DFF" w:rsidRDefault="008E125E" w:rsidP="00F7194C">
      <w:pPr>
        <w:pStyle w:val="Akapitzlist"/>
        <w:numPr>
          <w:ilvl w:val="0"/>
          <w:numId w:val="26"/>
        </w:numPr>
        <w:autoSpaceDE w:val="0"/>
        <w:autoSpaceDN w:val="0"/>
        <w:adjustRightInd w:val="0"/>
        <w:spacing w:after="49" w:line="360" w:lineRule="auto"/>
        <w:rPr>
          <w:rFonts w:ascii="Times New Roman" w:hAnsi="Times New Roman"/>
          <w:color w:val="000000"/>
          <w:szCs w:val="24"/>
        </w:rPr>
      </w:pPr>
      <w:r w:rsidRPr="00236DFF">
        <w:rPr>
          <w:rFonts w:ascii="Times New Roman" w:hAnsi="Times New Roman"/>
          <w:color w:val="000000"/>
          <w:szCs w:val="24"/>
        </w:rPr>
        <w:t xml:space="preserve">aktualizacja wiedzy i umiejętności praktycznych w zakresie rozwiązań organizacyjnych stosowanych w salonach fryzjerskich; </w:t>
      </w:r>
    </w:p>
    <w:p w:rsidR="008E125E" w:rsidRPr="00236DFF" w:rsidRDefault="008E125E" w:rsidP="00F7194C">
      <w:pPr>
        <w:pStyle w:val="Akapitzlist"/>
        <w:numPr>
          <w:ilvl w:val="0"/>
          <w:numId w:val="26"/>
        </w:numPr>
        <w:autoSpaceDE w:val="0"/>
        <w:autoSpaceDN w:val="0"/>
        <w:adjustRightInd w:val="0"/>
        <w:spacing w:after="49" w:line="360" w:lineRule="auto"/>
        <w:rPr>
          <w:rFonts w:ascii="Times New Roman" w:hAnsi="Times New Roman"/>
          <w:color w:val="000000"/>
          <w:szCs w:val="24"/>
        </w:rPr>
      </w:pPr>
      <w:r w:rsidRPr="00236DFF">
        <w:rPr>
          <w:rFonts w:ascii="Times New Roman" w:hAnsi="Times New Roman"/>
          <w:color w:val="000000"/>
          <w:szCs w:val="24"/>
        </w:rPr>
        <w:t xml:space="preserve">poznanie rzeczywistych warunków pracy w salonie fryzjerskim; </w:t>
      </w:r>
    </w:p>
    <w:p w:rsidR="008E125E" w:rsidRPr="00236DFF" w:rsidRDefault="008E125E" w:rsidP="00F7194C">
      <w:pPr>
        <w:pStyle w:val="Akapitzlist"/>
        <w:numPr>
          <w:ilvl w:val="0"/>
          <w:numId w:val="26"/>
        </w:numPr>
        <w:autoSpaceDE w:val="0"/>
        <w:autoSpaceDN w:val="0"/>
        <w:adjustRightInd w:val="0"/>
        <w:spacing w:after="49" w:line="360" w:lineRule="auto"/>
        <w:rPr>
          <w:rFonts w:ascii="Times New Roman" w:hAnsi="Times New Roman"/>
          <w:color w:val="000000"/>
          <w:szCs w:val="24"/>
        </w:rPr>
      </w:pPr>
      <w:r w:rsidRPr="00236DFF">
        <w:rPr>
          <w:rFonts w:ascii="Times New Roman" w:hAnsi="Times New Roman"/>
          <w:color w:val="000000"/>
          <w:szCs w:val="24"/>
        </w:rPr>
        <w:t xml:space="preserve">nawiązanie osobistych kontaktów nauczycieli z pracodawcami; </w:t>
      </w:r>
    </w:p>
    <w:p w:rsidR="008E125E" w:rsidRPr="00236DFF" w:rsidRDefault="008E125E" w:rsidP="00F7194C">
      <w:pPr>
        <w:pStyle w:val="Akapitzlist"/>
        <w:numPr>
          <w:ilvl w:val="0"/>
          <w:numId w:val="26"/>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zwiększenie motywacji nauczycieli do podnoszenia swoich kwalifikacji </w:t>
      </w:r>
    </w:p>
    <w:p w:rsidR="00636ACA" w:rsidRPr="00636ACA" w:rsidRDefault="00636ACA" w:rsidP="00636ACA">
      <w:pPr>
        <w:autoSpaceDE w:val="0"/>
        <w:autoSpaceDN w:val="0"/>
        <w:adjustRightInd w:val="0"/>
        <w:spacing w:after="0" w:line="360" w:lineRule="auto"/>
        <w:rPr>
          <w:rFonts w:eastAsiaTheme="minorHAnsi"/>
          <w:color w:val="000000"/>
          <w:szCs w:val="24"/>
        </w:rPr>
      </w:pPr>
    </w:p>
    <w:p w:rsidR="008E125E" w:rsidRPr="008E125E" w:rsidRDefault="008E125E" w:rsidP="008E125E">
      <w:pPr>
        <w:autoSpaceDE w:val="0"/>
        <w:autoSpaceDN w:val="0"/>
        <w:adjustRightInd w:val="0"/>
        <w:spacing w:after="0" w:line="360" w:lineRule="auto"/>
        <w:rPr>
          <w:rFonts w:eastAsiaTheme="minorHAnsi"/>
          <w:b/>
          <w:color w:val="000000"/>
          <w:szCs w:val="24"/>
        </w:rPr>
      </w:pPr>
      <w:r w:rsidRPr="008E125E">
        <w:rPr>
          <w:rFonts w:eastAsiaTheme="minorHAnsi"/>
          <w:b/>
          <w:color w:val="000000"/>
          <w:szCs w:val="24"/>
        </w:rPr>
        <w:t xml:space="preserve">Ocena skuteczności doskonalenia </w:t>
      </w:r>
      <w:r>
        <w:rPr>
          <w:rFonts w:eastAsiaTheme="minorHAnsi"/>
          <w:b/>
          <w:color w:val="000000"/>
          <w:szCs w:val="24"/>
        </w:rPr>
        <w:t>- fryzjer</w:t>
      </w:r>
    </w:p>
    <w:p w:rsidR="008E125E" w:rsidRPr="008E125E" w:rsidRDefault="008E125E" w:rsidP="00236DFF">
      <w:pPr>
        <w:spacing w:after="0"/>
        <w:rPr>
          <w:b/>
          <w:szCs w:val="24"/>
          <w:u w:val="single"/>
        </w:rPr>
      </w:pPr>
      <w:r w:rsidRPr="008E125E">
        <w:rPr>
          <w:szCs w:val="24"/>
        </w:rPr>
        <w:t>Uczestniczki badania zgodnie przyznały, że szkolenia prowadzone przez pracodawców były bardzo potrzebne i sprawnie zorganizowane.</w:t>
      </w:r>
      <w:r w:rsidRPr="008E125E">
        <w:rPr>
          <w:b/>
          <w:szCs w:val="24"/>
          <w:u w:val="single"/>
        </w:rPr>
        <w:t xml:space="preserve"> </w:t>
      </w:r>
    </w:p>
    <w:p w:rsidR="008E125E" w:rsidRPr="008E125E" w:rsidRDefault="008E125E" w:rsidP="00236DFF">
      <w:pPr>
        <w:spacing w:after="0"/>
        <w:rPr>
          <w:szCs w:val="24"/>
        </w:rPr>
      </w:pPr>
      <w:r w:rsidRPr="008E125E">
        <w:rPr>
          <w:szCs w:val="24"/>
        </w:rPr>
        <w:t>Szczególnie pozytywnie nauczycielki wypowiadały się o szkoleniach w salonach fryzjerskich poza Płockiem, gdzie mogły obserwować i pracować z mistrzami fryzjerstwa, którzy prowadzą szkolenia poza granicami Polski, biorą udział w międzynarodowych mistrzostwach i konkursach fryzjerskich. Jak mówią: „</w:t>
      </w:r>
      <w:r w:rsidRPr="008E125E">
        <w:rPr>
          <w:i/>
          <w:szCs w:val="24"/>
        </w:rPr>
        <w:t xml:space="preserve">to było nieocenione doświadczenie, które możemy przekazać uczniom”. </w:t>
      </w:r>
      <w:r w:rsidRPr="008E125E">
        <w:rPr>
          <w:szCs w:val="24"/>
        </w:rPr>
        <w:t>Choć dojazdy były dalekie i utrudnione z powodu złej pogody, warto było wziąć udział w tych szkoleniach. Nauczycielki poznały kreatywne fryzjerstwo zarówno damskie jak i męskie, mogły obserwować przygotowania do mistrzostw fryzjerstwa, asystować „</w:t>
      </w:r>
      <w:r w:rsidRPr="008E125E">
        <w:rPr>
          <w:i/>
          <w:szCs w:val="24"/>
        </w:rPr>
        <w:t>mistrzom</w:t>
      </w:r>
      <w:r w:rsidRPr="008E125E">
        <w:rPr>
          <w:szCs w:val="24"/>
        </w:rPr>
        <w:t>” przy obsłudze klientów a także samodzielnie wykonywać usługi fryzjerskie wyszukanymi i nowoczesnymi metodami. Dodatkowo panie pracowały na główkach treningowych sprowadzanych ze Stanów Zjednoczonych, co miało dla nich duże znaczenie. Sam fakt odbycia szkolenia w renomowanym salonie fryzjerskim u boku „</w:t>
      </w:r>
      <w:r w:rsidRPr="008E125E">
        <w:rPr>
          <w:i/>
          <w:szCs w:val="24"/>
        </w:rPr>
        <w:t>mistrza</w:t>
      </w:r>
      <w:r w:rsidRPr="008E125E">
        <w:rPr>
          <w:szCs w:val="24"/>
        </w:rPr>
        <w:t>” o międzynarodowej renomie, miało duże znaczenie i poczucie prestiżu.</w:t>
      </w:r>
    </w:p>
    <w:p w:rsidR="008E125E" w:rsidRPr="008E125E" w:rsidRDefault="008E125E" w:rsidP="008E125E">
      <w:pPr>
        <w:spacing w:before="120" w:after="120" w:line="360" w:lineRule="auto"/>
        <w:rPr>
          <w:szCs w:val="24"/>
        </w:rPr>
      </w:pPr>
      <w:r>
        <w:rPr>
          <w:szCs w:val="24"/>
        </w:rPr>
        <w:t>Badani nauczyciele zwracali uwagę na następujące elementy procesu doskonalenia:</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 xml:space="preserve">Profesjonalne podejście właścicieli salonu i pracowników do przeprowadzonych szkoleń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 xml:space="preserve">Miła atmosfera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 xml:space="preserve">Duże kompetencje zawodowe pracodawców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lastRenderedPageBreak/>
        <w:t xml:space="preserve">Profesjonalizm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 xml:space="preserve">Duże zaangażowanie instruktora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 xml:space="preserve">Fachowość i technologiczna wiedza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 xml:space="preserve">Wykonywanie zabiegów na klientach i modelach </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Możliwość poznania nowych technik pracy</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Poznanie ciekawych metod pracy z klientem</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Poznanie nowych marek kosmetycznych</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Poznanie nowego sprzętu fryzjerskiego</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Obserwacja przygotowań fryzur konkursowych</w:t>
      </w:r>
    </w:p>
    <w:p w:rsidR="008E125E" w:rsidRPr="00636ACA" w:rsidRDefault="008E125E" w:rsidP="00F7194C">
      <w:pPr>
        <w:pStyle w:val="Akapitzlist"/>
        <w:numPr>
          <w:ilvl w:val="0"/>
          <w:numId w:val="22"/>
        </w:numPr>
        <w:rPr>
          <w:rFonts w:ascii="Times New Roman" w:hAnsi="Times New Roman" w:cs="Times New Roman"/>
          <w:szCs w:val="24"/>
        </w:rPr>
      </w:pPr>
      <w:r w:rsidRPr="00636ACA">
        <w:rPr>
          <w:rFonts w:ascii="Times New Roman" w:hAnsi="Times New Roman" w:cs="Times New Roman"/>
          <w:szCs w:val="24"/>
        </w:rPr>
        <w:t>Poznanie nowych trendów we fryzjerstwie</w:t>
      </w:r>
    </w:p>
    <w:p w:rsidR="008E125E" w:rsidRDefault="008E125E" w:rsidP="00636ACA">
      <w:pPr>
        <w:spacing w:after="0" w:line="360" w:lineRule="auto"/>
        <w:rPr>
          <w:szCs w:val="24"/>
        </w:rPr>
      </w:pPr>
      <w:r w:rsidRPr="008E125E">
        <w:rPr>
          <w:szCs w:val="24"/>
        </w:rPr>
        <w:t xml:space="preserve">Badani nauczyciele wskazali, że szkolenia u pracodawców powinny odbywać się optymalnie minimum raz w roku. Powinny być one skumulowane w jednym czasie, nie rozciągnięte na kilka etapów, tylko w jednym konkretnym czasie (najlepiej w wakacje lub ferie zimowe) i obejmować konkretne warsztaty fryzjerskie zgodnie z oczekiwaniami nauczycieli ale również z możliwościami pracodawców. </w:t>
      </w:r>
    </w:p>
    <w:p w:rsidR="00246420" w:rsidRPr="00636ACA" w:rsidRDefault="00246420" w:rsidP="00636ACA">
      <w:pPr>
        <w:spacing w:after="0" w:line="360" w:lineRule="auto"/>
        <w:rPr>
          <w:szCs w:val="24"/>
        </w:rPr>
      </w:pPr>
    </w:p>
    <w:p w:rsidR="008E125E" w:rsidRPr="00373CCC" w:rsidRDefault="008E125E" w:rsidP="008E125E">
      <w:pPr>
        <w:autoSpaceDE w:val="0"/>
        <w:autoSpaceDN w:val="0"/>
        <w:adjustRightInd w:val="0"/>
        <w:spacing w:after="0" w:line="360" w:lineRule="auto"/>
        <w:rPr>
          <w:rFonts w:eastAsiaTheme="minorHAnsi"/>
          <w:color w:val="000000"/>
          <w:szCs w:val="24"/>
        </w:rPr>
      </w:pPr>
      <w:r w:rsidRPr="00373CCC">
        <w:rPr>
          <w:rFonts w:eastAsiaTheme="minorHAnsi"/>
          <w:b/>
          <w:bCs/>
          <w:color w:val="000000"/>
          <w:szCs w:val="24"/>
        </w:rPr>
        <w:t>Cele ogólne doskonalenia</w:t>
      </w:r>
      <w:r w:rsidRPr="008E125E">
        <w:rPr>
          <w:rFonts w:eastAsiaTheme="minorHAnsi"/>
          <w:b/>
          <w:bCs/>
          <w:color w:val="000000"/>
          <w:szCs w:val="24"/>
        </w:rPr>
        <w:t xml:space="preserve"> - informatyk</w:t>
      </w:r>
      <w:r w:rsidRPr="00373CCC">
        <w:rPr>
          <w:rFonts w:eastAsiaTheme="minorHAnsi"/>
          <w:color w:val="000000"/>
          <w:szCs w:val="24"/>
        </w:rPr>
        <w:t xml:space="preserve">: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skorelowanie posiadanej przez nauczycieli wiedzy teoretycznej (przekazywanej uczniom podczas zajęć w szkole) ze specyfiką zawodu technik informatyk i warunkami panującymi w przedsiębiorstwach;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 rozszerzenie kompetencji zawodowych nauczycieli poprzez aktualizację wiedzy i umiejętności praktycznych w zakresie nowoczesnych technologii informatycznych stosowanych w przedsiębiorstwach;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poznanie współczesnych warunków pracy w przedsiębiorstwach branży IT;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wzmocnienie współpracy na linii szkoła - pracodawcy poprzez zacieśnienie więzi kadry nauczycielskiej z przedsiębiorstwami;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nawiązanie osobistych kontaktów oraz stworzenie przychylnego środowiska na rzecz uczniów szkół zawodowych jako przyszłych pracowników;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wzrost motywacji nauczycieli do pogłębiania, aktualizowania wiedzy i umiejętności odpowiadających współczesnym wymogom stawianym zawodowi - technik informatyk; </w:t>
      </w:r>
    </w:p>
    <w:p w:rsidR="008E125E" w:rsidRPr="00236DFF" w:rsidRDefault="008E125E" w:rsidP="00F7194C">
      <w:pPr>
        <w:pStyle w:val="Akapitzlist"/>
        <w:numPr>
          <w:ilvl w:val="0"/>
          <w:numId w:val="30"/>
        </w:numPr>
        <w:autoSpaceDE w:val="0"/>
        <w:autoSpaceDN w:val="0"/>
        <w:adjustRightInd w:val="0"/>
        <w:spacing w:after="0" w:line="360" w:lineRule="auto"/>
        <w:rPr>
          <w:rFonts w:ascii="Times New Roman" w:hAnsi="Times New Roman"/>
          <w:color w:val="000000"/>
          <w:szCs w:val="24"/>
        </w:rPr>
      </w:pPr>
      <w:r w:rsidRPr="00236DFF">
        <w:rPr>
          <w:rFonts w:ascii="Times New Roman" w:hAnsi="Times New Roman"/>
          <w:color w:val="000000"/>
          <w:szCs w:val="24"/>
        </w:rPr>
        <w:t xml:space="preserve">wzrost poczucia odpowiedzialności za edukację ucznia w kontekście przyszłego pracownika umiejącego poruszać się na dynamicznym rynku pracy. </w:t>
      </w:r>
    </w:p>
    <w:p w:rsidR="008E125E" w:rsidRDefault="008E125E" w:rsidP="008E125E">
      <w:pPr>
        <w:autoSpaceDE w:val="0"/>
        <w:autoSpaceDN w:val="0"/>
        <w:adjustRightInd w:val="0"/>
        <w:spacing w:after="0" w:line="360" w:lineRule="auto"/>
        <w:rPr>
          <w:rFonts w:eastAsiaTheme="minorHAnsi"/>
          <w:color w:val="000000"/>
          <w:szCs w:val="24"/>
        </w:rPr>
      </w:pPr>
    </w:p>
    <w:p w:rsidR="008E125E" w:rsidRPr="008E125E" w:rsidRDefault="008E125E" w:rsidP="008E125E">
      <w:pPr>
        <w:autoSpaceDE w:val="0"/>
        <w:autoSpaceDN w:val="0"/>
        <w:adjustRightInd w:val="0"/>
        <w:spacing w:after="0" w:line="360" w:lineRule="auto"/>
        <w:rPr>
          <w:rFonts w:eastAsiaTheme="minorHAnsi"/>
          <w:b/>
          <w:color w:val="000000"/>
          <w:szCs w:val="24"/>
        </w:rPr>
      </w:pPr>
      <w:r w:rsidRPr="008E125E">
        <w:rPr>
          <w:rFonts w:eastAsiaTheme="minorHAnsi"/>
          <w:b/>
          <w:color w:val="000000"/>
          <w:szCs w:val="24"/>
        </w:rPr>
        <w:t xml:space="preserve">Ocena skuteczności doskonalenia </w:t>
      </w:r>
      <w:r>
        <w:rPr>
          <w:rFonts w:eastAsiaTheme="minorHAnsi"/>
          <w:b/>
          <w:color w:val="000000"/>
          <w:szCs w:val="24"/>
        </w:rPr>
        <w:t xml:space="preserve">- </w:t>
      </w:r>
      <w:r w:rsidRPr="008E125E">
        <w:rPr>
          <w:rFonts w:eastAsiaTheme="minorHAnsi"/>
          <w:b/>
          <w:color w:val="000000"/>
          <w:szCs w:val="24"/>
        </w:rPr>
        <w:t>informatyk:</w:t>
      </w:r>
    </w:p>
    <w:p w:rsidR="008E125E" w:rsidRPr="008E125E" w:rsidRDefault="008E125E" w:rsidP="00236DFF">
      <w:pPr>
        <w:rPr>
          <w:szCs w:val="24"/>
        </w:rPr>
      </w:pPr>
      <w:r w:rsidRPr="008E125E">
        <w:t>Jak ocenili nauczyciele i pracodawcy, szkolenia prowadzone dla nauczycieli w realnych warunkach rynkowych są bardzo potrzebne i były przydatne dla obu stron. Przede wszystkim nawiązano dobre relacje pomiędzy szkołami a pracodawcami, co jak wskazał jeden z właścicieli firmy informatycznej wcześniej się nie zdarzało, „</w:t>
      </w:r>
      <w:r w:rsidRPr="008E125E">
        <w:rPr>
          <w:i/>
        </w:rPr>
        <w:t>nikt ze szkoły z nami wcześniej nie rozmawiał</w:t>
      </w:r>
      <w:r w:rsidRPr="008E125E">
        <w:t xml:space="preserve">”. Nawiązana współpraca zaowocowała dobrymi relacjami, dzięki czemu pracodawcy chętniej przyjęli uczniów z danej szkoły na praktyki. </w:t>
      </w:r>
    </w:p>
    <w:p w:rsidR="008E125E" w:rsidRPr="00236DFF" w:rsidRDefault="008E125E" w:rsidP="00236DFF">
      <w:pPr>
        <w:rPr>
          <w:i/>
        </w:rPr>
      </w:pPr>
      <w:r w:rsidRPr="00236DFF">
        <w:rPr>
          <w:i/>
        </w:rPr>
        <w:t>„Ja jako pracodawca prowadzę firmę 15 lat i pierwszy raz mi się zdarzyło, że ktoś przyszedł, że chce się zbliżyć tych nauczycieli do zawodu takiego żywego, i to jest bardzo dobre rozwiązanie”. (pracodawca)</w:t>
      </w:r>
    </w:p>
    <w:p w:rsidR="008E125E" w:rsidRPr="008E125E" w:rsidRDefault="008E125E" w:rsidP="00236DFF">
      <w:r w:rsidRPr="008E125E">
        <w:t xml:space="preserve">Pracodawcy z kolei mogli również pozyskać wiele cennych informacji od nauczycieli w zakresie ich fachowej wiedzy oraz sposobów nauczania młodzieży, dzięki czemu mogą lepiej zrozumieć przygotowanie uczniów do wykonywania pracy informatyka i braki w tym zakresie, które należy uzupełniać poprzez praktyczną naukę zawodu. Szkolenia dały doskonałą możliwość do wymiany doświadczeń pomiędzy nauczycielami a pracodawcami. </w:t>
      </w:r>
    </w:p>
    <w:p w:rsidR="008E125E" w:rsidRPr="008E125E" w:rsidRDefault="008E125E" w:rsidP="008E125E">
      <w:pPr>
        <w:spacing w:after="0" w:line="360" w:lineRule="auto"/>
        <w:rPr>
          <w:szCs w:val="24"/>
        </w:rPr>
      </w:pPr>
      <w:r w:rsidRPr="008E125E">
        <w:rPr>
          <w:szCs w:val="24"/>
        </w:rPr>
        <w:t>Do mocnych stron zorganizowanego doskonalenia zawodowego badani zaliczyli:</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Kontakt z realną problematyką, przed jaką staje pracownik</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Możliwość wyrażenia własnych opinii i spostrzeżeń</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Możliwość poznania nowych technologii</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 xml:space="preserve">Możliwość pracy na specjalistycznym sprzęcie </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 xml:space="preserve">Różnorodność zajęć </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Otwartość pracodawców i przyjazne przyjęcie „nowego pracownika”</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 xml:space="preserve">Indywidualne podejście do nauczycieli </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 xml:space="preserve">Elastyczny czas zajęć </w:t>
      </w:r>
    </w:p>
    <w:p w:rsidR="008E125E" w:rsidRPr="008E125E" w:rsidRDefault="008E125E" w:rsidP="00F7194C">
      <w:pPr>
        <w:pStyle w:val="Akapitzlist"/>
        <w:numPr>
          <w:ilvl w:val="0"/>
          <w:numId w:val="21"/>
        </w:numPr>
        <w:spacing w:after="0" w:line="360" w:lineRule="auto"/>
        <w:rPr>
          <w:rFonts w:ascii="Times New Roman" w:hAnsi="Times New Roman" w:cs="Times New Roman"/>
          <w:szCs w:val="24"/>
        </w:rPr>
      </w:pPr>
      <w:r w:rsidRPr="008E125E">
        <w:rPr>
          <w:rFonts w:ascii="Times New Roman" w:hAnsi="Times New Roman" w:cs="Times New Roman"/>
          <w:szCs w:val="24"/>
        </w:rPr>
        <w:t>Elastyczność, wyrozumiałość i bezproblemowość ze strony pracodawców</w:t>
      </w:r>
    </w:p>
    <w:p w:rsidR="008E125E" w:rsidRPr="00CA1C37" w:rsidRDefault="008E125E" w:rsidP="008E125E">
      <w:pPr>
        <w:spacing w:after="0" w:line="240" w:lineRule="auto"/>
        <w:rPr>
          <w:rFonts w:ascii="Tahoma" w:hAnsi="Tahoma" w:cs="Tahoma"/>
        </w:rPr>
      </w:pPr>
    </w:p>
    <w:p w:rsidR="008E125E" w:rsidRPr="008E125E" w:rsidRDefault="008E125E" w:rsidP="00236DFF">
      <w:pPr>
        <w:spacing w:after="0"/>
        <w:rPr>
          <w:szCs w:val="24"/>
        </w:rPr>
      </w:pPr>
      <w:r w:rsidRPr="008E125E">
        <w:rPr>
          <w:szCs w:val="24"/>
        </w:rPr>
        <w:t xml:space="preserve">Uczestnicy badania wskazali, że szkolenia dla nauczycieli powinny być obowiązkowe dla wszystkich nauczycieli kształcenia zawodowego. Ostatecznie częstotliwość szkolenia zależy jednak od specyfiki zawodu i dynamiki zmian na rynku, bo np. „informatycy chodzą częściej, ale jakiś tokarz rzadziej”. </w:t>
      </w:r>
    </w:p>
    <w:p w:rsidR="008E125E" w:rsidRPr="008E125E" w:rsidRDefault="008E125E" w:rsidP="00236DFF">
      <w:pPr>
        <w:spacing w:after="0"/>
        <w:rPr>
          <w:szCs w:val="24"/>
        </w:rPr>
      </w:pPr>
    </w:p>
    <w:p w:rsidR="0080487E" w:rsidRDefault="008E125E" w:rsidP="00236DFF">
      <w:pPr>
        <w:spacing w:after="0"/>
        <w:rPr>
          <w:szCs w:val="24"/>
        </w:rPr>
      </w:pPr>
      <w:r w:rsidRPr="008E125E">
        <w:rPr>
          <w:szCs w:val="24"/>
        </w:rPr>
        <w:t>Wszyscy badani nauczyciele byli zgodni, że szkolenia takie powinny być obowiązkowe dla wszystkich nauczycieli np. raz na 5 lat w ramach awansu zawodowego</w:t>
      </w:r>
      <w:r w:rsidR="00926345">
        <w:rPr>
          <w:szCs w:val="24"/>
        </w:rPr>
        <w:t>.</w:t>
      </w:r>
    </w:p>
    <w:p w:rsidR="00926345" w:rsidRDefault="00926345" w:rsidP="00B161D5">
      <w:pPr>
        <w:spacing w:after="0" w:line="360" w:lineRule="auto"/>
        <w:rPr>
          <w:szCs w:val="24"/>
        </w:rPr>
        <w:sectPr w:rsidR="00926345" w:rsidSect="009142B7">
          <w:pgSz w:w="11907" w:h="16840"/>
          <w:pgMar w:top="1009" w:right="1134" w:bottom="1021" w:left="1537" w:header="709" w:footer="709" w:gutter="0"/>
          <w:cols w:space="708"/>
          <w:noEndnote/>
          <w:docGrid w:linePitch="299"/>
        </w:sectPr>
      </w:pPr>
    </w:p>
    <w:p w:rsidR="00AF30A4" w:rsidRPr="00591BCA" w:rsidRDefault="00ED55CD" w:rsidP="00236DFF">
      <w:pPr>
        <w:pStyle w:val="Nagwek3"/>
      </w:pPr>
      <w:bookmarkStart w:id="56" w:name="_Toc402846739"/>
      <w:bookmarkStart w:id="57" w:name="_Toc402848896"/>
      <w:r w:rsidRPr="00ED55CD">
        <w:lastRenderedPageBreak/>
        <w:t xml:space="preserve">Produkt pośredni </w:t>
      </w:r>
      <w:r>
        <w:t>8 -</w:t>
      </w:r>
      <w:r w:rsidRPr="00ED55CD">
        <w:t xml:space="preserve"> </w:t>
      </w:r>
      <w:r w:rsidR="00AF30A4" w:rsidRPr="00591BCA">
        <w:t>Samorządowa Rady Szkolnictwa Zawodowego</w:t>
      </w:r>
      <w:bookmarkEnd w:id="56"/>
      <w:bookmarkEnd w:id="57"/>
    </w:p>
    <w:p w:rsidR="00591BCA" w:rsidRDefault="00591BCA" w:rsidP="00DC7D57">
      <w:pPr>
        <w:autoSpaceDE w:val="0"/>
        <w:autoSpaceDN w:val="0"/>
        <w:adjustRightInd w:val="0"/>
        <w:spacing w:after="0" w:line="360" w:lineRule="auto"/>
        <w:rPr>
          <w:rFonts w:eastAsiaTheme="minorHAnsi"/>
          <w:color w:val="000000"/>
          <w:szCs w:val="24"/>
        </w:rPr>
      </w:pPr>
      <w:r w:rsidRPr="00591BCA">
        <w:rPr>
          <w:rFonts w:eastAsiaTheme="minorHAnsi"/>
          <w:color w:val="000000"/>
          <w:szCs w:val="24"/>
        </w:rPr>
        <w:t xml:space="preserve">Głównym celem Samorządowej Rady Szkolnictwa Zawodowego </w:t>
      </w:r>
      <w:r w:rsidR="00B161D5">
        <w:rPr>
          <w:rFonts w:eastAsiaTheme="minorHAnsi"/>
          <w:color w:val="000000"/>
          <w:szCs w:val="24"/>
        </w:rPr>
        <w:t>było</w:t>
      </w:r>
      <w:r w:rsidRPr="00591BCA">
        <w:rPr>
          <w:rFonts w:eastAsiaTheme="minorHAnsi"/>
          <w:color w:val="000000"/>
          <w:szCs w:val="24"/>
        </w:rPr>
        <w:t xml:space="preserve"> stworzenie płaszczyzny współpracy i współdziałania wszystkich podmiotów i instytucji działających w obszarze szkolnictwa zawodowego</w:t>
      </w:r>
      <w:r w:rsidR="00DC7D57">
        <w:rPr>
          <w:rFonts w:eastAsiaTheme="minorHAnsi"/>
          <w:color w:val="000000"/>
          <w:szCs w:val="24"/>
        </w:rPr>
        <w:t>.</w:t>
      </w:r>
      <w:r w:rsidRPr="00591BCA">
        <w:rPr>
          <w:rFonts w:eastAsiaTheme="minorHAnsi"/>
          <w:color w:val="000000"/>
          <w:szCs w:val="24"/>
        </w:rPr>
        <w:t xml:space="preserve"> </w:t>
      </w:r>
    </w:p>
    <w:p w:rsidR="00DC7D57" w:rsidRPr="00591BCA" w:rsidRDefault="00DC7D57" w:rsidP="00DC7D57">
      <w:pPr>
        <w:autoSpaceDE w:val="0"/>
        <w:autoSpaceDN w:val="0"/>
        <w:adjustRightInd w:val="0"/>
        <w:spacing w:after="0" w:line="360" w:lineRule="auto"/>
        <w:rPr>
          <w:rFonts w:eastAsiaTheme="minorHAnsi"/>
          <w:color w:val="000000"/>
          <w:szCs w:val="24"/>
        </w:rPr>
      </w:pPr>
    </w:p>
    <w:p w:rsidR="00591BCA" w:rsidRPr="00591BCA" w:rsidRDefault="00591BCA" w:rsidP="00DC7D57">
      <w:pPr>
        <w:autoSpaceDE w:val="0"/>
        <w:autoSpaceDN w:val="0"/>
        <w:adjustRightInd w:val="0"/>
        <w:spacing w:after="0" w:line="360" w:lineRule="auto"/>
        <w:rPr>
          <w:rFonts w:eastAsiaTheme="minorHAnsi"/>
          <w:color w:val="000000"/>
          <w:szCs w:val="24"/>
        </w:rPr>
      </w:pPr>
      <w:r w:rsidRPr="00591BCA">
        <w:rPr>
          <w:rFonts w:eastAsiaTheme="minorHAnsi"/>
          <w:color w:val="000000"/>
          <w:szCs w:val="24"/>
        </w:rPr>
        <w:t xml:space="preserve">Cele pośrednie: </w:t>
      </w:r>
    </w:p>
    <w:p w:rsidR="00591BCA" w:rsidRPr="00591BCA" w:rsidRDefault="00591BCA" w:rsidP="00DC7D57">
      <w:pPr>
        <w:autoSpaceDE w:val="0"/>
        <w:autoSpaceDN w:val="0"/>
        <w:adjustRightInd w:val="0"/>
        <w:spacing w:after="39" w:line="360" w:lineRule="auto"/>
        <w:rPr>
          <w:rFonts w:eastAsiaTheme="minorHAnsi"/>
          <w:color w:val="000000"/>
          <w:szCs w:val="24"/>
        </w:rPr>
      </w:pPr>
      <w:r w:rsidRPr="00591BCA">
        <w:rPr>
          <w:rFonts w:eastAsiaTheme="minorHAnsi"/>
          <w:color w:val="000000"/>
          <w:szCs w:val="24"/>
        </w:rPr>
        <w:t xml:space="preserve">1) Współudział w tworzeniu polityki edukacyjnej Miasta Płocka w zakresie szkolnictwa zawodowego; </w:t>
      </w:r>
    </w:p>
    <w:p w:rsidR="00591BCA" w:rsidRPr="00591BCA" w:rsidRDefault="00591BCA" w:rsidP="00DC7D57">
      <w:pPr>
        <w:autoSpaceDE w:val="0"/>
        <w:autoSpaceDN w:val="0"/>
        <w:adjustRightInd w:val="0"/>
        <w:spacing w:after="39" w:line="360" w:lineRule="auto"/>
        <w:rPr>
          <w:rFonts w:eastAsiaTheme="minorHAnsi"/>
          <w:color w:val="000000"/>
          <w:szCs w:val="24"/>
        </w:rPr>
      </w:pPr>
      <w:r w:rsidRPr="00591BCA">
        <w:rPr>
          <w:rFonts w:eastAsiaTheme="minorHAnsi"/>
          <w:color w:val="000000"/>
          <w:szCs w:val="24"/>
        </w:rPr>
        <w:t xml:space="preserve">2) Podnoszenie rangi szkolnictwa zawodowego; </w:t>
      </w:r>
    </w:p>
    <w:p w:rsidR="00591BCA" w:rsidRPr="00591BCA" w:rsidRDefault="00591BCA" w:rsidP="00DC7D57">
      <w:pPr>
        <w:autoSpaceDE w:val="0"/>
        <w:autoSpaceDN w:val="0"/>
        <w:adjustRightInd w:val="0"/>
        <w:spacing w:after="39" w:line="360" w:lineRule="auto"/>
        <w:rPr>
          <w:rFonts w:eastAsiaTheme="minorHAnsi"/>
          <w:color w:val="000000"/>
          <w:szCs w:val="24"/>
        </w:rPr>
      </w:pPr>
      <w:r w:rsidRPr="00591BCA">
        <w:rPr>
          <w:rFonts w:eastAsiaTheme="minorHAnsi"/>
          <w:color w:val="000000"/>
          <w:szCs w:val="24"/>
        </w:rPr>
        <w:t xml:space="preserve">3) Wzmacnianie współpracy szkół zawodowych i pracodawców; </w:t>
      </w:r>
    </w:p>
    <w:p w:rsidR="00591BCA" w:rsidRPr="00591BCA" w:rsidRDefault="00591BCA" w:rsidP="00DC7D57">
      <w:pPr>
        <w:autoSpaceDE w:val="0"/>
        <w:autoSpaceDN w:val="0"/>
        <w:adjustRightInd w:val="0"/>
        <w:spacing w:after="39" w:line="360" w:lineRule="auto"/>
        <w:rPr>
          <w:rFonts w:eastAsiaTheme="minorHAnsi"/>
          <w:color w:val="000000"/>
          <w:szCs w:val="24"/>
        </w:rPr>
      </w:pPr>
      <w:r w:rsidRPr="00591BCA">
        <w:rPr>
          <w:rFonts w:eastAsiaTheme="minorHAnsi"/>
          <w:color w:val="000000"/>
          <w:szCs w:val="24"/>
        </w:rPr>
        <w:t xml:space="preserve">4) Wzmocnienie roli pracodawców w kształtowaniu procesu kształcenia zawodowego; </w:t>
      </w:r>
    </w:p>
    <w:p w:rsidR="00591BCA" w:rsidRPr="00591BCA" w:rsidRDefault="00591BCA" w:rsidP="00DC7D57">
      <w:pPr>
        <w:autoSpaceDE w:val="0"/>
        <w:autoSpaceDN w:val="0"/>
        <w:adjustRightInd w:val="0"/>
        <w:spacing w:after="39" w:line="360" w:lineRule="auto"/>
        <w:rPr>
          <w:rFonts w:eastAsiaTheme="minorHAnsi"/>
          <w:color w:val="000000"/>
          <w:szCs w:val="24"/>
        </w:rPr>
      </w:pPr>
      <w:r w:rsidRPr="00591BCA">
        <w:rPr>
          <w:rFonts w:eastAsiaTheme="minorHAnsi"/>
          <w:color w:val="000000"/>
          <w:szCs w:val="24"/>
        </w:rPr>
        <w:t xml:space="preserve">5) Promowanie rozwoju innowacyjnych działań w edukacji zawodowej; </w:t>
      </w:r>
    </w:p>
    <w:p w:rsidR="00DC7D57" w:rsidRDefault="00591BCA" w:rsidP="00DC7D57">
      <w:pPr>
        <w:autoSpaceDE w:val="0"/>
        <w:autoSpaceDN w:val="0"/>
        <w:adjustRightInd w:val="0"/>
        <w:spacing w:after="0" w:line="360" w:lineRule="auto"/>
        <w:rPr>
          <w:rFonts w:eastAsiaTheme="minorHAnsi"/>
          <w:color w:val="000000"/>
          <w:szCs w:val="24"/>
        </w:rPr>
      </w:pPr>
      <w:r w:rsidRPr="00591BCA">
        <w:rPr>
          <w:rFonts w:eastAsiaTheme="minorHAnsi"/>
          <w:color w:val="000000"/>
          <w:szCs w:val="24"/>
        </w:rPr>
        <w:t>6) Certyfikacja jakość realizowanych praktyk zawodowych.</w:t>
      </w:r>
    </w:p>
    <w:p w:rsidR="00591BCA" w:rsidRPr="00591BCA" w:rsidRDefault="00591BCA" w:rsidP="00DC7D57">
      <w:pPr>
        <w:autoSpaceDE w:val="0"/>
        <w:autoSpaceDN w:val="0"/>
        <w:adjustRightInd w:val="0"/>
        <w:spacing w:after="0" w:line="360" w:lineRule="auto"/>
        <w:rPr>
          <w:rFonts w:eastAsiaTheme="minorHAnsi"/>
          <w:color w:val="000000"/>
          <w:szCs w:val="24"/>
        </w:rPr>
      </w:pPr>
      <w:r w:rsidRPr="00591BCA">
        <w:rPr>
          <w:rFonts w:eastAsiaTheme="minorHAnsi"/>
          <w:color w:val="000000"/>
          <w:szCs w:val="24"/>
        </w:rPr>
        <w:t xml:space="preserve"> </w:t>
      </w:r>
    </w:p>
    <w:p w:rsidR="00591BCA" w:rsidRDefault="00DC7D57" w:rsidP="00DC7D57">
      <w:pPr>
        <w:autoSpaceDE w:val="0"/>
        <w:autoSpaceDN w:val="0"/>
        <w:adjustRightInd w:val="0"/>
        <w:spacing w:after="0" w:line="360" w:lineRule="auto"/>
        <w:rPr>
          <w:rFonts w:eastAsiaTheme="minorHAnsi"/>
          <w:szCs w:val="24"/>
        </w:rPr>
      </w:pPr>
      <w:r w:rsidRPr="00DC7D57">
        <w:rPr>
          <w:rFonts w:eastAsiaTheme="minorHAnsi"/>
          <w:szCs w:val="24"/>
        </w:rPr>
        <w:t>Efekty funkcjonowania Samorządowej Rady Szkolnictwa Zawodowego powinny być związane z całościowym wdrożeniem Modelu współpracy pracodawców ze szkołami zawodowymi. Niewątpliwie efektem działania Rady była mentalności i sposobu podejścia do współpracy organu prowadzącego – szkoły – pracodawcy</w:t>
      </w:r>
    </w:p>
    <w:p w:rsidR="00DC7D57" w:rsidRPr="00DC7D57" w:rsidRDefault="00DC7D57" w:rsidP="00DC7D57">
      <w:pPr>
        <w:autoSpaceDE w:val="0"/>
        <w:autoSpaceDN w:val="0"/>
        <w:adjustRightInd w:val="0"/>
        <w:spacing w:after="0" w:line="360" w:lineRule="auto"/>
        <w:rPr>
          <w:rFonts w:eastAsiaTheme="minorHAnsi"/>
          <w:szCs w:val="24"/>
        </w:rPr>
      </w:pPr>
    </w:p>
    <w:p w:rsidR="00F50F2C" w:rsidRDefault="00F50F2C" w:rsidP="00DC7D57">
      <w:pPr>
        <w:autoSpaceDE w:val="0"/>
        <w:autoSpaceDN w:val="0"/>
        <w:adjustRightInd w:val="0"/>
        <w:spacing w:after="0" w:line="360" w:lineRule="auto"/>
        <w:rPr>
          <w:rFonts w:eastAsiaTheme="minorHAnsi"/>
          <w:szCs w:val="24"/>
        </w:rPr>
      </w:pPr>
      <w:r w:rsidRPr="00DC7D57">
        <w:rPr>
          <w:rFonts w:eastAsiaTheme="minorHAnsi"/>
          <w:szCs w:val="24"/>
        </w:rPr>
        <w:t>Wszyscy uczestnicy</w:t>
      </w:r>
      <w:r w:rsidR="00DC7D57">
        <w:rPr>
          <w:rFonts w:eastAsiaTheme="minorHAnsi"/>
          <w:szCs w:val="24"/>
        </w:rPr>
        <w:t xml:space="preserve"> badań</w:t>
      </w:r>
      <w:r w:rsidRPr="00DC7D57">
        <w:rPr>
          <w:rFonts w:eastAsiaTheme="minorHAnsi"/>
          <w:szCs w:val="24"/>
        </w:rPr>
        <w:t xml:space="preserve"> </w:t>
      </w:r>
      <w:r w:rsidR="00DC7D57">
        <w:rPr>
          <w:rFonts w:eastAsiaTheme="minorHAnsi"/>
          <w:szCs w:val="24"/>
        </w:rPr>
        <w:t xml:space="preserve">jakościowych </w:t>
      </w:r>
      <w:r w:rsidRPr="00DC7D57">
        <w:rPr>
          <w:rFonts w:eastAsiaTheme="minorHAnsi"/>
          <w:szCs w:val="24"/>
        </w:rPr>
        <w:t>byli zgodni co do</w:t>
      </w:r>
      <w:r w:rsidR="00DC7D57">
        <w:rPr>
          <w:rFonts w:eastAsiaTheme="minorHAnsi"/>
          <w:szCs w:val="24"/>
        </w:rPr>
        <w:t xml:space="preserve"> </w:t>
      </w:r>
      <w:r w:rsidRPr="00DC7D57">
        <w:rPr>
          <w:rFonts w:eastAsiaTheme="minorHAnsi"/>
          <w:szCs w:val="24"/>
        </w:rPr>
        <w:t>tego, że Rada, która powstała w związku z projektem „Innowacyjne szkolnictwo zawodowe na</w:t>
      </w:r>
      <w:r w:rsidR="00DC7D57">
        <w:rPr>
          <w:rFonts w:eastAsiaTheme="minorHAnsi"/>
          <w:szCs w:val="24"/>
        </w:rPr>
        <w:t xml:space="preserve"> </w:t>
      </w:r>
      <w:r w:rsidRPr="00DC7D57">
        <w:rPr>
          <w:rFonts w:eastAsiaTheme="minorHAnsi"/>
          <w:szCs w:val="24"/>
        </w:rPr>
        <w:t>Mazowszu Płockim” jest w regionie bardzo potrzebna, ponieważ to ona powinna koordynować</w:t>
      </w:r>
      <w:r w:rsidR="00DC7D57">
        <w:rPr>
          <w:rFonts w:eastAsiaTheme="minorHAnsi"/>
          <w:szCs w:val="24"/>
        </w:rPr>
        <w:t xml:space="preserve"> </w:t>
      </w:r>
      <w:r w:rsidRPr="00DC7D57">
        <w:rPr>
          <w:rFonts w:eastAsiaTheme="minorHAnsi"/>
          <w:szCs w:val="24"/>
        </w:rPr>
        <w:t>działania wszystkich instytucji i firm działających w obszarze szkolnictwa zawodowego.</w:t>
      </w:r>
      <w:r w:rsidR="00DC7D57">
        <w:rPr>
          <w:rFonts w:eastAsiaTheme="minorHAnsi"/>
          <w:szCs w:val="24"/>
        </w:rPr>
        <w:t xml:space="preserve"> </w:t>
      </w:r>
      <w:r w:rsidRPr="00DC7D57">
        <w:rPr>
          <w:rFonts w:eastAsiaTheme="minorHAnsi"/>
          <w:szCs w:val="24"/>
        </w:rPr>
        <w:t>Uczestnicy spotkania w Płocku wyrazili duże zadowolenie z powołania Rady oraz z własnego</w:t>
      </w:r>
      <w:r w:rsidR="00DC7D57">
        <w:rPr>
          <w:rFonts w:eastAsiaTheme="minorHAnsi"/>
          <w:szCs w:val="24"/>
        </w:rPr>
        <w:t xml:space="preserve"> </w:t>
      </w:r>
      <w:r w:rsidRPr="00DC7D57">
        <w:rPr>
          <w:rFonts w:eastAsiaTheme="minorHAnsi"/>
          <w:szCs w:val="24"/>
        </w:rPr>
        <w:t>udziału w jej składzie.</w:t>
      </w:r>
    </w:p>
    <w:p w:rsidR="006272C8" w:rsidRDefault="006272C8" w:rsidP="00DC7D57">
      <w:pPr>
        <w:autoSpaceDE w:val="0"/>
        <w:autoSpaceDN w:val="0"/>
        <w:adjustRightInd w:val="0"/>
        <w:spacing w:after="0" w:line="360" w:lineRule="auto"/>
        <w:rPr>
          <w:rFonts w:eastAsiaTheme="minorHAnsi"/>
          <w:szCs w:val="24"/>
        </w:rPr>
      </w:pPr>
    </w:p>
    <w:p w:rsidR="006272C8" w:rsidRPr="006272C8" w:rsidRDefault="006272C8" w:rsidP="006272C8">
      <w:pPr>
        <w:autoSpaceDE w:val="0"/>
        <w:autoSpaceDN w:val="0"/>
        <w:adjustRightInd w:val="0"/>
        <w:spacing w:after="0" w:line="360" w:lineRule="auto"/>
        <w:rPr>
          <w:rFonts w:eastAsiaTheme="minorHAnsi"/>
          <w:szCs w:val="24"/>
        </w:rPr>
      </w:pPr>
      <w:r w:rsidRPr="006272C8">
        <w:rPr>
          <w:rFonts w:eastAsiaTheme="minorHAnsi"/>
          <w:szCs w:val="24"/>
        </w:rPr>
        <w:t>Jak wskazali uczestnicy wywiadu w Płocku, pierwszym pozytywnym efektem działania</w:t>
      </w:r>
      <w:r w:rsidR="00ED55CD">
        <w:rPr>
          <w:rFonts w:eastAsiaTheme="minorHAnsi"/>
          <w:szCs w:val="24"/>
        </w:rPr>
        <w:t xml:space="preserve"> </w:t>
      </w:r>
      <w:r w:rsidRPr="006272C8">
        <w:rPr>
          <w:rFonts w:eastAsiaTheme="minorHAnsi"/>
          <w:szCs w:val="24"/>
        </w:rPr>
        <w:t>Rady jest:</w:t>
      </w:r>
    </w:p>
    <w:p w:rsidR="006272C8" w:rsidRPr="00236DFF" w:rsidRDefault="006272C8" w:rsidP="00F7194C">
      <w:pPr>
        <w:pStyle w:val="Akapitzlist"/>
        <w:numPr>
          <w:ilvl w:val="0"/>
          <w:numId w:val="31"/>
        </w:numPr>
        <w:autoSpaceDE w:val="0"/>
        <w:autoSpaceDN w:val="0"/>
        <w:adjustRightInd w:val="0"/>
        <w:spacing w:after="0" w:line="360" w:lineRule="auto"/>
        <w:rPr>
          <w:szCs w:val="24"/>
        </w:rPr>
      </w:pPr>
      <w:r w:rsidRPr="00236DFF">
        <w:rPr>
          <w:szCs w:val="24"/>
        </w:rPr>
        <w:t>nawiązanie współpracy z pracodawcami poprzez spotkania i warsztaty, które są</w:t>
      </w:r>
      <w:r w:rsidR="00636ACA" w:rsidRPr="00236DFF">
        <w:rPr>
          <w:szCs w:val="24"/>
        </w:rPr>
        <w:t xml:space="preserve"> </w:t>
      </w:r>
      <w:r w:rsidRPr="00236DFF">
        <w:rPr>
          <w:szCs w:val="24"/>
        </w:rPr>
        <w:t>doskonałą formą wymiany doświadczeń i wzajemnych oczekiwań</w:t>
      </w:r>
      <w:r w:rsidR="00636ACA" w:rsidRPr="00236DFF">
        <w:rPr>
          <w:szCs w:val="24"/>
        </w:rPr>
        <w:t>,</w:t>
      </w:r>
    </w:p>
    <w:p w:rsidR="006272C8" w:rsidRPr="00236DFF" w:rsidRDefault="006272C8" w:rsidP="00F7194C">
      <w:pPr>
        <w:pStyle w:val="Akapitzlist"/>
        <w:numPr>
          <w:ilvl w:val="0"/>
          <w:numId w:val="31"/>
        </w:numPr>
        <w:autoSpaceDE w:val="0"/>
        <w:autoSpaceDN w:val="0"/>
        <w:adjustRightInd w:val="0"/>
        <w:spacing w:after="0" w:line="360" w:lineRule="auto"/>
        <w:rPr>
          <w:szCs w:val="24"/>
        </w:rPr>
      </w:pPr>
      <w:r w:rsidRPr="00236DFF">
        <w:rPr>
          <w:szCs w:val="24"/>
        </w:rPr>
        <w:lastRenderedPageBreak/>
        <w:t>zorganizowanie praktyki zawodowej w nowym wymiarze, które dają uczniom między</w:t>
      </w:r>
      <w:r w:rsidR="00636ACA" w:rsidRPr="00236DFF">
        <w:rPr>
          <w:szCs w:val="24"/>
        </w:rPr>
        <w:t xml:space="preserve"> </w:t>
      </w:r>
      <w:r w:rsidRPr="00236DFF">
        <w:rPr>
          <w:szCs w:val="24"/>
        </w:rPr>
        <w:t>innymi możliwość poznania zakładu pracy oraz pozyskania umiejętności pracy w zespole</w:t>
      </w:r>
      <w:r w:rsidR="00636ACA" w:rsidRPr="00236DFF">
        <w:rPr>
          <w:szCs w:val="24"/>
        </w:rPr>
        <w:t>,</w:t>
      </w:r>
    </w:p>
    <w:p w:rsidR="006272C8" w:rsidRPr="00236DFF" w:rsidRDefault="006272C8" w:rsidP="00F7194C">
      <w:pPr>
        <w:pStyle w:val="Akapitzlist"/>
        <w:numPr>
          <w:ilvl w:val="0"/>
          <w:numId w:val="31"/>
        </w:numPr>
        <w:autoSpaceDE w:val="0"/>
        <w:autoSpaceDN w:val="0"/>
        <w:adjustRightInd w:val="0"/>
        <w:spacing w:after="0" w:line="360" w:lineRule="auto"/>
        <w:rPr>
          <w:szCs w:val="24"/>
        </w:rPr>
      </w:pPr>
      <w:r w:rsidRPr="00236DFF">
        <w:rPr>
          <w:szCs w:val="24"/>
        </w:rPr>
        <w:t>prowadzenie szkoleń dla nauczycieli i uczniów, co jest pozytywnym aspektem</w:t>
      </w:r>
      <w:r w:rsidR="00636ACA" w:rsidRPr="00236DFF">
        <w:rPr>
          <w:szCs w:val="24"/>
        </w:rPr>
        <w:t xml:space="preserve"> </w:t>
      </w:r>
      <w:r w:rsidRPr="00236DFF">
        <w:rPr>
          <w:szCs w:val="24"/>
        </w:rPr>
        <w:t>doskonalenia zawodowego.</w:t>
      </w:r>
    </w:p>
    <w:p w:rsidR="00DC7D57" w:rsidRDefault="00DC7D57" w:rsidP="00DC7D57">
      <w:pPr>
        <w:autoSpaceDE w:val="0"/>
        <w:autoSpaceDN w:val="0"/>
        <w:adjustRightInd w:val="0"/>
        <w:spacing w:after="0" w:line="360" w:lineRule="auto"/>
        <w:rPr>
          <w:rFonts w:eastAsiaTheme="minorHAnsi"/>
          <w:szCs w:val="24"/>
        </w:rPr>
      </w:pPr>
    </w:p>
    <w:p w:rsidR="00DC7D57" w:rsidRPr="00DC7D57" w:rsidRDefault="00DC7D57" w:rsidP="00236DFF">
      <w:r w:rsidRPr="00DC7D57">
        <w:t xml:space="preserve">Przedstawiciele organizacji pracodawców </w:t>
      </w:r>
      <w:r w:rsidR="006272C8">
        <w:t>wskazywali na brak istnienia w regionie</w:t>
      </w:r>
      <w:r w:rsidRPr="00DC7D57">
        <w:t xml:space="preserve"> </w:t>
      </w:r>
      <w:r w:rsidR="006272C8">
        <w:t xml:space="preserve">innych platform </w:t>
      </w:r>
      <w:r w:rsidRPr="00DC7D57">
        <w:t>wymiany doświadczeń oraz wzajemnych oczekiwań w zakresie kształcenia</w:t>
      </w:r>
      <w:r>
        <w:t xml:space="preserve"> </w:t>
      </w:r>
      <w:r w:rsidRPr="00DC7D57">
        <w:t>młodzieży. Powołana Rada – ich zdaniem – powinna koordynować właśnie takie działania.</w:t>
      </w:r>
    </w:p>
    <w:p w:rsidR="00DC7D57" w:rsidRPr="00DC7D57" w:rsidRDefault="00DC7D57" w:rsidP="00DC7D57">
      <w:pPr>
        <w:autoSpaceDE w:val="0"/>
        <w:autoSpaceDN w:val="0"/>
        <w:adjustRightInd w:val="0"/>
        <w:spacing w:after="0" w:line="360" w:lineRule="auto"/>
        <w:rPr>
          <w:rFonts w:eastAsiaTheme="minorHAnsi"/>
          <w:szCs w:val="24"/>
        </w:rPr>
      </w:pPr>
    </w:p>
    <w:p w:rsidR="00926345" w:rsidRDefault="00DC7D57" w:rsidP="00236DFF">
      <w:r w:rsidRPr="00DC7D57">
        <w:t xml:space="preserve">Oprócz konieczności pobudzania pracodawców do współpracy ze szkołami, uczestnicy </w:t>
      </w:r>
      <w:r w:rsidR="006272C8">
        <w:t>badań jakościowych</w:t>
      </w:r>
      <w:r w:rsidRPr="00DC7D57">
        <w:t xml:space="preserve"> wyrazili ogromną potrzebę</w:t>
      </w:r>
      <w:r w:rsidR="006272C8">
        <w:t xml:space="preserve"> </w:t>
      </w:r>
      <w:r w:rsidRPr="00DC7D57">
        <w:t>kreowania i zmiany świadomości wśród uczniów i rodziców w zakresie wyboru</w:t>
      </w:r>
      <w:r w:rsidR="006272C8">
        <w:t xml:space="preserve"> </w:t>
      </w:r>
      <w:r w:rsidRPr="00DC7D57">
        <w:t>kierunków kształcenia.</w:t>
      </w:r>
      <w:r w:rsidR="006272C8">
        <w:t xml:space="preserve"> </w:t>
      </w:r>
      <w:r w:rsidR="006272C8" w:rsidRPr="006272C8">
        <w:t>Wskazują oni na niską rangę kształcenia zawodowego oraz powszechne opinie rodziców, że</w:t>
      </w:r>
      <w:r w:rsidR="006272C8">
        <w:t xml:space="preserve"> </w:t>
      </w:r>
      <w:r w:rsidR="006272C8" w:rsidRPr="006272C8">
        <w:t>„wstyd posłać dziecko do zawodówki”, co wskazuje na konieczność zmiany takiego nastawienia</w:t>
      </w:r>
      <w:r w:rsidR="006272C8">
        <w:t xml:space="preserve"> </w:t>
      </w:r>
      <w:r w:rsidR="006272C8" w:rsidRPr="006272C8">
        <w:t>poprzez pokazywanie przykładów „przedsiębiorstw prowadzonych przez ludzi po technikum”,</w:t>
      </w:r>
      <w:r w:rsidR="006272C8">
        <w:t xml:space="preserve"> </w:t>
      </w:r>
      <w:r w:rsidR="006272C8" w:rsidRPr="006272C8">
        <w:t>które bardzo dobrze prosperują, poprzez spotkania, debaty i inne działania uświadamiające i</w:t>
      </w:r>
      <w:r w:rsidR="006272C8">
        <w:t xml:space="preserve"> </w:t>
      </w:r>
      <w:r w:rsidR="006272C8" w:rsidRPr="006272C8">
        <w:t>nakierowujące na dokonywanie świadomych wyborów zgodnych z potrzebami rynku pracy.</w:t>
      </w:r>
    </w:p>
    <w:p w:rsidR="00236DFF" w:rsidRDefault="00236DFF" w:rsidP="00236DFF">
      <w:pPr>
        <w:sectPr w:rsidR="00236DFF" w:rsidSect="009142B7">
          <w:pgSz w:w="11907" w:h="16840"/>
          <w:pgMar w:top="1009" w:right="1134" w:bottom="1021" w:left="1537" w:header="709" w:footer="709" w:gutter="0"/>
          <w:cols w:space="708"/>
          <w:noEndnote/>
          <w:docGrid w:linePitch="299"/>
        </w:sectPr>
      </w:pPr>
    </w:p>
    <w:p w:rsidR="00AF30A4" w:rsidRPr="00236DFF" w:rsidRDefault="00ED55CD" w:rsidP="00236DFF">
      <w:pPr>
        <w:pStyle w:val="Nagwek3"/>
      </w:pPr>
      <w:bookmarkStart w:id="58" w:name="_Toc402846740"/>
      <w:bookmarkStart w:id="59" w:name="_Toc402848897"/>
      <w:r w:rsidRPr="00236DFF">
        <w:lastRenderedPageBreak/>
        <w:t xml:space="preserve">Produkt pośredni 9 - </w:t>
      </w:r>
      <w:r w:rsidR="00AF30A4" w:rsidRPr="00236DFF">
        <w:t>Znak jakości realizacji praktyk zawodowych</w:t>
      </w:r>
      <w:bookmarkEnd w:id="58"/>
      <w:bookmarkEnd w:id="59"/>
    </w:p>
    <w:p w:rsidR="00E46210" w:rsidRDefault="00E46210" w:rsidP="0005603C">
      <w:r w:rsidRPr="00E46210">
        <w:t>We wstępnej wersji produktu innowacyjnego wskazano, że "znak jakości realizacji praktyk jest dla pracodawców elementem wyróżnienia i motywacji do jeszcze większego zaangażowania w organizację i prowadzenie praktyk zawodowych na wysokim poziomie. Będzie wyróżnikiem dla tych firm, które włożyły wysiłek w odpowiednią naukę uczniów i które włączyły się</w:t>
      </w:r>
      <w:r w:rsidR="00F50F2C">
        <w:t xml:space="preserve"> aktywnie w sam</w:t>
      </w:r>
      <w:r w:rsidRPr="00E46210">
        <w:t xml:space="preserve"> proces rea</w:t>
      </w:r>
      <w:r>
        <w:t>lizacji projektu innowacyjnego."</w:t>
      </w:r>
    </w:p>
    <w:p w:rsidR="00E46210" w:rsidRPr="00E46210" w:rsidRDefault="00E46210" w:rsidP="0005603C">
      <w:pPr>
        <w:rPr>
          <w:szCs w:val="24"/>
        </w:rPr>
      </w:pPr>
    </w:p>
    <w:p w:rsidR="008E125E" w:rsidRPr="00E46210" w:rsidRDefault="008E125E" w:rsidP="0005603C">
      <w:pPr>
        <w:rPr>
          <w:i/>
          <w:szCs w:val="24"/>
        </w:rPr>
      </w:pPr>
      <w:r w:rsidRPr="00E46210">
        <w:rPr>
          <w:szCs w:val="24"/>
        </w:rPr>
        <w:t xml:space="preserve">Jak wskazują uczestnicy badania, </w:t>
      </w:r>
      <w:r w:rsidRPr="00E46210">
        <w:rPr>
          <w:b/>
          <w:szCs w:val="24"/>
          <w:u w:val="single"/>
        </w:rPr>
        <w:t>trudno dzisiaj ocenić, na ile możliwość otrzymania Znaku jakości była motywująca dla pracodawców</w:t>
      </w:r>
      <w:r w:rsidRPr="00E46210">
        <w:rPr>
          <w:szCs w:val="24"/>
        </w:rPr>
        <w:t>. Pracodawcy, którzy w ramach projektu przyjęli praktykantów, to firmy, które współpracują ze szkołami od wielu lat i przyjęliby uczniów niezależnie od tego, czy otrzymają jakieś wyróżnienie czy też nie. Jak wskazuje pracodawca: „</w:t>
      </w:r>
      <w:r w:rsidRPr="00E46210">
        <w:rPr>
          <w:i/>
          <w:szCs w:val="24"/>
        </w:rPr>
        <w:t xml:space="preserve">Ja praktykantów biorę od 10 lat i czy będzie ta statuetka czy nie i tak będę ich brał i będę ich szkolił. Dla nas współpraca ze szkołą jest bardzo ważna, bo u nas pracuje dwóch pracowników, którzy przyszli do pracy właśnie po praktykach i pracują już kilka lat”. </w:t>
      </w:r>
    </w:p>
    <w:p w:rsidR="008E125E" w:rsidRPr="00E46210" w:rsidRDefault="008E125E" w:rsidP="0005603C">
      <w:pPr>
        <w:rPr>
          <w:i/>
          <w:szCs w:val="24"/>
        </w:rPr>
      </w:pPr>
      <w:r w:rsidRPr="00E46210">
        <w:rPr>
          <w:szCs w:val="24"/>
        </w:rPr>
        <w:t>Choć jak wskazuje członek Rady, pracodawcy lubią być wyróżnieni, „</w:t>
      </w:r>
      <w:r w:rsidRPr="00E46210">
        <w:rPr>
          <w:i/>
          <w:szCs w:val="24"/>
        </w:rPr>
        <w:t xml:space="preserve">jak widzą, że ktoś jest zadowolony z ich pracy, to ich motywuje do działania i nie musi wcale przekładać się to na pieniądze”. </w:t>
      </w:r>
    </w:p>
    <w:p w:rsidR="008E125E" w:rsidRPr="00E46210" w:rsidRDefault="008E125E" w:rsidP="0005603C">
      <w:pPr>
        <w:rPr>
          <w:i/>
          <w:szCs w:val="24"/>
        </w:rPr>
      </w:pPr>
      <w:r w:rsidRPr="00E46210">
        <w:rPr>
          <w:szCs w:val="24"/>
        </w:rPr>
        <w:t>Jak argumentują nauczyciele, pracodawcy nie bardzo wiedzieli, co wiąże się z otrzymaniem Znaku jakości. Jak wskazują: „</w:t>
      </w:r>
      <w:r w:rsidRPr="00E46210">
        <w:rPr>
          <w:i/>
          <w:szCs w:val="24"/>
        </w:rPr>
        <w:t>Na tą chwilę nic za tym znakiem nie idzie”. (kierownik praktyk)</w:t>
      </w:r>
    </w:p>
    <w:p w:rsidR="008E125E" w:rsidRPr="00E46210" w:rsidRDefault="008E125E" w:rsidP="0005603C">
      <w:pPr>
        <w:rPr>
          <w:i/>
          <w:szCs w:val="24"/>
        </w:rPr>
      </w:pPr>
      <w:r w:rsidRPr="00E46210">
        <w:rPr>
          <w:i/>
          <w:szCs w:val="24"/>
        </w:rPr>
        <w:t>„Pracodawcy mówili, że po co im to, dla nich nie wiąże się to z pozyskaniem nowych klientem, nie przekłada się na biznes”. (kierownik praktyk)</w:t>
      </w:r>
    </w:p>
    <w:p w:rsidR="008E125E" w:rsidRPr="00E46210" w:rsidRDefault="008E125E" w:rsidP="0005603C">
      <w:pPr>
        <w:rPr>
          <w:szCs w:val="24"/>
        </w:rPr>
      </w:pPr>
      <w:r w:rsidRPr="00E46210">
        <w:rPr>
          <w:szCs w:val="24"/>
        </w:rPr>
        <w:t>W opinii uczestników badania,</w:t>
      </w:r>
      <w:r w:rsidRPr="00E46210">
        <w:rPr>
          <w:b/>
          <w:szCs w:val="24"/>
          <w:u w:val="single"/>
        </w:rPr>
        <w:t xml:space="preserve"> pomysł przyznawania Znaku jakości jest to dobre rozwiązanie, innowacyjne podejście do praktyk, które powinno być kontynuowane</w:t>
      </w:r>
      <w:r w:rsidRPr="00E46210">
        <w:rPr>
          <w:szCs w:val="24"/>
        </w:rPr>
        <w:t xml:space="preserve"> i rozszerzone na inne zawody, na wszystkich pracodawców, którzy przyjmują praktykantów. </w:t>
      </w:r>
    </w:p>
    <w:p w:rsidR="00ED55CD" w:rsidRPr="00ED55CD" w:rsidRDefault="00F50F2C" w:rsidP="0005603C">
      <w:pPr>
        <w:rPr>
          <w:i/>
          <w:szCs w:val="24"/>
        </w:rPr>
      </w:pPr>
      <w:r>
        <w:rPr>
          <w:szCs w:val="24"/>
        </w:rPr>
        <w:t>Konieczne jest jednak w przyszłości zapewnienie większej rozpoznawalności znaku jakości praktyk zawodowych.</w:t>
      </w:r>
    </w:p>
    <w:p w:rsidR="00926345" w:rsidRDefault="00926345" w:rsidP="002E1366">
      <w:pPr>
        <w:pStyle w:val="Nagwek2"/>
        <w:numPr>
          <w:ilvl w:val="0"/>
          <w:numId w:val="0"/>
        </w:numPr>
        <w:sectPr w:rsidR="00926345" w:rsidSect="009142B7">
          <w:pgSz w:w="11907" w:h="16840"/>
          <w:pgMar w:top="1009" w:right="1134" w:bottom="1021" w:left="1537" w:header="709" w:footer="709" w:gutter="0"/>
          <w:cols w:space="708"/>
          <w:noEndnote/>
          <w:docGrid w:linePitch="299"/>
        </w:sectPr>
      </w:pPr>
    </w:p>
    <w:p w:rsidR="00AF30A4" w:rsidRDefault="00AF30A4" w:rsidP="0005603C">
      <w:pPr>
        <w:pStyle w:val="Nagwek2"/>
      </w:pPr>
      <w:bookmarkStart w:id="60" w:name="_Toc402846741"/>
      <w:bookmarkStart w:id="61" w:name="_Toc402848898"/>
      <w:r w:rsidRPr="009F67AC">
        <w:lastRenderedPageBreak/>
        <w:t>Czy możliwe jest zwiększenie skuteczności proponowanych narzędzi?</w:t>
      </w:r>
      <w:bookmarkEnd w:id="60"/>
      <w:bookmarkEnd w:id="61"/>
    </w:p>
    <w:p w:rsidR="00983357" w:rsidRPr="00983357" w:rsidRDefault="00983357" w:rsidP="00983357">
      <w:pPr>
        <w:rPr>
          <w:lang w:eastAsia="hi-IN" w:bidi="hi-IN"/>
        </w:rPr>
      </w:pPr>
    </w:p>
    <w:p w:rsidR="0088661A" w:rsidRPr="0088661A" w:rsidRDefault="00636E49" w:rsidP="0088661A">
      <w:pPr>
        <w:rPr>
          <w:lang w:eastAsia="hi-IN" w:bidi="hi-IN"/>
        </w:rPr>
      </w:pPr>
      <w:r w:rsidRPr="00636E49">
        <w:rPr>
          <w:noProof/>
          <w:sz w:val="20"/>
          <w:szCs w:val="18"/>
          <w:lang w:eastAsia="pl-PL"/>
        </w:rPr>
      </w:r>
      <w:r w:rsidRPr="00636E49">
        <w:rPr>
          <w:noProof/>
          <w:sz w:val="20"/>
          <w:szCs w:val="18"/>
          <w:lang w:eastAsia="pl-PL"/>
        </w:rPr>
        <w:pict>
          <v:shape id="AutoShape 5" o:spid="_x0000_s1029" type="#_x0000_t176" style="width:427.25pt;height:3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" fillcolor="white [3201]" strokecolor="#f79646 [3209]" strokeweight="2.5pt">
            <v:shadow color="#868686"/>
            <v:textbox>
              <w:txbxContent>
                <w:p w:rsidR="005F4651" w:rsidRPr="009F67AC" w:rsidRDefault="005F4651" w:rsidP="00983357">
                  <w:pPr>
                    <w:rPr>
                      <w:szCs w:val="24"/>
                    </w:rPr>
                  </w:pPr>
                  <w:r w:rsidRPr="009F67AC">
                    <w:rPr>
                      <w:szCs w:val="24"/>
                    </w:rPr>
                    <w:t>Czy możliwe jest zwiększenie skuteczności proponowanych narzędzi?</w:t>
                  </w:r>
                </w:p>
              </w:txbxContent>
            </v:textbox>
            <w10:wrap type="none"/>
            <w10:anchorlock/>
          </v:shape>
        </w:pict>
      </w:r>
    </w:p>
    <w:p w:rsidR="00785E76" w:rsidRDefault="00ED55CD" w:rsidP="00236DFF">
      <w:r>
        <w:t>Skuteczność opracowanych wstępnych wersji produktu można zwiększyć poprzez eliminację lub modyfikację elementów produktów, które nie sprawdziły się w fazie testowej</w:t>
      </w:r>
      <w:r w:rsidR="00785E76">
        <w:t>. Elementy wstępnych wersji produktów innowacyjnych, które powinny być zmodyfikowane/zmienione zostały przedstawione w tabeli 1</w:t>
      </w:r>
      <w:r w:rsidR="007473D3">
        <w:t>4</w:t>
      </w:r>
      <w:r w:rsidR="00785E76">
        <w:t>.</w:t>
      </w:r>
    </w:p>
    <w:p w:rsidR="00785E76" w:rsidRDefault="00785E76" w:rsidP="00ED55CD">
      <w:pPr>
        <w:spacing w:after="0" w:line="360" w:lineRule="auto"/>
        <w:rPr>
          <w:szCs w:val="24"/>
        </w:rPr>
      </w:pPr>
    </w:p>
    <w:p w:rsidR="00785E76" w:rsidRDefault="00785E76" w:rsidP="00ED55CD">
      <w:pPr>
        <w:spacing w:after="0" w:line="360" w:lineRule="auto"/>
        <w:rPr>
          <w:szCs w:val="24"/>
        </w:rPr>
      </w:pPr>
      <w:r>
        <w:rPr>
          <w:szCs w:val="24"/>
        </w:rPr>
        <w:t>Tabela 1</w:t>
      </w:r>
      <w:r w:rsidR="007473D3">
        <w:rPr>
          <w:szCs w:val="24"/>
        </w:rPr>
        <w:t>4</w:t>
      </w:r>
      <w:r>
        <w:rPr>
          <w:szCs w:val="24"/>
        </w:rPr>
        <w:t>. Czynniki wpływające negatywnie na skuteczność poszczególnych produktów pośrednich.</w:t>
      </w:r>
    </w:p>
    <w:tbl>
      <w:tblPr>
        <w:tblStyle w:val="Jasnalistaakcent6"/>
        <w:tblW w:w="9322" w:type="dxa"/>
        <w:tblLook w:val="04A0"/>
      </w:tblPr>
      <w:tblGrid>
        <w:gridCol w:w="2235"/>
        <w:gridCol w:w="7087"/>
      </w:tblGrid>
      <w:tr w:rsidR="00785E76" w:rsidRPr="00236DFF" w:rsidTr="00061B6E">
        <w:trPr>
          <w:cnfStyle w:val="100000000000"/>
          <w:tblHeader/>
        </w:trPr>
        <w:tc>
          <w:tcPr>
            <w:cnfStyle w:val="001000000000"/>
            <w:tcW w:w="2235" w:type="dxa"/>
          </w:tcPr>
          <w:p w:rsidR="00785E76" w:rsidRPr="00236DFF" w:rsidRDefault="00785E76" w:rsidP="00ED55CD">
            <w:pPr>
              <w:spacing w:line="360" w:lineRule="auto"/>
              <w:rPr>
                <w:sz w:val="22"/>
                <w:szCs w:val="22"/>
              </w:rPr>
            </w:pPr>
            <w:r w:rsidRPr="00236DFF">
              <w:rPr>
                <w:sz w:val="22"/>
                <w:szCs w:val="22"/>
              </w:rPr>
              <w:t>Produkt pośredni</w:t>
            </w:r>
          </w:p>
        </w:tc>
        <w:tc>
          <w:tcPr>
            <w:tcW w:w="7087" w:type="dxa"/>
          </w:tcPr>
          <w:p w:rsidR="00785E76" w:rsidRPr="00236DFF" w:rsidRDefault="00785E76" w:rsidP="00ED55CD">
            <w:pPr>
              <w:spacing w:line="360" w:lineRule="auto"/>
              <w:cnfStyle w:val="100000000000"/>
              <w:rPr>
                <w:sz w:val="22"/>
                <w:szCs w:val="22"/>
              </w:rPr>
            </w:pPr>
            <w:r w:rsidRPr="00236DFF">
              <w:rPr>
                <w:sz w:val="22"/>
                <w:szCs w:val="22"/>
              </w:rPr>
              <w:t>Czynnik wpływający negatywnie na skuteczność poszczególnych produktów pośrednich.</w:t>
            </w:r>
          </w:p>
        </w:tc>
      </w:tr>
      <w:tr w:rsidR="00785E76" w:rsidRPr="00236DFF" w:rsidTr="00061B6E">
        <w:trPr>
          <w:cnfStyle w:val="000000100000"/>
        </w:trPr>
        <w:tc>
          <w:tcPr>
            <w:cnfStyle w:val="001000000000"/>
            <w:tcW w:w="2235" w:type="dxa"/>
          </w:tcPr>
          <w:p w:rsidR="00785E76" w:rsidRPr="00236DFF" w:rsidRDefault="00785E76" w:rsidP="00785E76">
            <w:pPr>
              <w:spacing w:before="120" w:after="120" w:line="360" w:lineRule="auto"/>
              <w:rPr>
                <w:sz w:val="22"/>
                <w:szCs w:val="22"/>
              </w:rPr>
            </w:pPr>
            <w:r w:rsidRPr="00236DFF">
              <w:rPr>
                <w:sz w:val="22"/>
                <w:szCs w:val="22"/>
              </w:rPr>
              <w:t>Produkt pośredni - 1  Zmodernizowane programy praktyk zawodowych u pracodawców</w:t>
            </w:r>
          </w:p>
          <w:p w:rsidR="00785E76" w:rsidRPr="00236DFF" w:rsidRDefault="00785E76" w:rsidP="00ED55CD">
            <w:pPr>
              <w:spacing w:line="360" w:lineRule="auto"/>
              <w:rPr>
                <w:sz w:val="22"/>
                <w:szCs w:val="22"/>
              </w:rPr>
            </w:pPr>
          </w:p>
        </w:tc>
        <w:tc>
          <w:tcPr>
            <w:tcW w:w="7087" w:type="dxa"/>
          </w:tcPr>
          <w:p w:rsidR="00785E76"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color w:val="000000"/>
                <w:sz w:val="22"/>
                <w:szCs w:val="22"/>
              </w:rPr>
              <w:t>część uczniów miała trudności radzenia sobie z klientem</w:t>
            </w:r>
            <w:r w:rsidRPr="00236DFF">
              <w:rPr>
                <w:rFonts w:ascii="Times New Roman" w:hAnsi="Times New Roman" w:cs="Times New Roman"/>
                <w:color w:val="000000"/>
                <w:sz w:val="22"/>
                <w:szCs w:val="22"/>
              </w:rPr>
              <w:t>, część nie była tym w ogóle zainteresowana</w:t>
            </w:r>
          </w:p>
          <w:p w:rsidR="00785E76"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sz w:val="22"/>
                <w:szCs w:val="22"/>
              </w:rPr>
              <w:t>brak możliwości realizacji wszystkich założeń programu ze względu na specjalizację firm informatycznych</w:t>
            </w:r>
          </w:p>
          <w:p w:rsidR="00E60581"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sz w:val="22"/>
                <w:szCs w:val="22"/>
              </w:rPr>
              <w:t>brak możliwości pełnego dopuszczenia uczniów do obsługi klientów</w:t>
            </w:r>
            <w:r w:rsidRPr="00236DFF">
              <w:rPr>
                <w:rFonts w:ascii="Times New Roman" w:hAnsi="Times New Roman" w:cs="Times New Roman"/>
                <w:sz w:val="22"/>
                <w:szCs w:val="22"/>
              </w:rPr>
              <w:t>, choć jak wskazuje pracodawca sektora handlowego: „może byśmy mieli jakieś opory, żeby dopuścić tego ucznia do obsługi klienta, ale jako byśmy sobie z tym poradzili, można uprzedzić klienta, że ta osoba się uczy, i wtedy klient też jest wyrozumiały, jak w Biedronce często panie mają na plakietkach napisane „uczę się”</w:t>
            </w:r>
          </w:p>
          <w:p w:rsidR="00884D49" w:rsidRPr="00236DFF" w:rsidRDefault="00E60581"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color w:val="31859C"/>
                <w:sz w:val="22"/>
                <w:szCs w:val="22"/>
              </w:rPr>
              <w:t xml:space="preserve"> </w:t>
            </w:r>
            <w:r w:rsidRPr="00236DFF">
              <w:rPr>
                <w:rFonts w:ascii="Times New Roman" w:hAnsi="Times New Roman" w:cs="Times New Roman"/>
                <w:bCs/>
                <w:color w:val="000000"/>
                <w:sz w:val="22"/>
                <w:szCs w:val="22"/>
              </w:rPr>
              <w:t xml:space="preserve">brak </w:t>
            </w:r>
            <w:r w:rsidR="00785E76" w:rsidRPr="00236DFF">
              <w:rPr>
                <w:rFonts w:ascii="Times New Roman" w:hAnsi="Times New Roman" w:cs="Times New Roman"/>
                <w:bCs/>
                <w:color w:val="000000"/>
                <w:sz w:val="22"/>
                <w:szCs w:val="22"/>
              </w:rPr>
              <w:t>wytycznych co do portfolio</w:t>
            </w:r>
          </w:p>
          <w:p w:rsidR="00884D49"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color w:val="000000"/>
                <w:sz w:val="22"/>
                <w:szCs w:val="22"/>
              </w:rPr>
              <w:t>modyfikacja karty oceny ucznia</w:t>
            </w:r>
            <w:r w:rsidRPr="00236DFF">
              <w:rPr>
                <w:rFonts w:ascii="Times New Roman" w:hAnsi="Times New Roman" w:cs="Times New Roman"/>
                <w:color w:val="000000"/>
                <w:sz w:val="22"/>
                <w:szCs w:val="22"/>
              </w:rPr>
              <w:t>, która pokaże wykonanie czynności w średnim</w:t>
            </w:r>
            <w:r w:rsidR="00884D49" w:rsidRPr="00236DFF">
              <w:rPr>
                <w:rFonts w:ascii="Times New Roman" w:hAnsi="Times New Roman" w:cs="Times New Roman"/>
                <w:color w:val="000000"/>
                <w:sz w:val="22"/>
                <w:szCs w:val="22"/>
              </w:rPr>
              <w:t xml:space="preserve"> </w:t>
            </w:r>
            <w:r w:rsidRPr="00236DFF">
              <w:rPr>
                <w:rFonts w:ascii="Times New Roman" w:hAnsi="Times New Roman" w:cs="Times New Roman"/>
                <w:color w:val="000000"/>
                <w:sz w:val="22"/>
                <w:szCs w:val="22"/>
              </w:rPr>
              <w:t>zakresie a nie tylko zerojedynkowo</w:t>
            </w:r>
          </w:p>
          <w:p w:rsidR="002627F1"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color w:val="000000"/>
                <w:sz w:val="22"/>
                <w:szCs w:val="22"/>
              </w:rPr>
              <w:t>rozbudowanie ilość godzin praktyk zawodowych i opisanie program</w:t>
            </w:r>
            <w:r w:rsidR="002627F1" w:rsidRPr="00236DFF">
              <w:rPr>
                <w:rFonts w:ascii="Times New Roman" w:hAnsi="Times New Roman" w:cs="Times New Roman"/>
                <w:bCs/>
                <w:color w:val="000000"/>
                <w:sz w:val="22"/>
                <w:szCs w:val="22"/>
              </w:rPr>
              <w:t>u</w:t>
            </w:r>
            <w:r w:rsidRPr="00236DFF">
              <w:rPr>
                <w:rFonts w:ascii="Times New Roman" w:hAnsi="Times New Roman" w:cs="Times New Roman"/>
                <w:bCs/>
                <w:color w:val="000000"/>
                <w:sz w:val="22"/>
                <w:szCs w:val="22"/>
              </w:rPr>
              <w:t xml:space="preserve"> bardziej</w:t>
            </w:r>
            <w:r w:rsidR="0088661A" w:rsidRPr="00236DFF">
              <w:rPr>
                <w:rFonts w:ascii="Times New Roman" w:hAnsi="Times New Roman" w:cs="Times New Roman"/>
                <w:bCs/>
                <w:color w:val="000000"/>
                <w:sz w:val="22"/>
                <w:szCs w:val="22"/>
              </w:rPr>
              <w:t xml:space="preserve"> </w:t>
            </w:r>
            <w:r w:rsidRPr="00236DFF">
              <w:rPr>
                <w:rFonts w:ascii="Times New Roman" w:hAnsi="Times New Roman" w:cs="Times New Roman"/>
                <w:bCs/>
                <w:color w:val="000000"/>
                <w:sz w:val="22"/>
                <w:szCs w:val="22"/>
              </w:rPr>
              <w:t>elastycznie</w:t>
            </w:r>
            <w:r w:rsidRPr="00236DFF">
              <w:rPr>
                <w:rFonts w:ascii="Times New Roman" w:hAnsi="Times New Roman" w:cs="Times New Roman"/>
                <w:color w:val="000000"/>
                <w:sz w:val="22"/>
                <w:szCs w:val="22"/>
              </w:rPr>
              <w:t>, aby nie było problemu z możliwością realizacji praktyk w firmach, które</w:t>
            </w:r>
            <w:r w:rsidR="0088661A" w:rsidRPr="00236DFF">
              <w:rPr>
                <w:rFonts w:ascii="Times New Roman" w:hAnsi="Times New Roman" w:cs="Times New Roman"/>
                <w:color w:val="000000"/>
                <w:sz w:val="22"/>
                <w:szCs w:val="22"/>
              </w:rPr>
              <w:t xml:space="preserve"> </w:t>
            </w:r>
            <w:r w:rsidRPr="00236DFF">
              <w:rPr>
                <w:rFonts w:ascii="Times New Roman" w:hAnsi="Times New Roman" w:cs="Times New Roman"/>
                <w:color w:val="000000"/>
                <w:sz w:val="22"/>
                <w:szCs w:val="22"/>
              </w:rPr>
              <w:t>specjalizują się tylko w określonej dziedzinie informatyki, a takich firm jest większość na</w:t>
            </w:r>
            <w:r w:rsidR="0088661A" w:rsidRPr="00236DFF">
              <w:rPr>
                <w:rFonts w:ascii="Times New Roman" w:hAnsi="Times New Roman" w:cs="Times New Roman"/>
                <w:color w:val="000000"/>
                <w:sz w:val="22"/>
                <w:szCs w:val="22"/>
              </w:rPr>
              <w:t xml:space="preserve"> </w:t>
            </w:r>
            <w:r w:rsidRPr="00236DFF">
              <w:rPr>
                <w:rFonts w:ascii="Times New Roman" w:hAnsi="Times New Roman" w:cs="Times New Roman"/>
                <w:color w:val="000000"/>
                <w:sz w:val="22"/>
                <w:szCs w:val="22"/>
              </w:rPr>
              <w:t>rynku</w:t>
            </w:r>
          </w:p>
          <w:p w:rsidR="002627F1"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color w:val="000000"/>
                <w:sz w:val="22"/>
                <w:szCs w:val="22"/>
              </w:rPr>
              <w:t>wysyłanie uczniów do różnych pracodawców</w:t>
            </w:r>
            <w:r w:rsidRPr="00236DFF">
              <w:rPr>
                <w:rFonts w:ascii="Times New Roman" w:hAnsi="Times New Roman" w:cs="Times New Roman"/>
                <w:color w:val="000000"/>
                <w:sz w:val="22"/>
                <w:szCs w:val="22"/>
              </w:rPr>
              <w:t>, żeby można było zrealizować</w:t>
            </w:r>
            <w:r w:rsidR="0088661A" w:rsidRPr="00236DFF">
              <w:rPr>
                <w:rFonts w:ascii="Times New Roman" w:hAnsi="Times New Roman" w:cs="Times New Roman"/>
                <w:color w:val="000000"/>
                <w:sz w:val="22"/>
                <w:szCs w:val="22"/>
              </w:rPr>
              <w:t xml:space="preserve"> </w:t>
            </w:r>
            <w:r w:rsidRPr="00236DFF">
              <w:rPr>
                <w:rFonts w:ascii="Times New Roman" w:hAnsi="Times New Roman" w:cs="Times New Roman"/>
                <w:color w:val="000000"/>
                <w:sz w:val="22"/>
                <w:szCs w:val="22"/>
              </w:rPr>
              <w:t>przynajmniej większość zadań programowych</w:t>
            </w:r>
          </w:p>
          <w:p w:rsidR="002627F1"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color w:val="000000"/>
                <w:sz w:val="22"/>
                <w:szCs w:val="22"/>
              </w:rPr>
              <w:t xml:space="preserve">zwiększenie liczby godzin </w:t>
            </w:r>
            <w:r w:rsidRPr="00236DFF">
              <w:rPr>
                <w:rFonts w:ascii="Times New Roman" w:hAnsi="Times New Roman" w:cs="Times New Roman"/>
                <w:color w:val="000000"/>
                <w:sz w:val="22"/>
                <w:szCs w:val="22"/>
              </w:rPr>
              <w:t>praktyki zawodowej</w:t>
            </w:r>
          </w:p>
          <w:p w:rsidR="002627F1" w:rsidRPr="00236DFF" w:rsidRDefault="00785E76"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bCs/>
                <w:color w:val="000000"/>
                <w:sz w:val="22"/>
                <w:szCs w:val="22"/>
              </w:rPr>
              <w:t>zmniejszenie liczby dokumentów</w:t>
            </w:r>
            <w:r w:rsidR="0088661A" w:rsidRPr="00236DFF">
              <w:rPr>
                <w:rFonts w:ascii="Times New Roman" w:hAnsi="Times New Roman" w:cs="Times New Roman"/>
                <w:bCs/>
                <w:color w:val="000000"/>
                <w:sz w:val="22"/>
                <w:szCs w:val="22"/>
              </w:rPr>
              <w:t xml:space="preserve"> </w:t>
            </w:r>
            <w:r w:rsidRPr="00236DFF">
              <w:rPr>
                <w:rFonts w:ascii="Times New Roman" w:hAnsi="Times New Roman" w:cs="Times New Roman"/>
                <w:bCs/>
                <w:color w:val="000000"/>
                <w:sz w:val="22"/>
                <w:szCs w:val="22"/>
              </w:rPr>
              <w:t>wprowadzenie konieczności prezentacji portfolio na forum z nauczycielami i</w:t>
            </w:r>
            <w:r w:rsidR="0088661A" w:rsidRPr="00236DFF">
              <w:rPr>
                <w:rFonts w:ascii="Times New Roman" w:hAnsi="Times New Roman" w:cs="Times New Roman"/>
                <w:bCs/>
                <w:color w:val="000000"/>
                <w:sz w:val="22"/>
                <w:szCs w:val="22"/>
              </w:rPr>
              <w:t xml:space="preserve"> </w:t>
            </w:r>
            <w:r w:rsidRPr="00236DFF">
              <w:rPr>
                <w:rFonts w:ascii="Times New Roman" w:hAnsi="Times New Roman" w:cs="Times New Roman"/>
                <w:bCs/>
                <w:color w:val="000000"/>
                <w:sz w:val="22"/>
                <w:szCs w:val="22"/>
              </w:rPr>
              <w:t>pracodawcami</w:t>
            </w:r>
          </w:p>
          <w:p w:rsidR="00785E76" w:rsidRPr="00236DFF" w:rsidRDefault="002627F1" w:rsidP="00F7194C">
            <w:pPr>
              <w:pStyle w:val="Akapitzlist"/>
              <w:numPr>
                <w:ilvl w:val="0"/>
                <w:numId w:val="23"/>
              </w:numPr>
              <w:autoSpaceDE w:val="0"/>
              <w:autoSpaceDN w:val="0"/>
              <w:adjustRightInd w:val="0"/>
              <w:spacing w:line="276" w:lineRule="auto"/>
              <w:cnfStyle w:val="000000100000"/>
              <w:rPr>
                <w:rFonts w:ascii="Times New Roman" w:hAnsi="Times New Roman" w:cs="Times New Roman"/>
                <w:color w:val="000000"/>
                <w:sz w:val="22"/>
                <w:szCs w:val="22"/>
              </w:rPr>
            </w:pPr>
            <w:r w:rsidRPr="00236DFF">
              <w:rPr>
                <w:rFonts w:ascii="Times New Roman" w:hAnsi="Times New Roman" w:cs="Times New Roman"/>
                <w:color w:val="000000"/>
                <w:sz w:val="22"/>
                <w:szCs w:val="22"/>
              </w:rPr>
              <w:t>z</w:t>
            </w:r>
            <w:r w:rsidR="00785E76" w:rsidRPr="00236DFF">
              <w:rPr>
                <w:rFonts w:ascii="Times New Roman" w:hAnsi="Times New Roman" w:cs="Times New Roman"/>
                <w:bCs/>
                <w:color w:val="000000"/>
                <w:sz w:val="22"/>
                <w:szCs w:val="22"/>
              </w:rPr>
              <w:t>większenie przygotowania uczniów w zakresie kompetencji miękkich i</w:t>
            </w:r>
            <w:r w:rsidR="0088661A" w:rsidRPr="00236DFF">
              <w:rPr>
                <w:rFonts w:ascii="Times New Roman" w:hAnsi="Times New Roman" w:cs="Times New Roman"/>
                <w:bCs/>
                <w:color w:val="000000"/>
                <w:sz w:val="22"/>
                <w:szCs w:val="22"/>
              </w:rPr>
              <w:t xml:space="preserve"> </w:t>
            </w:r>
            <w:r w:rsidR="00785E76" w:rsidRPr="00236DFF">
              <w:rPr>
                <w:rFonts w:ascii="Times New Roman" w:hAnsi="Times New Roman" w:cs="Times New Roman"/>
                <w:bCs/>
                <w:color w:val="000000"/>
                <w:sz w:val="22"/>
                <w:szCs w:val="22"/>
              </w:rPr>
              <w:t>wiedzy o funkcjonowaniu przedsiębiorstw</w:t>
            </w:r>
          </w:p>
        </w:tc>
      </w:tr>
      <w:tr w:rsidR="00785E76" w:rsidRPr="00236DFF" w:rsidTr="00061B6E">
        <w:tc>
          <w:tcPr>
            <w:cnfStyle w:val="001000000000"/>
            <w:tcW w:w="2235" w:type="dxa"/>
          </w:tcPr>
          <w:p w:rsidR="00785E76" w:rsidRPr="00236DFF" w:rsidRDefault="00785E76" w:rsidP="00236DFF">
            <w:pPr>
              <w:spacing w:line="360" w:lineRule="auto"/>
              <w:jc w:val="left"/>
              <w:rPr>
                <w:sz w:val="22"/>
                <w:szCs w:val="22"/>
              </w:rPr>
            </w:pPr>
            <w:r w:rsidRPr="00236DFF">
              <w:rPr>
                <w:sz w:val="22"/>
                <w:szCs w:val="22"/>
              </w:rPr>
              <w:t xml:space="preserve">Produkt pośredni 2 - </w:t>
            </w:r>
            <w:r w:rsidRPr="00236DFF">
              <w:rPr>
                <w:color w:val="000000"/>
                <w:sz w:val="22"/>
                <w:szCs w:val="22"/>
              </w:rPr>
              <w:lastRenderedPageBreak/>
              <w:t>Laboratorium wsparcia kompetencji miękkich uczniów.</w:t>
            </w:r>
          </w:p>
        </w:tc>
        <w:tc>
          <w:tcPr>
            <w:tcW w:w="7087" w:type="dxa"/>
          </w:tcPr>
          <w:p w:rsidR="002627F1" w:rsidRPr="00236DFF" w:rsidRDefault="002627F1" w:rsidP="00F7194C">
            <w:pPr>
              <w:pStyle w:val="Akapitzlist"/>
              <w:numPr>
                <w:ilvl w:val="0"/>
                <w:numId w:val="23"/>
              </w:numPr>
              <w:autoSpaceDE w:val="0"/>
              <w:autoSpaceDN w:val="0"/>
              <w:adjustRightInd w:val="0"/>
              <w:spacing w:line="276" w:lineRule="auto"/>
              <w:cnfStyle w:val="000000000000"/>
              <w:rPr>
                <w:rFonts w:ascii="Times New Roman" w:hAnsi="Times New Roman" w:cs="Times New Roman"/>
                <w:bCs/>
                <w:color w:val="000000"/>
                <w:sz w:val="22"/>
                <w:szCs w:val="22"/>
              </w:rPr>
            </w:pPr>
            <w:r w:rsidRPr="00236DFF">
              <w:rPr>
                <w:rFonts w:ascii="Times New Roman" w:hAnsi="Times New Roman" w:cs="Times New Roman"/>
                <w:bCs/>
                <w:color w:val="000000"/>
                <w:sz w:val="22"/>
                <w:szCs w:val="22"/>
              </w:rPr>
              <w:lastRenderedPageBreak/>
              <w:t xml:space="preserve">brak rozwiązania systemowego – szkolenia takie powinny być </w:t>
            </w:r>
            <w:r w:rsidRPr="00236DFF">
              <w:rPr>
                <w:rFonts w:ascii="Times New Roman" w:hAnsi="Times New Roman" w:cs="Times New Roman"/>
                <w:bCs/>
                <w:color w:val="000000"/>
                <w:sz w:val="22"/>
                <w:szCs w:val="22"/>
              </w:rPr>
              <w:lastRenderedPageBreak/>
              <w:t>włączone na stałe do programu zajęć szkolnych, aby uczniowie w sposób systematyczny doskonalili swoje umiejętności w zakresie kompetencji miękkich – czują w tym zakresie ogromną potrzebę</w:t>
            </w:r>
          </w:p>
          <w:p w:rsidR="002627F1" w:rsidRPr="00236DFF" w:rsidRDefault="002627F1" w:rsidP="00F7194C">
            <w:pPr>
              <w:pStyle w:val="Akapitzlist"/>
              <w:numPr>
                <w:ilvl w:val="0"/>
                <w:numId w:val="23"/>
              </w:numPr>
              <w:autoSpaceDE w:val="0"/>
              <w:autoSpaceDN w:val="0"/>
              <w:adjustRightInd w:val="0"/>
              <w:spacing w:line="276" w:lineRule="auto"/>
              <w:cnfStyle w:val="000000000000"/>
              <w:rPr>
                <w:rFonts w:ascii="Times New Roman" w:hAnsi="Times New Roman" w:cs="Times New Roman"/>
                <w:bCs/>
                <w:color w:val="000000"/>
                <w:sz w:val="22"/>
                <w:szCs w:val="22"/>
              </w:rPr>
            </w:pPr>
            <w:r w:rsidRPr="00236DFF">
              <w:rPr>
                <w:rFonts w:ascii="Times New Roman" w:hAnsi="Times New Roman" w:cs="Times New Roman"/>
                <w:bCs/>
                <w:color w:val="000000"/>
                <w:sz w:val="22"/>
                <w:szCs w:val="22"/>
              </w:rPr>
              <w:t>zbyt mała liczba godzin jak na cały program</w:t>
            </w:r>
          </w:p>
          <w:p w:rsidR="002627F1" w:rsidRPr="00236DFF" w:rsidRDefault="002627F1" w:rsidP="00F7194C">
            <w:pPr>
              <w:pStyle w:val="Akapitzlist"/>
              <w:numPr>
                <w:ilvl w:val="0"/>
                <w:numId w:val="23"/>
              </w:numPr>
              <w:autoSpaceDE w:val="0"/>
              <w:autoSpaceDN w:val="0"/>
              <w:adjustRightInd w:val="0"/>
              <w:spacing w:line="276" w:lineRule="auto"/>
              <w:cnfStyle w:val="000000000000"/>
              <w:rPr>
                <w:rFonts w:ascii="Times New Roman" w:hAnsi="Times New Roman" w:cs="Times New Roman"/>
                <w:bCs/>
                <w:color w:val="000000"/>
                <w:sz w:val="22"/>
                <w:szCs w:val="22"/>
              </w:rPr>
            </w:pPr>
            <w:r w:rsidRPr="00236DFF">
              <w:rPr>
                <w:rFonts w:ascii="Times New Roman" w:hAnsi="Times New Roman" w:cs="Times New Roman"/>
                <w:bCs/>
                <w:color w:val="000000"/>
                <w:sz w:val="22"/>
                <w:szCs w:val="22"/>
              </w:rPr>
              <w:t xml:space="preserve">organizacja zajęć po lekcjach, czasem w soboty. Szkolenia powinny być organizowane w ramach godzin szkolnych </w:t>
            </w:r>
          </w:p>
          <w:p w:rsidR="00785E76" w:rsidRPr="00236DFF" w:rsidRDefault="002627F1" w:rsidP="00F7194C">
            <w:pPr>
              <w:pStyle w:val="Akapitzlist"/>
              <w:numPr>
                <w:ilvl w:val="0"/>
                <w:numId w:val="23"/>
              </w:numPr>
              <w:autoSpaceDE w:val="0"/>
              <w:autoSpaceDN w:val="0"/>
              <w:adjustRightInd w:val="0"/>
              <w:spacing w:line="276" w:lineRule="auto"/>
              <w:cnfStyle w:val="000000000000"/>
              <w:rPr>
                <w:rFonts w:ascii="Times New Roman" w:hAnsi="Times New Roman" w:cs="Times New Roman"/>
                <w:bCs/>
                <w:color w:val="000000"/>
                <w:sz w:val="22"/>
                <w:szCs w:val="22"/>
              </w:rPr>
            </w:pPr>
            <w:r w:rsidRPr="00236DFF">
              <w:rPr>
                <w:rFonts w:ascii="Times New Roman" w:hAnsi="Times New Roman" w:cs="Times New Roman"/>
                <w:bCs/>
                <w:color w:val="000000"/>
                <w:sz w:val="22"/>
                <w:szCs w:val="22"/>
              </w:rPr>
              <w:t>zbyt mała liczba godzin pracy indywidualnej z każdą osobą, aby każdy uczeń mógł indywidualnie doskonalić swoje umiejętności</w:t>
            </w:r>
          </w:p>
          <w:p w:rsidR="002627F1" w:rsidRPr="00236DFF" w:rsidRDefault="002627F1" w:rsidP="002627F1">
            <w:pPr>
              <w:pStyle w:val="Akapitzlist"/>
              <w:autoSpaceDE w:val="0"/>
              <w:autoSpaceDN w:val="0"/>
              <w:adjustRightInd w:val="0"/>
              <w:spacing w:line="276" w:lineRule="auto"/>
              <w:cnfStyle w:val="000000000000"/>
              <w:rPr>
                <w:rFonts w:ascii="Times New Roman" w:hAnsi="Times New Roman" w:cs="Times New Roman"/>
                <w:sz w:val="22"/>
                <w:szCs w:val="22"/>
              </w:rPr>
            </w:pPr>
          </w:p>
        </w:tc>
      </w:tr>
      <w:tr w:rsidR="00785E76" w:rsidRPr="00236DFF" w:rsidTr="00061B6E">
        <w:trPr>
          <w:cnfStyle w:val="000000100000"/>
        </w:trPr>
        <w:tc>
          <w:tcPr>
            <w:cnfStyle w:val="001000000000"/>
            <w:tcW w:w="2235" w:type="dxa"/>
          </w:tcPr>
          <w:p w:rsidR="00785E76" w:rsidRPr="00236DFF" w:rsidRDefault="00785E76" w:rsidP="00236DFF">
            <w:pPr>
              <w:spacing w:line="360" w:lineRule="auto"/>
              <w:jc w:val="left"/>
              <w:rPr>
                <w:sz w:val="22"/>
                <w:szCs w:val="22"/>
              </w:rPr>
            </w:pPr>
            <w:r w:rsidRPr="00236DFF">
              <w:rPr>
                <w:sz w:val="22"/>
                <w:szCs w:val="22"/>
              </w:rPr>
              <w:lastRenderedPageBreak/>
              <w:t xml:space="preserve">Produkt pośredni 3 - </w:t>
            </w:r>
            <w:r w:rsidRPr="00236DFF">
              <w:rPr>
                <w:color w:val="000000"/>
                <w:sz w:val="22"/>
                <w:szCs w:val="22"/>
              </w:rPr>
              <w:t>Program szkolenia uczniów prowadzony przez pracodawców.</w:t>
            </w:r>
          </w:p>
        </w:tc>
        <w:tc>
          <w:tcPr>
            <w:tcW w:w="7087" w:type="dxa"/>
          </w:tcPr>
          <w:p w:rsidR="00785E76" w:rsidRPr="00236DFF" w:rsidRDefault="002627F1" w:rsidP="00F7194C">
            <w:pPr>
              <w:pStyle w:val="Akapitzlist"/>
              <w:numPr>
                <w:ilvl w:val="0"/>
                <w:numId w:val="24"/>
              </w:numPr>
              <w:spacing w:line="360" w:lineRule="auto"/>
              <w:cnfStyle w:val="000000100000"/>
              <w:rPr>
                <w:rFonts w:ascii="Times New Roman" w:hAnsi="Times New Roman" w:cs="Times New Roman"/>
                <w:sz w:val="22"/>
                <w:szCs w:val="22"/>
              </w:rPr>
            </w:pPr>
            <w:r w:rsidRPr="00236DFF">
              <w:rPr>
                <w:rFonts w:ascii="Times New Roman" w:hAnsi="Times New Roman" w:cs="Times New Roman"/>
                <w:bCs/>
                <w:color w:val="000000"/>
                <w:sz w:val="22"/>
                <w:szCs w:val="22"/>
              </w:rPr>
              <w:t>zmniejszenie zakresu materiałów szkoleniowych, tak by były one bardziej adekwatne do programu szkoleń</w:t>
            </w:r>
          </w:p>
        </w:tc>
      </w:tr>
      <w:tr w:rsidR="00785E76" w:rsidRPr="00236DFF" w:rsidTr="00061B6E">
        <w:tc>
          <w:tcPr>
            <w:cnfStyle w:val="001000000000"/>
            <w:tcW w:w="2235" w:type="dxa"/>
          </w:tcPr>
          <w:p w:rsidR="00785E76" w:rsidRPr="00236DFF" w:rsidRDefault="00785E76" w:rsidP="00236DFF">
            <w:pPr>
              <w:spacing w:line="360" w:lineRule="auto"/>
              <w:jc w:val="left"/>
              <w:rPr>
                <w:sz w:val="22"/>
                <w:szCs w:val="22"/>
              </w:rPr>
            </w:pPr>
          </w:p>
          <w:p w:rsidR="00785E76" w:rsidRPr="00236DFF" w:rsidRDefault="00785E76" w:rsidP="00236DFF">
            <w:pPr>
              <w:spacing w:line="360" w:lineRule="auto"/>
              <w:jc w:val="left"/>
              <w:rPr>
                <w:sz w:val="22"/>
                <w:szCs w:val="22"/>
              </w:rPr>
            </w:pPr>
            <w:r w:rsidRPr="00236DFF">
              <w:rPr>
                <w:sz w:val="22"/>
                <w:szCs w:val="22"/>
              </w:rPr>
              <w:t xml:space="preserve">Produkt pośredni 4 - </w:t>
            </w:r>
            <w:r w:rsidRPr="00236DFF">
              <w:rPr>
                <w:color w:val="000000"/>
                <w:sz w:val="22"/>
                <w:szCs w:val="22"/>
              </w:rPr>
              <w:t>Metodologia potwierdzania przez pracodawców kompetencji i umiejętności uczniów.</w:t>
            </w:r>
          </w:p>
        </w:tc>
        <w:tc>
          <w:tcPr>
            <w:tcW w:w="7087" w:type="dxa"/>
          </w:tcPr>
          <w:p w:rsidR="002627F1" w:rsidRPr="00236DFF" w:rsidRDefault="002627F1" w:rsidP="00061B6E">
            <w:pPr>
              <w:spacing w:line="276" w:lineRule="auto"/>
              <w:cnfStyle w:val="000000000000"/>
              <w:rPr>
                <w:sz w:val="22"/>
                <w:szCs w:val="22"/>
              </w:rPr>
            </w:pPr>
            <w:r w:rsidRPr="00236DFF">
              <w:rPr>
                <w:sz w:val="22"/>
                <w:szCs w:val="22"/>
              </w:rPr>
              <w:t xml:space="preserve">Formularz oceny pracy praktykanta powinien zostać </w:t>
            </w:r>
            <w:r w:rsidR="00E667B9" w:rsidRPr="00236DFF">
              <w:rPr>
                <w:sz w:val="22"/>
                <w:szCs w:val="22"/>
              </w:rPr>
              <w:t>zmodyfikowany</w:t>
            </w:r>
            <w:r w:rsidRPr="00236DFF">
              <w:rPr>
                <w:sz w:val="22"/>
                <w:szCs w:val="22"/>
              </w:rPr>
              <w:t xml:space="preserve"> tak by był bardziej opisowy. W takim formularzu  pracodawcy mogliby wskazać jakieś innowacyjne działania wykonane przez ucznia, nowe zdolności, elementy które dałyby bardziej wiarygodny wymiar certyfikatu. Nauczyciele podzielają te opinie, wskazując dodatkowo, że dobrym rozwiązaniem byłoby:</w:t>
            </w:r>
          </w:p>
          <w:p w:rsidR="002627F1" w:rsidRPr="00236DFF" w:rsidRDefault="002627F1" w:rsidP="00F7194C">
            <w:pPr>
              <w:pStyle w:val="Akapitzlist"/>
              <w:numPr>
                <w:ilvl w:val="0"/>
                <w:numId w:val="24"/>
              </w:numPr>
              <w:spacing w:line="276" w:lineRule="auto"/>
              <w:cnfStyle w:val="000000000000"/>
              <w:rPr>
                <w:rFonts w:ascii="Times New Roman" w:hAnsi="Times New Roman" w:cs="Times New Roman"/>
                <w:sz w:val="22"/>
                <w:szCs w:val="22"/>
              </w:rPr>
            </w:pPr>
            <w:r w:rsidRPr="00236DFF">
              <w:rPr>
                <w:rFonts w:ascii="Times New Roman" w:hAnsi="Times New Roman" w:cs="Times New Roman"/>
                <w:sz w:val="22"/>
                <w:szCs w:val="22"/>
              </w:rPr>
              <w:t xml:space="preserve">określenie ograniczonej liczby certyfikatów przyznanych każdego roku np. 5 szt. </w:t>
            </w:r>
          </w:p>
          <w:p w:rsidR="002627F1" w:rsidRPr="00236DFF" w:rsidRDefault="002627F1" w:rsidP="00F7194C">
            <w:pPr>
              <w:pStyle w:val="Akapitzlist"/>
              <w:numPr>
                <w:ilvl w:val="0"/>
                <w:numId w:val="24"/>
              </w:numPr>
              <w:spacing w:line="276" w:lineRule="auto"/>
              <w:cnfStyle w:val="000000000000"/>
              <w:rPr>
                <w:rFonts w:ascii="Times New Roman" w:hAnsi="Times New Roman" w:cs="Times New Roman"/>
                <w:sz w:val="22"/>
                <w:szCs w:val="22"/>
              </w:rPr>
            </w:pPr>
            <w:r w:rsidRPr="00236DFF">
              <w:rPr>
                <w:rFonts w:ascii="Times New Roman" w:hAnsi="Times New Roman" w:cs="Times New Roman"/>
                <w:sz w:val="22"/>
                <w:szCs w:val="22"/>
              </w:rPr>
              <w:t xml:space="preserve">wybieranie co roku określonej grupy uczniów, która spełnia wymogi formalne </w:t>
            </w:r>
          </w:p>
          <w:p w:rsidR="002627F1" w:rsidRPr="00236DFF" w:rsidRDefault="002627F1" w:rsidP="00F7194C">
            <w:pPr>
              <w:pStyle w:val="Akapitzlist"/>
              <w:numPr>
                <w:ilvl w:val="0"/>
                <w:numId w:val="24"/>
              </w:numPr>
              <w:spacing w:line="276" w:lineRule="auto"/>
              <w:cnfStyle w:val="000000000000"/>
              <w:rPr>
                <w:rFonts w:ascii="Times New Roman" w:hAnsi="Times New Roman" w:cs="Times New Roman"/>
                <w:sz w:val="22"/>
                <w:szCs w:val="22"/>
              </w:rPr>
            </w:pPr>
            <w:r w:rsidRPr="00236DFF">
              <w:rPr>
                <w:rFonts w:ascii="Times New Roman" w:hAnsi="Times New Roman" w:cs="Times New Roman"/>
                <w:sz w:val="22"/>
                <w:szCs w:val="22"/>
              </w:rPr>
              <w:t>prezentacja uczniów i ich osiągnięć w gronie nauczycieli, pracodawców, członków Rady, aby wybory wzorowych uczniów były bardziej obiektywne</w:t>
            </w:r>
          </w:p>
          <w:p w:rsidR="00785E76" w:rsidRPr="00236DFF" w:rsidRDefault="002627F1" w:rsidP="00F7194C">
            <w:pPr>
              <w:pStyle w:val="Akapitzlist"/>
              <w:numPr>
                <w:ilvl w:val="0"/>
                <w:numId w:val="24"/>
              </w:numPr>
              <w:spacing w:line="276" w:lineRule="auto"/>
              <w:cnfStyle w:val="000000000000"/>
              <w:rPr>
                <w:rFonts w:ascii="Times New Roman" w:hAnsi="Times New Roman" w:cs="Times New Roman"/>
                <w:sz w:val="22"/>
                <w:szCs w:val="22"/>
              </w:rPr>
            </w:pPr>
            <w:r w:rsidRPr="00236DFF">
              <w:rPr>
                <w:rFonts w:ascii="Times New Roman" w:hAnsi="Times New Roman" w:cs="Times New Roman"/>
                <w:sz w:val="22"/>
                <w:szCs w:val="22"/>
              </w:rPr>
              <w:t xml:space="preserve">wzbogacenie certyfikacji dodatkowymi korzyściami w postaci stażu, szkolenia lub innych wymiernych efektów. </w:t>
            </w:r>
          </w:p>
        </w:tc>
      </w:tr>
      <w:tr w:rsidR="00785E76" w:rsidRPr="00236DFF" w:rsidTr="00061B6E">
        <w:trPr>
          <w:cnfStyle w:val="000000100000"/>
        </w:trPr>
        <w:tc>
          <w:tcPr>
            <w:cnfStyle w:val="001000000000"/>
            <w:tcW w:w="2235" w:type="dxa"/>
          </w:tcPr>
          <w:p w:rsidR="00785E76" w:rsidRPr="00236DFF" w:rsidRDefault="00785E76" w:rsidP="00236DFF">
            <w:pPr>
              <w:spacing w:line="360" w:lineRule="auto"/>
              <w:jc w:val="left"/>
              <w:rPr>
                <w:sz w:val="22"/>
                <w:szCs w:val="22"/>
              </w:rPr>
            </w:pPr>
            <w:r w:rsidRPr="00236DFF">
              <w:rPr>
                <w:sz w:val="22"/>
                <w:szCs w:val="22"/>
              </w:rPr>
              <w:t>Produkt pośredni 5</w:t>
            </w:r>
            <w:r w:rsidR="00236DFF">
              <w:rPr>
                <w:sz w:val="22"/>
                <w:szCs w:val="22"/>
              </w:rPr>
              <w:t>.</w:t>
            </w:r>
            <w:r w:rsidRPr="00236DFF">
              <w:rPr>
                <w:sz w:val="22"/>
                <w:szCs w:val="22"/>
              </w:rPr>
              <w:t xml:space="preserve">  Platforma współpracy szkoła-pracodawcy</w:t>
            </w:r>
          </w:p>
        </w:tc>
        <w:tc>
          <w:tcPr>
            <w:tcW w:w="7087" w:type="dxa"/>
          </w:tcPr>
          <w:p w:rsidR="00BD1E80" w:rsidRPr="00236DFF" w:rsidRDefault="00BD1E80" w:rsidP="00F7194C">
            <w:pPr>
              <w:pStyle w:val="Akapitzlist"/>
              <w:numPr>
                <w:ilvl w:val="0"/>
                <w:numId w:val="24"/>
              </w:numPr>
              <w:spacing w:line="276" w:lineRule="auto"/>
              <w:cnfStyle w:val="000000100000"/>
              <w:rPr>
                <w:rFonts w:ascii="Times New Roman" w:hAnsi="Times New Roman" w:cs="Times New Roman"/>
                <w:sz w:val="22"/>
                <w:szCs w:val="22"/>
              </w:rPr>
            </w:pPr>
            <w:r w:rsidRPr="00236DFF">
              <w:rPr>
                <w:rFonts w:ascii="Times New Roman" w:hAnsi="Times New Roman" w:cs="Times New Roman"/>
                <w:sz w:val="22"/>
                <w:szCs w:val="22"/>
              </w:rPr>
              <w:t xml:space="preserve">Przed planowanymi warsztatami, należały zebrać opinie i oczekiwania nauczycieli i pracodawców a dopiero na podstawie tych informacji układać program spotkań. </w:t>
            </w:r>
          </w:p>
          <w:p w:rsidR="00785E76" w:rsidRPr="00236DFF" w:rsidRDefault="00BD1E80" w:rsidP="00F7194C">
            <w:pPr>
              <w:pStyle w:val="Akapitzlist"/>
              <w:numPr>
                <w:ilvl w:val="0"/>
                <w:numId w:val="24"/>
              </w:numPr>
              <w:spacing w:line="276" w:lineRule="auto"/>
              <w:cnfStyle w:val="000000100000"/>
              <w:rPr>
                <w:rFonts w:ascii="Times New Roman" w:hAnsi="Times New Roman" w:cs="Times New Roman"/>
                <w:sz w:val="22"/>
                <w:szCs w:val="22"/>
              </w:rPr>
            </w:pPr>
            <w:r w:rsidRPr="00236DFF">
              <w:rPr>
                <w:rFonts w:ascii="Times New Roman" w:hAnsi="Times New Roman" w:cs="Times New Roman"/>
                <w:sz w:val="22"/>
                <w:szCs w:val="22"/>
              </w:rPr>
              <w:t>Warsztaty w ramach platformy powinny obejmować mniej wykładów a więcej praktycznych ćwiczeń i zadań</w:t>
            </w:r>
          </w:p>
          <w:p w:rsidR="00BD1E80" w:rsidRPr="00236DFF" w:rsidRDefault="00BD1E80" w:rsidP="00F7194C">
            <w:pPr>
              <w:pStyle w:val="Akapitzlist"/>
              <w:numPr>
                <w:ilvl w:val="0"/>
                <w:numId w:val="24"/>
              </w:numPr>
              <w:spacing w:line="276" w:lineRule="auto"/>
              <w:cnfStyle w:val="000000100000"/>
              <w:rPr>
                <w:rFonts w:ascii="Times New Roman" w:hAnsi="Times New Roman" w:cs="Times New Roman"/>
                <w:sz w:val="22"/>
                <w:szCs w:val="22"/>
              </w:rPr>
            </w:pPr>
            <w:r w:rsidRPr="00236DFF">
              <w:rPr>
                <w:rFonts w:ascii="Times New Roman" w:hAnsi="Times New Roman" w:cs="Times New Roman"/>
                <w:sz w:val="22"/>
                <w:szCs w:val="22"/>
              </w:rPr>
              <w:t xml:space="preserve">Wskazane jest organizowanie więcej niż jednego warsztatu w ciągu roku </w:t>
            </w:r>
            <w:r w:rsidR="0085489A" w:rsidRPr="00236DFF">
              <w:rPr>
                <w:rFonts w:ascii="Times New Roman" w:hAnsi="Times New Roman" w:cs="Times New Roman"/>
                <w:sz w:val="22"/>
                <w:szCs w:val="22"/>
              </w:rPr>
              <w:t>szkolnego. Jeden warsztat powinien być poświęcony rozpoczęciu współpracy, a drugi warsztat (najlepiej w 2 semestrze roku szkolnego) powinien być poświęcony monitoringowy współpracy.</w:t>
            </w:r>
          </w:p>
        </w:tc>
      </w:tr>
      <w:tr w:rsidR="00785E76" w:rsidRPr="00236DFF" w:rsidTr="00061B6E">
        <w:tc>
          <w:tcPr>
            <w:cnfStyle w:val="001000000000"/>
            <w:tcW w:w="2235" w:type="dxa"/>
          </w:tcPr>
          <w:p w:rsidR="00785E76" w:rsidRPr="00236DFF" w:rsidRDefault="00785E76" w:rsidP="00236DFF">
            <w:pPr>
              <w:spacing w:line="360" w:lineRule="auto"/>
              <w:jc w:val="left"/>
              <w:rPr>
                <w:sz w:val="22"/>
                <w:szCs w:val="22"/>
              </w:rPr>
            </w:pPr>
            <w:r w:rsidRPr="00236DFF">
              <w:rPr>
                <w:sz w:val="22"/>
                <w:szCs w:val="22"/>
              </w:rPr>
              <w:t>Produkt pośredni 6</w:t>
            </w:r>
            <w:r w:rsidR="00236DFF">
              <w:rPr>
                <w:sz w:val="22"/>
                <w:szCs w:val="22"/>
              </w:rPr>
              <w:t>.</w:t>
            </w:r>
            <w:r w:rsidRPr="00236DFF">
              <w:rPr>
                <w:sz w:val="22"/>
                <w:szCs w:val="22"/>
              </w:rPr>
              <w:t xml:space="preserve">  </w:t>
            </w:r>
            <w:r w:rsidRPr="00236DFF">
              <w:rPr>
                <w:sz w:val="22"/>
                <w:szCs w:val="22"/>
              </w:rPr>
              <w:lastRenderedPageBreak/>
              <w:t>System organizacyjno-finansowy realizacji praktyk zawodowych</w:t>
            </w:r>
          </w:p>
        </w:tc>
        <w:tc>
          <w:tcPr>
            <w:tcW w:w="7087" w:type="dxa"/>
          </w:tcPr>
          <w:p w:rsidR="00831A00" w:rsidRPr="00236DFF" w:rsidRDefault="00831A00" w:rsidP="00F7194C">
            <w:pPr>
              <w:numPr>
                <w:ilvl w:val="0"/>
                <w:numId w:val="25"/>
              </w:numPr>
              <w:spacing w:line="276" w:lineRule="auto"/>
              <w:cnfStyle w:val="000000000000"/>
              <w:rPr>
                <w:sz w:val="22"/>
                <w:szCs w:val="22"/>
              </w:rPr>
            </w:pPr>
            <w:r w:rsidRPr="00236DFF">
              <w:rPr>
                <w:sz w:val="22"/>
                <w:szCs w:val="22"/>
              </w:rPr>
              <w:lastRenderedPageBreak/>
              <w:t>Sprzęt i wyposażenie u</w:t>
            </w:r>
            <w:r w:rsidR="00136A55" w:rsidRPr="00236DFF">
              <w:rPr>
                <w:sz w:val="22"/>
                <w:szCs w:val="22"/>
              </w:rPr>
              <w:t xml:space="preserve">czniów w pakiety szkoleniowe są zbędnych </w:t>
            </w:r>
            <w:r w:rsidR="00136A55" w:rsidRPr="00236DFF">
              <w:rPr>
                <w:sz w:val="22"/>
                <w:szCs w:val="22"/>
              </w:rPr>
              <w:lastRenderedPageBreak/>
              <w:t xml:space="preserve">elementami produktu pośredniego. </w:t>
            </w:r>
            <w:r w:rsidRPr="00236DFF">
              <w:rPr>
                <w:sz w:val="22"/>
                <w:szCs w:val="22"/>
              </w:rPr>
              <w:t xml:space="preserve">W przypadku salonów fryzjerskich, większość sprzętu nie była wykorzystana, w przypadku firm informatycznych z kolei niektórzy uczniowie w ogóle nie zabrali sprzętu na praktyki, korzystali więc wyłącznie ze sprzętu firmowego. Ponadto, jak argumentują przedstawiciele firm informatycznych, boją się oni dotykać sprzętu szkolnego w obawie przed uszkodzeniem i ewentualnymi konsekwencjami, inni nie chcą, </w:t>
            </w:r>
            <w:r w:rsidR="00136A55" w:rsidRPr="00236DFF">
              <w:rPr>
                <w:sz w:val="22"/>
                <w:szCs w:val="22"/>
              </w:rPr>
              <w:t xml:space="preserve">pracodawcy nie chcą też </w:t>
            </w:r>
            <w:r w:rsidRPr="00236DFF">
              <w:rPr>
                <w:sz w:val="22"/>
                <w:szCs w:val="22"/>
              </w:rPr>
              <w:t xml:space="preserve">aby uczniowie wynosili w komputerach ważne dane na zewnątrz firmy. </w:t>
            </w:r>
          </w:p>
          <w:p w:rsidR="00831A00" w:rsidRPr="00236DFF" w:rsidRDefault="00831A00" w:rsidP="00F7194C">
            <w:pPr>
              <w:numPr>
                <w:ilvl w:val="0"/>
                <w:numId w:val="25"/>
              </w:numPr>
              <w:spacing w:line="276" w:lineRule="auto"/>
              <w:cnfStyle w:val="000000000000"/>
              <w:rPr>
                <w:sz w:val="22"/>
                <w:szCs w:val="22"/>
              </w:rPr>
            </w:pPr>
            <w:r w:rsidRPr="00236DFF">
              <w:rPr>
                <w:sz w:val="22"/>
                <w:szCs w:val="22"/>
              </w:rPr>
              <w:t>Pracodawcy jak i nauczyciele wielokrotnie zwracali uwagę na niechęć młodzieży do odbywania praktyk zawodowych, nawet w tym zmodernizowanym systemie praktyk. Uczniowie - szczególnie chłopcy - podchodzą do praktyk niesumiennie i raczej „</w:t>
            </w:r>
            <w:r w:rsidRPr="00236DFF">
              <w:rPr>
                <w:i/>
                <w:sz w:val="22"/>
                <w:szCs w:val="22"/>
              </w:rPr>
              <w:t>z przymusu</w:t>
            </w:r>
            <w:r w:rsidRPr="00236DFF">
              <w:rPr>
                <w:sz w:val="22"/>
                <w:szCs w:val="22"/>
              </w:rPr>
              <w:t xml:space="preserve">”, niż z chęci doskonalenia własnych umiejętności, co dla pracodawców jest często główną barierą zniechęcającą ich do przyjmowania praktykantów. Bardzo życzliwie wypowiadają się natomiast o uczennicach, które są zaangażowane w zadania, skupione na praktyce i chętnie chłoną wiedzę a to motywuje pracodawcę do współpracy ze szkołami. </w:t>
            </w:r>
          </w:p>
          <w:p w:rsidR="00831A00" w:rsidRPr="00236DFF" w:rsidRDefault="00831A00" w:rsidP="00F7194C">
            <w:pPr>
              <w:numPr>
                <w:ilvl w:val="0"/>
                <w:numId w:val="25"/>
              </w:numPr>
              <w:spacing w:line="276" w:lineRule="auto"/>
              <w:cnfStyle w:val="000000000000"/>
              <w:rPr>
                <w:sz w:val="22"/>
                <w:szCs w:val="22"/>
              </w:rPr>
            </w:pPr>
            <w:r w:rsidRPr="00236DFF">
              <w:rPr>
                <w:sz w:val="22"/>
                <w:szCs w:val="22"/>
              </w:rPr>
              <w:t xml:space="preserve">Należy zwiększyć system komunikacji pomiędzy szkołami a pracodawcami, który choć jest już znacznie lepszy niż dotychczas, to wciąż ukazuje pewne braki.. </w:t>
            </w:r>
          </w:p>
          <w:p w:rsidR="00831A00" w:rsidRPr="00236DFF" w:rsidRDefault="00831A00" w:rsidP="00F7194C">
            <w:pPr>
              <w:numPr>
                <w:ilvl w:val="0"/>
                <w:numId w:val="25"/>
              </w:numPr>
              <w:spacing w:line="276" w:lineRule="auto"/>
              <w:cnfStyle w:val="000000000000"/>
              <w:rPr>
                <w:sz w:val="22"/>
                <w:szCs w:val="22"/>
              </w:rPr>
            </w:pPr>
            <w:r w:rsidRPr="00236DFF">
              <w:rPr>
                <w:sz w:val="22"/>
                <w:szCs w:val="22"/>
              </w:rPr>
              <w:t xml:space="preserve">Główną barierą zastosowania systemu w przyszłości jest brak finansowania zachęt finansowych niezbędnych dla skutecznej współpracy szkół z pracodawcami. </w:t>
            </w:r>
          </w:p>
          <w:p w:rsidR="00E667B9" w:rsidRPr="00236DFF" w:rsidRDefault="00E667B9" w:rsidP="00F7194C">
            <w:pPr>
              <w:numPr>
                <w:ilvl w:val="0"/>
                <w:numId w:val="25"/>
              </w:numPr>
              <w:cnfStyle w:val="000000000000"/>
              <w:rPr>
                <w:sz w:val="22"/>
                <w:szCs w:val="22"/>
              </w:rPr>
            </w:pPr>
            <w:r w:rsidRPr="00236DFF">
              <w:rPr>
                <w:sz w:val="22"/>
                <w:szCs w:val="22"/>
              </w:rPr>
              <w:t>Zbyt rozbudowana dokumentacja projektu.</w:t>
            </w:r>
          </w:p>
          <w:p w:rsidR="00E667B9" w:rsidRPr="00236DFF" w:rsidRDefault="00E667B9" w:rsidP="00F7194C">
            <w:pPr>
              <w:numPr>
                <w:ilvl w:val="0"/>
                <w:numId w:val="25"/>
              </w:numPr>
              <w:cnfStyle w:val="000000000000"/>
              <w:rPr>
                <w:sz w:val="22"/>
                <w:szCs w:val="22"/>
              </w:rPr>
            </w:pPr>
            <w:r w:rsidRPr="00236DFF">
              <w:rPr>
                <w:sz w:val="22"/>
                <w:szCs w:val="22"/>
              </w:rPr>
              <w:t xml:space="preserve">Niejasne zasady wypełniania niektórych dokumentów. Brak możliwości realizacji całego programu praktyk z powodu wąskiej  specjalizacji firm informatycznych. </w:t>
            </w:r>
          </w:p>
          <w:p w:rsidR="00E667B9" w:rsidRPr="00236DFF" w:rsidRDefault="00E667B9" w:rsidP="00F7194C">
            <w:pPr>
              <w:numPr>
                <w:ilvl w:val="0"/>
                <w:numId w:val="25"/>
              </w:numPr>
              <w:spacing w:line="276" w:lineRule="auto"/>
              <w:cnfStyle w:val="000000000000"/>
              <w:rPr>
                <w:sz w:val="22"/>
                <w:szCs w:val="22"/>
              </w:rPr>
            </w:pPr>
            <w:r w:rsidRPr="00236DFF">
              <w:rPr>
                <w:sz w:val="22"/>
                <w:szCs w:val="22"/>
              </w:rPr>
              <w:t>Brak możliwości realizacji programu praktyk w zakresie samodzielnej obsługi klienta.</w:t>
            </w:r>
          </w:p>
          <w:p w:rsidR="00E667B9" w:rsidRPr="00236DFF" w:rsidRDefault="00E667B9" w:rsidP="00F7194C">
            <w:pPr>
              <w:numPr>
                <w:ilvl w:val="0"/>
                <w:numId w:val="25"/>
              </w:numPr>
              <w:spacing w:line="276" w:lineRule="auto"/>
              <w:cnfStyle w:val="000000000000"/>
              <w:rPr>
                <w:sz w:val="22"/>
                <w:szCs w:val="22"/>
              </w:rPr>
            </w:pPr>
            <w:r w:rsidRPr="00236DFF">
              <w:rPr>
                <w:sz w:val="22"/>
                <w:szCs w:val="22"/>
              </w:rPr>
              <w:t>Brak profilowania uczniów przed praktyką.</w:t>
            </w:r>
          </w:p>
          <w:p w:rsidR="00785E76" w:rsidRPr="00236DFF" w:rsidRDefault="00785E76" w:rsidP="00E667B9">
            <w:pPr>
              <w:cnfStyle w:val="000000000000"/>
              <w:rPr>
                <w:sz w:val="22"/>
                <w:szCs w:val="22"/>
              </w:rPr>
            </w:pPr>
          </w:p>
        </w:tc>
      </w:tr>
      <w:tr w:rsidR="00785E76" w:rsidRPr="00236DFF" w:rsidTr="00061B6E">
        <w:trPr>
          <w:cnfStyle w:val="000000100000"/>
        </w:trPr>
        <w:tc>
          <w:tcPr>
            <w:cnfStyle w:val="001000000000"/>
            <w:tcW w:w="2235" w:type="dxa"/>
          </w:tcPr>
          <w:p w:rsidR="00785E76" w:rsidRPr="00236DFF" w:rsidRDefault="00785E76" w:rsidP="00236DFF">
            <w:pPr>
              <w:spacing w:line="360" w:lineRule="auto"/>
              <w:jc w:val="left"/>
              <w:rPr>
                <w:sz w:val="22"/>
                <w:szCs w:val="22"/>
              </w:rPr>
            </w:pPr>
            <w:r w:rsidRPr="00236DFF">
              <w:rPr>
                <w:sz w:val="22"/>
                <w:szCs w:val="22"/>
              </w:rPr>
              <w:lastRenderedPageBreak/>
              <w:t>Produkt pośredni 7</w:t>
            </w:r>
            <w:r w:rsidR="00236DFF">
              <w:rPr>
                <w:sz w:val="22"/>
                <w:szCs w:val="22"/>
              </w:rPr>
              <w:t>.</w:t>
            </w:r>
            <w:r w:rsidRPr="00236DFF">
              <w:rPr>
                <w:sz w:val="22"/>
                <w:szCs w:val="22"/>
              </w:rPr>
              <w:t xml:space="preserve">  Program doskonalenia nauczycieli  </w:t>
            </w:r>
            <w:r w:rsidRPr="00236DFF">
              <w:rPr>
                <w:sz w:val="22"/>
                <w:szCs w:val="22"/>
              </w:rPr>
              <w:lastRenderedPageBreak/>
              <w:t>kształcenia zawodowego u pracodawców</w:t>
            </w:r>
          </w:p>
        </w:tc>
        <w:tc>
          <w:tcPr>
            <w:tcW w:w="7087" w:type="dxa"/>
          </w:tcPr>
          <w:p w:rsidR="00061B6E" w:rsidRPr="00236DFF" w:rsidRDefault="00061B6E" w:rsidP="00F7194C">
            <w:pPr>
              <w:numPr>
                <w:ilvl w:val="0"/>
                <w:numId w:val="25"/>
              </w:numPr>
              <w:cnfStyle w:val="000000100000"/>
              <w:rPr>
                <w:sz w:val="22"/>
                <w:szCs w:val="22"/>
              </w:rPr>
            </w:pPr>
            <w:r w:rsidRPr="00236DFF">
              <w:rPr>
                <w:sz w:val="22"/>
                <w:szCs w:val="22"/>
              </w:rPr>
              <w:lastRenderedPageBreak/>
              <w:t>większa jeszcze elastyczność programu szkolenia, szczególnie w przypadku gdy wąska specjalizacja firmy informatycznej powoduje brak możliwości realizacji wszystkich założeń programowych</w:t>
            </w:r>
          </w:p>
          <w:p w:rsidR="00E77F02" w:rsidRPr="00236DFF" w:rsidRDefault="00E77F02" w:rsidP="00F7194C">
            <w:pPr>
              <w:numPr>
                <w:ilvl w:val="0"/>
                <w:numId w:val="25"/>
              </w:numPr>
              <w:cnfStyle w:val="000000100000"/>
              <w:rPr>
                <w:sz w:val="22"/>
                <w:szCs w:val="22"/>
              </w:rPr>
            </w:pPr>
            <w:r w:rsidRPr="00236DFF">
              <w:rPr>
                <w:sz w:val="22"/>
                <w:szCs w:val="22"/>
              </w:rPr>
              <w:t>Zbyt mało godzin.</w:t>
            </w:r>
          </w:p>
          <w:p w:rsidR="00E77F02" w:rsidRPr="00236DFF" w:rsidRDefault="00E77F02" w:rsidP="00F7194C">
            <w:pPr>
              <w:numPr>
                <w:ilvl w:val="0"/>
                <w:numId w:val="25"/>
              </w:numPr>
              <w:cnfStyle w:val="000000100000"/>
              <w:rPr>
                <w:sz w:val="22"/>
                <w:szCs w:val="22"/>
              </w:rPr>
            </w:pPr>
            <w:r w:rsidRPr="00236DFF">
              <w:rPr>
                <w:sz w:val="22"/>
                <w:szCs w:val="22"/>
              </w:rPr>
              <w:t xml:space="preserve">Program może okazać się zbyt trudny do zrealizowania w całości ze </w:t>
            </w:r>
            <w:r w:rsidRPr="00236DFF">
              <w:rPr>
                <w:sz w:val="22"/>
                <w:szCs w:val="22"/>
              </w:rPr>
              <w:lastRenderedPageBreak/>
              <w:t>względu na wąską specjalizację firm.</w:t>
            </w:r>
          </w:p>
          <w:p w:rsidR="00E77F02" w:rsidRPr="00236DFF" w:rsidRDefault="00E77F02" w:rsidP="00F7194C">
            <w:pPr>
              <w:numPr>
                <w:ilvl w:val="0"/>
                <w:numId w:val="25"/>
              </w:numPr>
              <w:cnfStyle w:val="000000100000"/>
              <w:rPr>
                <w:sz w:val="22"/>
                <w:szCs w:val="22"/>
              </w:rPr>
            </w:pPr>
            <w:r w:rsidRPr="00236DFF">
              <w:rPr>
                <w:sz w:val="22"/>
                <w:szCs w:val="22"/>
              </w:rPr>
              <w:t>niechęć pracodawców do dopuszczenia nauczyciela do samodzielnego wykonywania pewnych zadań (nauczyciele informatycy)</w:t>
            </w:r>
          </w:p>
          <w:p w:rsidR="00785E76" w:rsidRPr="00236DFF" w:rsidRDefault="00785E76" w:rsidP="00061B6E">
            <w:pPr>
              <w:spacing w:line="276" w:lineRule="auto"/>
              <w:cnfStyle w:val="000000100000"/>
              <w:rPr>
                <w:sz w:val="22"/>
                <w:szCs w:val="22"/>
              </w:rPr>
            </w:pPr>
          </w:p>
        </w:tc>
      </w:tr>
      <w:tr w:rsidR="00785E76" w:rsidRPr="00236DFF" w:rsidTr="00061B6E">
        <w:tc>
          <w:tcPr>
            <w:cnfStyle w:val="001000000000"/>
            <w:tcW w:w="2235" w:type="dxa"/>
          </w:tcPr>
          <w:p w:rsidR="00785E76" w:rsidRPr="00236DFF" w:rsidRDefault="00785E76" w:rsidP="00236DFF">
            <w:pPr>
              <w:spacing w:before="120" w:after="120" w:line="360" w:lineRule="auto"/>
              <w:jc w:val="left"/>
              <w:rPr>
                <w:sz w:val="22"/>
                <w:szCs w:val="22"/>
              </w:rPr>
            </w:pPr>
            <w:r w:rsidRPr="00236DFF">
              <w:rPr>
                <w:sz w:val="22"/>
                <w:szCs w:val="22"/>
              </w:rPr>
              <w:lastRenderedPageBreak/>
              <w:t>Produkt pośredni 8</w:t>
            </w:r>
            <w:r w:rsidR="00236DFF">
              <w:rPr>
                <w:sz w:val="22"/>
                <w:szCs w:val="22"/>
              </w:rPr>
              <w:t>.</w:t>
            </w:r>
            <w:r w:rsidRPr="00236DFF">
              <w:rPr>
                <w:sz w:val="22"/>
                <w:szCs w:val="22"/>
              </w:rPr>
              <w:t xml:space="preserve">  Samorządowa Rady Szkolnictwa Zawodowego</w:t>
            </w:r>
          </w:p>
        </w:tc>
        <w:tc>
          <w:tcPr>
            <w:tcW w:w="7087" w:type="dxa"/>
          </w:tcPr>
          <w:p w:rsidR="00785E76" w:rsidRPr="00236DFF" w:rsidRDefault="00FD2301" w:rsidP="00F7194C">
            <w:pPr>
              <w:numPr>
                <w:ilvl w:val="0"/>
                <w:numId w:val="25"/>
              </w:numPr>
              <w:cnfStyle w:val="000000000000"/>
              <w:rPr>
                <w:sz w:val="22"/>
                <w:szCs w:val="22"/>
              </w:rPr>
            </w:pPr>
            <w:r w:rsidRPr="00236DFF">
              <w:rPr>
                <w:sz w:val="22"/>
                <w:szCs w:val="22"/>
              </w:rPr>
              <w:t xml:space="preserve">liczba reprezentantów pracodawców i szkół może zostać zwiększona </w:t>
            </w:r>
          </w:p>
          <w:p w:rsidR="00FD2301" w:rsidRPr="00236DFF" w:rsidRDefault="00FD2301" w:rsidP="00F7194C">
            <w:pPr>
              <w:numPr>
                <w:ilvl w:val="0"/>
                <w:numId w:val="25"/>
              </w:numPr>
              <w:cnfStyle w:val="000000000000"/>
              <w:rPr>
                <w:sz w:val="22"/>
                <w:szCs w:val="22"/>
              </w:rPr>
            </w:pPr>
            <w:r w:rsidRPr="00236DFF">
              <w:rPr>
                <w:sz w:val="22"/>
                <w:szCs w:val="22"/>
              </w:rPr>
              <w:t>w przypadku zwiększenia reprezentantów pracodawców i szkół mogą pojawić się problemy organizacyjne w funkcjonowaniu rady</w:t>
            </w:r>
          </w:p>
          <w:p w:rsidR="00FD2301" w:rsidRPr="00236DFF" w:rsidRDefault="00FD2301" w:rsidP="00F7194C">
            <w:pPr>
              <w:numPr>
                <w:ilvl w:val="0"/>
                <w:numId w:val="25"/>
              </w:numPr>
              <w:cnfStyle w:val="000000000000"/>
              <w:rPr>
                <w:sz w:val="22"/>
                <w:szCs w:val="22"/>
              </w:rPr>
            </w:pPr>
            <w:r w:rsidRPr="00236DFF">
              <w:rPr>
                <w:sz w:val="22"/>
                <w:szCs w:val="22"/>
              </w:rPr>
              <w:t xml:space="preserve">zaangażowanie pracodawców w działania rady powinno być </w:t>
            </w:r>
            <w:r w:rsidR="00246420" w:rsidRPr="00236DFF">
              <w:rPr>
                <w:sz w:val="22"/>
                <w:szCs w:val="22"/>
              </w:rPr>
              <w:t>monitorowane i animowane</w:t>
            </w:r>
          </w:p>
        </w:tc>
      </w:tr>
      <w:tr w:rsidR="00785E76" w:rsidRPr="00236DFF" w:rsidTr="00061B6E">
        <w:trPr>
          <w:cnfStyle w:val="000000100000"/>
        </w:trPr>
        <w:tc>
          <w:tcPr>
            <w:cnfStyle w:val="001000000000"/>
            <w:tcW w:w="2235" w:type="dxa"/>
          </w:tcPr>
          <w:p w:rsidR="00785E76" w:rsidRPr="00236DFF" w:rsidRDefault="00785E76" w:rsidP="00236DFF">
            <w:pPr>
              <w:spacing w:line="360" w:lineRule="auto"/>
              <w:jc w:val="left"/>
              <w:rPr>
                <w:sz w:val="22"/>
                <w:szCs w:val="22"/>
              </w:rPr>
            </w:pPr>
            <w:r w:rsidRPr="00236DFF">
              <w:rPr>
                <w:sz w:val="22"/>
                <w:szCs w:val="22"/>
              </w:rPr>
              <w:t>Produkt pośredni  9.</w:t>
            </w:r>
            <w:r w:rsidR="00236DFF">
              <w:rPr>
                <w:sz w:val="22"/>
                <w:szCs w:val="22"/>
              </w:rPr>
              <w:t xml:space="preserve"> </w:t>
            </w:r>
            <w:r w:rsidRPr="00236DFF">
              <w:rPr>
                <w:sz w:val="22"/>
                <w:szCs w:val="22"/>
              </w:rPr>
              <w:t>Znak jakości realizacji praktyk zawodowych</w:t>
            </w:r>
          </w:p>
        </w:tc>
        <w:tc>
          <w:tcPr>
            <w:tcW w:w="7087" w:type="dxa"/>
          </w:tcPr>
          <w:p w:rsidR="00785E76" w:rsidRPr="00236DFF" w:rsidRDefault="00E77F02" w:rsidP="00F7194C">
            <w:pPr>
              <w:numPr>
                <w:ilvl w:val="0"/>
                <w:numId w:val="25"/>
              </w:numPr>
              <w:spacing w:line="276" w:lineRule="auto"/>
              <w:cnfStyle w:val="000000100000"/>
              <w:rPr>
                <w:sz w:val="22"/>
                <w:szCs w:val="22"/>
              </w:rPr>
            </w:pPr>
            <w:r w:rsidRPr="00236DFF">
              <w:rPr>
                <w:sz w:val="22"/>
                <w:szCs w:val="22"/>
              </w:rPr>
              <w:t>Znak jakości nie był przyznawany przez lokalny samorząd, przez co był mniej prestiżowy w oczach pracodawców.</w:t>
            </w:r>
          </w:p>
          <w:p w:rsidR="006F2A8F" w:rsidRPr="00236DFF" w:rsidRDefault="006F2A8F" w:rsidP="00F7194C">
            <w:pPr>
              <w:numPr>
                <w:ilvl w:val="0"/>
                <w:numId w:val="25"/>
              </w:numPr>
              <w:spacing w:line="276" w:lineRule="auto"/>
              <w:cnfStyle w:val="000000100000"/>
              <w:rPr>
                <w:sz w:val="22"/>
                <w:szCs w:val="22"/>
              </w:rPr>
            </w:pPr>
            <w:r w:rsidRPr="00236DFF">
              <w:rPr>
                <w:sz w:val="22"/>
                <w:szCs w:val="22"/>
              </w:rPr>
              <w:t>Znak jakości na etapie fazy testowej nie był rozpoznawaln</w:t>
            </w:r>
            <w:r w:rsidR="00603E27" w:rsidRPr="00236DFF">
              <w:rPr>
                <w:sz w:val="22"/>
                <w:szCs w:val="22"/>
              </w:rPr>
              <w:t>y w lokalnym środowisku. Niezbędne jest podjęcie działań zwiększających jego rozpoznawalność w środowisku interesariuszy projektu.</w:t>
            </w:r>
          </w:p>
        </w:tc>
      </w:tr>
    </w:tbl>
    <w:p w:rsidR="00ED55CD" w:rsidRDefault="00ED55CD" w:rsidP="00ED55CD">
      <w:pPr>
        <w:spacing w:after="0" w:line="360" w:lineRule="auto"/>
        <w:rPr>
          <w:szCs w:val="24"/>
        </w:rPr>
      </w:pPr>
      <w:r>
        <w:rPr>
          <w:szCs w:val="24"/>
        </w:rPr>
        <w:t xml:space="preserve"> </w:t>
      </w:r>
    </w:p>
    <w:p w:rsidR="00926345" w:rsidRDefault="00926345" w:rsidP="009F67AC">
      <w:pPr>
        <w:pStyle w:val="Nagwek3"/>
        <w:widowControl/>
        <w:numPr>
          <w:ilvl w:val="2"/>
          <w:numId w:val="0"/>
        </w:numPr>
        <w:suppressAutoHyphens w:val="0"/>
        <w:spacing w:line="360" w:lineRule="auto"/>
        <w:ind w:left="720" w:hanging="720"/>
        <w:rPr>
          <w:rFonts w:ascii="Times New Roman" w:hAnsi="Times New Roman" w:cs="Times New Roman"/>
        </w:rPr>
        <w:sectPr w:rsidR="00926345" w:rsidSect="009142B7">
          <w:pgSz w:w="11907" w:h="16840"/>
          <w:pgMar w:top="1009" w:right="1134" w:bottom="1021" w:left="1537" w:header="709" w:footer="709" w:gutter="0"/>
          <w:cols w:space="708"/>
          <w:noEndnote/>
          <w:docGrid w:linePitch="299"/>
        </w:sectPr>
      </w:pPr>
      <w:bookmarkStart w:id="62" w:name="_Toc398479694"/>
    </w:p>
    <w:p w:rsidR="004C7CF7" w:rsidRPr="00D6525D" w:rsidRDefault="004C7CF7" w:rsidP="0005603C">
      <w:pPr>
        <w:pStyle w:val="Nagwek2"/>
      </w:pPr>
      <w:bookmarkStart w:id="63" w:name="_Toc402846742"/>
      <w:bookmarkStart w:id="64" w:name="_Toc402848899"/>
      <w:r w:rsidRPr="00FD3558">
        <w:lastRenderedPageBreak/>
        <w:t>Podsumowanie</w:t>
      </w:r>
      <w:bookmarkEnd w:id="62"/>
      <w:bookmarkEnd w:id="63"/>
      <w:bookmarkEnd w:id="64"/>
    </w:p>
    <w:p w:rsidR="00246420" w:rsidRDefault="004C7CF7" w:rsidP="00246420">
      <w:pPr>
        <w:spacing w:line="360" w:lineRule="auto"/>
        <w:rPr>
          <w:szCs w:val="24"/>
        </w:rPr>
      </w:pPr>
      <w:r w:rsidRPr="006D5D8A">
        <w:rPr>
          <w:szCs w:val="24"/>
        </w:rPr>
        <w:t>Analiza procesu testowania wskazuje na wysoką skuteczność wstępnych wersji poszczególnych produktów pośrednich. Wysoka skuteczność poszczególnych produktów pośrednich przyczynia się do osiągnięcia stanu "pożądanego po wprowadzeniu innowacji" określonego w strategii wdrażania projektu innowacyjnego. Na stan ten składa</w:t>
      </w:r>
      <w:r w:rsidR="00246420">
        <w:rPr>
          <w:szCs w:val="24"/>
        </w:rPr>
        <w:t xml:space="preserve">ją się </w:t>
      </w:r>
      <w:r w:rsidR="00926345">
        <w:rPr>
          <w:szCs w:val="24"/>
        </w:rPr>
        <w:t xml:space="preserve">takie elementy jak </w:t>
      </w:r>
    </w:p>
    <w:p w:rsidR="00926345" w:rsidRPr="00926345" w:rsidRDefault="00926345" w:rsidP="00F7194C">
      <w:pPr>
        <w:pStyle w:val="Akapitzlist"/>
        <w:numPr>
          <w:ilvl w:val="0"/>
          <w:numId w:val="27"/>
        </w:numPr>
        <w:spacing w:line="360" w:lineRule="auto"/>
        <w:rPr>
          <w:rFonts w:ascii="Times New Roman" w:hAnsi="Times New Roman"/>
          <w:szCs w:val="24"/>
        </w:rPr>
      </w:pPr>
      <w:r w:rsidRPr="00926345">
        <w:rPr>
          <w:rFonts w:ascii="Times New Roman" w:hAnsi="Times New Roman"/>
          <w:szCs w:val="24"/>
        </w:rPr>
        <w:t>optymalizację organizacyjną i finansową</w:t>
      </w:r>
      <w:r>
        <w:rPr>
          <w:rFonts w:ascii="Times New Roman" w:hAnsi="Times New Roman"/>
          <w:szCs w:val="24"/>
        </w:rPr>
        <w:t xml:space="preserve"> (punkt 7 raportu)</w:t>
      </w:r>
      <w:r w:rsidRPr="00926345">
        <w:rPr>
          <w:rFonts w:ascii="Times New Roman" w:hAnsi="Times New Roman"/>
          <w:szCs w:val="24"/>
        </w:rPr>
        <w:t xml:space="preserve"> programu praktyk uczniowskich; </w:t>
      </w:r>
    </w:p>
    <w:p w:rsidR="00926345" w:rsidRPr="00926345" w:rsidRDefault="00926345" w:rsidP="00F7194C">
      <w:pPr>
        <w:pStyle w:val="Akapitzlist"/>
        <w:numPr>
          <w:ilvl w:val="0"/>
          <w:numId w:val="27"/>
        </w:numPr>
        <w:spacing w:line="360" w:lineRule="auto"/>
        <w:rPr>
          <w:rFonts w:ascii="Times New Roman" w:hAnsi="Times New Roman"/>
          <w:szCs w:val="24"/>
        </w:rPr>
      </w:pPr>
      <w:r w:rsidRPr="00926345">
        <w:rPr>
          <w:rFonts w:ascii="Times New Roman" w:hAnsi="Times New Roman"/>
          <w:szCs w:val="24"/>
        </w:rPr>
        <w:t xml:space="preserve">rozwój kompetencji miękkich uczniów w ramach laboratorium wsparcia; </w:t>
      </w:r>
    </w:p>
    <w:p w:rsidR="00926345" w:rsidRPr="00926345" w:rsidRDefault="00926345" w:rsidP="00F7194C">
      <w:pPr>
        <w:pStyle w:val="Akapitzlist"/>
        <w:numPr>
          <w:ilvl w:val="0"/>
          <w:numId w:val="27"/>
        </w:numPr>
        <w:spacing w:line="360" w:lineRule="auto"/>
        <w:rPr>
          <w:rFonts w:ascii="Times New Roman" w:hAnsi="Times New Roman"/>
          <w:szCs w:val="24"/>
        </w:rPr>
      </w:pPr>
      <w:r w:rsidRPr="00926345">
        <w:rPr>
          <w:rFonts w:ascii="Times New Roman" w:hAnsi="Times New Roman"/>
          <w:szCs w:val="24"/>
        </w:rPr>
        <w:t xml:space="preserve">organizację systemu certyfikacji kompetencji uczniów przez pracodawców; </w:t>
      </w:r>
    </w:p>
    <w:p w:rsidR="00926345" w:rsidRPr="00926345" w:rsidRDefault="00926345" w:rsidP="00F7194C">
      <w:pPr>
        <w:pStyle w:val="Akapitzlist"/>
        <w:numPr>
          <w:ilvl w:val="0"/>
          <w:numId w:val="27"/>
        </w:numPr>
        <w:spacing w:line="360" w:lineRule="auto"/>
        <w:rPr>
          <w:rFonts w:ascii="Times New Roman" w:hAnsi="Times New Roman"/>
          <w:szCs w:val="24"/>
        </w:rPr>
      </w:pPr>
      <w:r w:rsidRPr="00926345">
        <w:rPr>
          <w:rFonts w:ascii="Times New Roman" w:hAnsi="Times New Roman"/>
          <w:szCs w:val="24"/>
        </w:rPr>
        <w:t xml:space="preserve">wprowadzenie nowoczesnych programów szkolenia uczniów prowadzonych przez pracodawców; </w:t>
      </w:r>
    </w:p>
    <w:p w:rsidR="00926345" w:rsidRPr="00926345" w:rsidRDefault="00926345" w:rsidP="00F7194C">
      <w:pPr>
        <w:pStyle w:val="Akapitzlist"/>
        <w:numPr>
          <w:ilvl w:val="0"/>
          <w:numId w:val="27"/>
        </w:numPr>
        <w:spacing w:line="360" w:lineRule="auto"/>
        <w:rPr>
          <w:rFonts w:ascii="Times New Roman" w:hAnsi="Times New Roman"/>
          <w:szCs w:val="24"/>
        </w:rPr>
      </w:pPr>
      <w:r w:rsidRPr="00926345">
        <w:rPr>
          <w:rFonts w:ascii="Times New Roman" w:hAnsi="Times New Roman"/>
          <w:szCs w:val="24"/>
        </w:rPr>
        <w:t xml:space="preserve">budowę nowego systemu współpracy lokalnej samorząd-szkoły-przedsiębiorcy w ramach Samorządowej Rady Szkolnictwa Zawodowego oraz platformy współpracy; </w:t>
      </w:r>
    </w:p>
    <w:p w:rsidR="00926345" w:rsidRPr="00926345" w:rsidRDefault="00926345" w:rsidP="00F7194C">
      <w:pPr>
        <w:pStyle w:val="Akapitzlist"/>
        <w:numPr>
          <w:ilvl w:val="0"/>
          <w:numId w:val="27"/>
        </w:numPr>
        <w:spacing w:line="360" w:lineRule="auto"/>
        <w:rPr>
          <w:rFonts w:ascii="Times New Roman" w:hAnsi="Times New Roman"/>
          <w:szCs w:val="24"/>
        </w:rPr>
      </w:pPr>
      <w:r w:rsidRPr="00926345">
        <w:rPr>
          <w:rFonts w:ascii="Times New Roman" w:hAnsi="Times New Roman"/>
          <w:szCs w:val="24"/>
        </w:rPr>
        <w:t xml:space="preserve">zmianę systemu doskonalenia i kształcenia nauczycieli w zakresie informatyk i fryzjer w szkołach zawodowych woj. mazowieckiego. </w:t>
      </w:r>
    </w:p>
    <w:p w:rsidR="004C7CF7" w:rsidRPr="00FD3558" w:rsidRDefault="00926345" w:rsidP="009F67AC">
      <w:pPr>
        <w:spacing w:line="360" w:lineRule="auto"/>
      </w:pPr>
      <w:r w:rsidRPr="00246420">
        <w:rPr>
          <w:szCs w:val="24"/>
        </w:rPr>
        <w:t>Na osiągnięcie stanu pożądanego po wprowadzeniu innowacji ma wpływ zastosowanie wszystkich produktów pośrednich bowiem</w:t>
      </w:r>
      <w:r>
        <w:rPr>
          <w:szCs w:val="24"/>
        </w:rPr>
        <w:t xml:space="preserve"> produkty te są połączone ze sobą w sposób bezpośredni. Największa korzyść występuje więc w momencie zastosowania wszystkich produktów pośrednich przez szkoły, samorządy i pracodawców na danym obszarze.</w:t>
      </w:r>
    </w:p>
    <w:p w:rsidR="004C7CF7" w:rsidRPr="00FD3558" w:rsidRDefault="004C7CF7" w:rsidP="009F67AC">
      <w:pPr>
        <w:tabs>
          <w:tab w:val="left" w:pos="426"/>
        </w:tabs>
        <w:spacing w:line="360" w:lineRule="auto"/>
        <w:rPr>
          <w:b/>
        </w:rPr>
      </w:pPr>
    </w:p>
    <w:p w:rsidR="009F67AC" w:rsidRDefault="009F67AC" w:rsidP="009F67AC">
      <w:pPr>
        <w:tabs>
          <w:tab w:val="left" w:pos="426"/>
        </w:tabs>
        <w:spacing w:line="360" w:lineRule="auto"/>
        <w:rPr>
          <w:szCs w:val="24"/>
          <w:highlight w:val="yellow"/>
        </w:rPr>
      </w:pPr>
    </w:p>
    <w:p w:rsidR="00946834" w:rsidRDefault="00946834" w:rsidP="009F67AC">
      <w:pPr>
        <w:spacing w:line="360" w:lineRule="auto"/>
        <w:rPr>
          <w:szCs w:val="24"/>
        </w:rPr>
      </w:pPr>
    </w:p>
    <w:p w:rsidR="007A37B1" w:rsidRDefault="007A37B1" w:rsidP="009F67AC">
      <w:pPr>
        <w:spacing w:line="360" w:lineRule="auto"/>
        <w:rPr>
          <w:szCs w:val="24"/>
        </w:rPr>
      </w:pPr>
    </w:p>
    <w:p w:rsidR="00D72AD4" w:rsidRPr="00246420" w:rsidRDefault="00CE4D4C" w:rsidP="00246420">
      <w:pPr>
        <w:pStyle w:val="Nagwek1"/>
        <w:numPr>
          <w:ilvl w:val="0"/>
          <w:numId w:val="0"/>
        </w:numPr>
        <w:ind w:left="432"/>
      </w:pPr>
      <w:bookmarkStart w:id="65" w:name="_Toc402846743"/>
      <w:bookmarkStart w:id="66" w:name="_Toc402848900"/>
      <w:r>
        <w:lastRenderedPageBreak/>
        <w:t xml:space="preserve">7. </w:t>
      </w:r>
      <w:r w:rsidR="004C7CF7" w:rsidRPr="00C61954">
        <w:t>Efektywność</w:t>
      </w:r>
      <w:bookmarkEnd w:id="65"/>
      <w:bookmarkEnd w:id="66"/>
    </w:p>
    <w:p w:rsidR="004C7CF7" w:rsidRPr="00C61954" w:rsidRDefault="00636E49" w:rsidP="009F67AC">
      <w:pPr>
        <w:spacing w:line="360" w:lineRule="auto"/>
      </w:pPr>
      <w:r w:rsidRPr="00636E49">
        <w:rPr>
          <w:noProof/>
          <w:sz w:val="20"/>
          <w:szCs w:val="18"/>
          <w:lang w:eastAsia="pl-PL"/>
        </w:rPr>
      </w:r>
      <w:r w:rsidRPr="00636E49">
        <w:rPr>
          <w:noProof/>
          <w:sz w:val="20"/>
          <w:szCs w:val="18"/>
          <w:lang w:eastAsia="pl-PL"/>
        </w:rPr>
        <w:pict>
          <v:shape id="AutoShape 4" o:spid="_x0000_s1028" type="#_x0000_t176" style="width:455.15pt;height:6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" fillcolor="white [3201]" strokecolor="#f79646 [3209]" strokeweight="2.5pt">
            <v:shadow color="#868686"/>
            <v:textbox>
              <w:txbxContent>
                <w:p w:rsidR="005F4651" w:rsidRPr="00246420" w:rsidRDefault="005F4651" w:rsidP="00246420">
                  <w:pPr>
                    <w:spacing w:after="0" w:line="360" w:lineRule="auto"/>
                    <w:rPr>
                      <w:szCs w:val="24"/>
                    </w:rPr>
                  </w:pPr>
                  <w:r w:rsidRPr="00246420">
                    <w:rPr>
                      <w:szCs w:val="24"/>
                    </w:rPr>
                    <w:t>Czy wypracowane Modele stanowią narzędzia bardziej efektywne niż stosowane dotychczas?</w:t>
                  </w:r>
                </w:p>
              </w:txbxContent>
            </v:textbox>
            <w10:wrap type="none"/>
            <w10:anchorlock/>
          </v:shape>
        </w:pict>
      </w:r>
    </w:p>
    <w:p w:rsidR="0073073E" w:rsidRPr="009F67AC" w:rsidRDefault="0073073E" w:rsidP="009F67AC">
      <w:pPr>
        <w:spacing w:after="0" w:line="360" w:lineRule="auto"/>
        <w:rPr>
          <w:szCs w:val="24"/>
        </w:rPr>
      </w:pPr>
      <w:r w:rsidRPr="009F67AC">
        <w:rPr>
          <w:szCs w:val="24"/>
        </w:rPr>
        <w:t xml:space="preserve">W celu analizy efektywności poszczególnych produktów pośrednich w fazie testowej projektu innowacyjnego określono koszty stosowania poszczególnych produktów. Koszty te </w:t>
      </w:r>
      <w:r w:rsidRPr="007473D3">
        <w:rPr>
          <w:szCs w:val="24"/>
        </w:rPr>
        <w:t xml:space="preserve">zaprezentowano w tabeli </w:t>
      </w:r>
      <w:r w:rsidR="001F3059" w:rsidRPr="007473D3">
        <w:rPr>
          <w:szCs w:val="24"/>
        </w:rPr>
        <w:t>1</w:t>
      </w:r>
      <w:r w:rsidR="007473D3" w:rsidRPr="007473D3">
        <w:rPr>
          <w:szCs w:val="24"/>
        </w:rPr>
        <w:t>5</w:t>
      </w:r>
      <w:r w:rsidR="001F3059" w:rsidRPr="007473D3">
        <w:rPr>
          <w:szCs w:val="24"/>
        </w:rPr>
        <w:t>.</w:t>
      </w:r>
    </w:p>
    <w:p w:rsidR="0073073E" w:rsidRPr="009F67AC" w:rsidRDefault="0073073E" w:rsidP="009F67AC">
      <w:pPr>
        <w:spacing w:after="0" w:line="360" w:lineRule="auto"/>
        <w:rPr>
          <w:szCs w:val="24"/>
        </w:rPr>
      </w:pPr>
    </w:p>
    <w:p w:rsidR="0073073E" w:rsidRDefault="0073073E" w:rsidP="009F67AC">
      <w:pPr>
        <w:spacing w:after="0" w:line="360" w:lineRule="auto"/>
        <w:rPr>
          <w:szCs w:val="24"/>
        </w:rPr>
      </w:pPr>
      <w:r w:rsidRPr="009F67AC">
        <w:rPr>
          <w:b/>
          <w:szCs w:val="24"/>
        </w:rPr>
        <w:t xml:space="preserve">Tabela </w:t>
      </w:r>
      <w:r w:rsidR="001F3059" w:rsidRPr="009F67AC">
        <w:rPr>
          <w:b/>
          <w:szCs w:val="24"/>
        </w:rPr>
        <w:t>1</w:t>
      </w:r>
      <w:r w:rsidR="007473D3">
        <w:rPr>
          <w:b/>
          <w:szCs w:val="24"/>
        </w:rPr>
        <w:t>5</w:t>
      </w:r>
      <w:r w:rsidR="001F3059" w:rsidRPr="009F67AC">
        <w:rPr>
          <w:b/>
          <w:szCs w:val="24"/>
        </w:rPr>
        <w:t>.</w:t>
      </w:r>
      <w:r w:rsidRPr="009F67AC">
        <w:rPr>
          <w:szCs w:val="24"/>
        </w:rPr>
        <w:t xml:space="preserve"> </w:t>
      </w:r>
      <w:r w:rsidR="004C7CF7" w:rsidRPr="009F67AC">
        <w:rPr>
          <w:szCs w:val="24"/>
        </w:rPr>
        <w:t xml:space="preserve">Koszty stosowania innowacji w ramach fazy testowej projektu innowacyjnego  dla poszczególnych produktów innowacyjnych </w:t>
      </w:r>
    </w:p>
    <w:p w:rsidR="001D7FEB" w:rsidRDefault="001D7FEB" w:rsidP="009F67AC">
      <w:pPr>
        <w:spacing w:after="0" w:line="360" w:lineRule="auto"/>
        <w:rPr>
          <w:szCs w:val="24"/>
        </w:rPr>
      </w:pPr>
    </w:p>
    <w:p w:rsidR="001D7FEB" w:rsidRPr="001D7FEB" w:rsidRDefault="001D7FEB" w:rsidP="001D7FEB">
      <w:pPr>
        <w:spacing w:after="0" w:line="240" w:lineRule="auto"/>
        <w:rPr>
          <w:rFonts w:eastAsia="Times New Roman" w:cs="Calibri"/>
          <w:color w:val="000000"/>
          <w:szCs w:val="24"/>
          <w:lang w:eastAsia="pl-PL"/>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tblPr>
      <w:tblGrid>
        <w:gridCol w:w="630"/>
        <w:gridCol w:w="2455"/>
        <w:gridCol w:w="3620"/>
        <w:gridCol w:w="2715"/>
      </w:tblGrid>
      <w:tr w:rsidR="001D7FEB" w:rsidRPr="00C93604" w:rsidTr="00502661">
        <w:tc>
          <w:tcPr>
            <w:tcW w:w="6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1D7FEB" w:rsidRPr="00C93604" w:rsidRDefault="001D7FEB" w:rsidP="00C93604">
            <w:pPr>
              <w:spacing w:after="0" w:line="240" w:lineRule="auto"/>
              <w:jc w:val="center"/>
              <w:rPr>
                <w:rFonts w:eastAsiaTheme="minorHAnsi"/>
                <w:color w:val="000000"/>
                <w:lang w:eastAsia="pl-PL"/>
              </w:rPr>
            </w:pPr>
            <w:proofErr w:type="spellStart"/>
            <w:r w:rsidRPr="00C93604">
              <w:rPr>
                <w:rFonts w:eastAsia="Times New Roman"/>
                <w:b/>
                <w:bCs/>
                <w:color w:val="FFFFFF"/>
                <w:sz w:val="22"/>
                <w:lang w:eastAsia="pl-PL"/>
              </w:rPr>
              <w:t>Lp</w:t>
            </w:r>
            <w:proofErr w:type="spellEnd"/>
          </w:p>
        </w:tc>
        <w:tc>
          <w:tcPr>
            <w:tcW w:w="24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1D7FEB" w:rsidRPr="00C93604" w:rsidRDefault="001D7FEB" w:rsidP="00C93604">
            <w:pPr>
              <w:spacing w:after="0" w:line="240" w:lineRule="auto"/>
              <w:jc w:val="center"/>
              <w:rPr>
                <w:rFonts w:eastAsiaTheme="minorHAnsi"/>
                <w:color w:val="000000"/>
                <w:lang w:eastAsia="pl-PL"/>
              </w:rPr>
            </w:pPr>
            <w:r w:rsidRPr="00C93604">
              <w:rPr>
                <w:rFonts w:eastAsia="Times New Roman"/>
                <w:b/>
                <w:bCs/>
                <w:color w:val="FFFFFF"/>
                <w:sz w:val="22"/>
                <w:lang w:eastAsia="pl-PL"/>
              </w:rPr>
              <w:t>Nazwa produktu</w:t>
            </w:r>
          </w:p>
        </w:tc>
        <w:tc>
          <w:tcPr>
            <w:tcW w:w="362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1D7FEB" w:rsidRPr="00C93604" w:rsidRDefault="001D7FEB" w:rsidP="00C93604">
            <w:pPr>
              <w:spacing w:after="0" w:line="240" w:lineRule="auto"/>
              <w:jc w:val="center"/>
              <w:rPr>
                <w:rFonts w:eastAsiaTheme="minorHAnsi"/>
                <w:color w:val="000000"/>
                <w:lang w:eastAsia="pl-PL"/>
              </w:rPr>
            </w:pPr>
            <w:r w:rsidRPr="00C93604">
              <w:rPr>
                <w:rFonts w:eastAsia="Times New Roman"/>
                <w:b/>
                <w:bCs/>
                <w:color w:val="FFFFFF"/>
                <w:sz w:val="22"/>
                <w:lang w:eastAsia="pl-PL"/>
              </w:rPr>
              <w:t>Kwota środków poniesiona na realizację produktów</w:t>
            </w:r>
          </w:p>
        </w:tc>
        <w:tc>
          <w:tcPr>
            <w:tcW w:w="27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1D7FEB" w:rsidRPr="00C93604" w:rsidRDefault="001D7FEB" w:rsidP="00C93604">
            <w:pPr>
              <w:spacing w:after="0" w:line="240" w:lineRule="auto"/>
              <w:jc w:val="center"/>
              <w:rPr>
                <w:rFonts w:eastAsiaTheme="minorHAnsi"/>
                <w:color w:val="000000"/>
                <w:lang w:eastAsia="pl-PL"/>
              </w:rPr>
            </w:pPr>
            <w:r w:rsidRPr="00C93604">
              <w:rPr>
                <w:rFonts w:eastAsia="Times New Roman"/>
                <w:b/>
                <w:bCs/>
                <w:color w:val="FFFFFF"/>
                <w:sz w:val="22"/>
                <w:lang w:eastAsia="pl-PL"/>
              </w:rPr>
              <w:t>Koszt na uczestnika objętego wsparciem (wsparcie szkoleniowe)</w:t>
            </w:r>
          </w:p>
        </w:tc>
      </w:tr>
      <w:tr w:rsidR="001D7FEB" w:rsidRPr="00C93604" w:rsidTr="00485C05">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1</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- 1  Zmodernizowane programy praktyk zawodowych u pracodawców</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502661">
              <w:rPr>
                <w:rFonts w:eastAsiaTheme="minorHAnsi"/>
                <w:color w:val="000000"/>
                <w:sz w:val="22"/>
                <w:lang w:eastAsia="pl-PL"/>
              </w:rPr>
              <w:t>Wynagrodzenie Kierowników praktyk w 3 szkołach (3 osoby) – łącznie 28.800 zł</w:t>
            </w:r>
          </w:p>
          <w:p w:rsidR="001D7FEB" w:rsidRPr="00C93604" w:rsidRDefault="001D7FEB" w:rsidP="00C93604">
            <w:pPr>
              <w:spacing w:after="0" w:line="240" w:lineRule="auto"/>
              <w:rPr>
                <w:rFonts w:eastAsiaTheme="minorHAnsi"/>
                <w:color w:val="000000"/>
                <w:lang w:eastAsia="pl-PL"/>
              </w:rPr>
            </w:pPr>
            <w:r w:rsidRPr="00502661">
              <w:rPr>
                <w:rFonts w:eastAsiaTheme="minorHAnsi"/>
                <w:color w:val="000000"/>
                <w:sz w:val="22"/>
                <w:lang w:eastAsia="pl-PL"/>
              </w:rPr>
              <w:t>Wynagrodzenie Opiekunów praktyk w przedsiębiorstwie – 1500 zł/osobę za grupę uczniów x 30 opiekunów</w:t>
            </w:r>
          </w:p>
          <w:p w:rsidR="001D7FEB" w:rsidRPr="00C93604" w:rsidRDefault="001D7FEB" w:rsidP="00C93604">
            <w:pPr>
              <w:spacing w:after="0" w:line="240" w:lineRule="auto"/>
              <w:rPr>
                <w:rFonts w:eastAsiaTheme="minorHAnsi"/>
                <w:color w:val="000000"/>
                <w:lang w:eastAsia="pl-PL"/>
              </w:rPr>
            </w:pPr>
            <w:r w:rsidRPr="00502661">
              <w:rPr>
                <w:rFonts w:eastAsiaTheme="minorHAnsi"/>
                <w:color w:val="000000"/>
                <w:sz w:val="22"/>
                <w:lang w:eastAsia="pl-PL"/>
              </w:rPr>
              <w:t>Pakiety dla uczniów (doposażenie praktykanta) – 1.000 zł/ucznia</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1D7FEB" w:rsidRPr="00C93604" w:rsidRDefault="001D7FEB" w:rsidP="00485C05">
            <w:pPr>
              <w:spacing w:after="0" w:line="240" w:lineRule="auto"/>
              <w:jc w:val="right"/>
              <w:rPr>
                <w:rFonts w:eastAsiaTheme="minorHAnsi"/>
                <w:color w:val="000000"/>
                <w:lang w:eastAsia="pl-PL"/>
              </w:rPr>
            </w:pPr>
            <w:r w:rsidRPr="00C93604">
              <w:rPr>
                <w:rFonts w:eastAsia="Times New Roman"/>
                <w:color w:val="000000"/>
                <w:sz w:val="22"/>
                <w:lang w:eastAsia="pl-PL"/>
              </w:rPr>
              <w:t>1922,50 zł na uczestnika</w:t>
            </w:r>
          </w:p>
        </w:tc>
      </w:tr>
      <w:tr w:rsidR="001D7FEB" w:rsidRPr="00C93604" w:rsidTr="00485C05">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2</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2 - Laboratorium wsparcia kompetencji miękkich uczniów.</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C93604" w:rsidRDefault="001D7FEB" w:rsidP="00C93604">
            <w:pPr>
              <w:spacing w:after="0" w:line="240" w:lineRule="auto"/>
              <w:rPr>
                <w:rFonts w:eastAsiaTheme="minorHAnsi"/>
                <w:color w:val="000000"/>
                <w:lang w:eastAsia="pl-PL"/>
              </w:rPr>
            </w:pPr>
            <w:r w:rsidRPr="00502661">
              <w:rPr>
                <w:rFonts w:eastAsiaTheme="minorHAnsi"/>
                <w:color w:val="000000"/>
                <w:sz w:val="22"/>
                <w:lang w:eastAsia="pl-PL"/>
              </w:rPr>
              <w:t>Wynagrodzenie trenerów 44.000 zł łącznie</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vAlign w:val="center"/>
            <w:hideMark/>
          </w:tcPr>
          <w:p w:rsidR="001D7FEB" w:rsidRPr="00C93604" w:rsidRDefault="001D7FEB" w:rsidP="00485C05">
            <w:pPr>
              <w:spacing w:after="0" w:line="240" w:lineRule="auto"/>
              <w:jc w:val="right"/>
              <w:rPr>
                <w:rFonts w:eastAsiaTheme="minorHAnsi"/>
                <w:color w:val="000000"/>
                <w:lang w:eastAsia="pl-PL"/>
              </w:rPr>
            </w:pPr>
            <w:r w:rsidRPr="00C93604">
              <w:rPr>
                <w:rFonts w:eastAsia="Times New Roman"/>
                <w:color w:val="000000"/>
                <w:sz w:val="22"/>
                <w:lang w:eastAsia="pl-PL"/>
              </w:rPr>
              <w:t>550 zł na uczestnika</w:t>
            </w:r>
          </w:p>
        </w:tc>
      </w:tr>
      <w:tr w:rsidR="001D7FEB" w:rsidRPr="00C93604" w:rsidTr="00485C05">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3</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3 - Program szkolenia uczniów prowadzony przez pracodawców.</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Wynagrodzenie pracodawców w roli trenerów – 8.000 zł łącznie</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1D7FEB" w:rsidRPr="00C93604" w:rsidRDefault="001D7FEB" w:rsidP="00485C05">
            <w:pPr>
              <w:spacing w:after="0" w:line="240" w:lineRule="auto"/>
              <w:jc w:val="right"/>
              <w:rPr>
                <w:rFonts w:eastAsiaTheme="minorHAnsi"/>
                <w:color w:val="000000"/>
                <w:lang w:eastAsia="pl-PL"/>
              </w:rPr>
            </w:pPr>
            <w:r w:rsidRPr="00C93604">
              <w:rPr>
                <w:rFonts w:eastAsiaTheme="minorHAnsi"/>
                <w:color w:val="000000"/>
                <w:sz w:val="22"/>
                <w:lang w:eastAsia="pl-PL"/>
              </w:rPr>
              <w:t>100 zł na uczestnika</w:t>
            </w:r>
          </w:p>
        </w:tc>
      </w:tr>
      <w:tr w:rsidR="001D7FEB" w:rsidRPr="00C93604" w:rsidTr="00485C05">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4</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4 - Metodologia potwierdzania przez pracodawców kompetencji i umiejętności uczniów.</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Koszt przygotowania Certyfikatów Wzorowego Praktykanta – 2.880 zł</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vAlign w:val="center"/>
            <w:hideMark/>
          </w:tcPr>
          <w:p w:rsidR="001D7FEB" w:rsidRPr="00C93604" w:rsidRDefault="001D7FEB" w:rsidP="00485C05">
            <w:pPr>
              <w:spacing w:after="0" w:line="240" w:lineRule="auto"/>
              <w:jc w:val="right"/>
              <w:rPr>
                <w:rFonts w:eastAsiaTheme="minorHAnsi"/>
                <w:color w:val="000000"/>
                <w:lang w:eastAsia="pl-PL"/>
              </w:rPr>
            </w:pPr>
            <w:r w:rsidRPr="00C93604">
              <w:rPr>
                <w:rFonts w:eastAsiaTheme="minorHAnsi"/>
                <w:color w:val="000000"/>
                <w:sz w:val="22"/>
                <w:lang w:eastAsia="pl-PL"/>
              </w:rPr>
              <w:t>36 zł na uczestnika</w:t>
            </w:r>
          </w:p>
        </w:tc>
      </w:tr>
      <w:tr w:rsidR="001D7FEB" w:rsidRPr="00C93604" w:rsidTr="00485C05">
        <w:trPr>
          <w:trHeight w:val="1365"/>
        </w:trPr>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lastRenderedPageBreak/>
              <w:t>5</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5 - Platforma współpracy szkoła-pracodawcy</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502661" w:rsidRDefault="001D7FEB" w:rsidP="00C93604">
            <w:pPr>
              <w:spacing w:after="0" w:line="240" w:lineRule="auto"/>
              <w:rPr>
                <w:rFonts w:eastAsiaTheme="minorHAnsi"/>
                <w:color w:val="000000"/>
                <w:lang w:eastAsia="pl-PL"/>
              </w:rPr>
            </w:pPr>
            <w:r w:rsidRPr="00502661">
              <w:rPr>
                <w:rFonts w:eastAsia="Times New Roman"/>
                <w:color w:val="000000"/>
                <w:sz w:val="22"/>
                <w:lang w:eastAsia="pl-PL"/>
              </w:rPr>
              <w:t>Organizacja warsztatów w ramach Platformy dla 28 osób w cyklu 3-dniowym (wyżywienie, wynajem sal, zakwaterowanie) – 16.682 zł</w:t>
            </w:r>
          </w:p>
          <w:p w:rsidR="001D7FEB" w:rsidRPr="00502661" w:rsidRDefault="001D7FEB" w:rsidP="00C93604">
            <w:pPr>
              <w:spacing w:after="0" w:line="240" w:lineRule="auto"/>
              <w:rPr>
                <w:rFonts w:eastAsiaTheme="minorHAnsi"/>
                <w:color w:val="000000"/>
                <w:lang w:eastAsia="pl-PL"/>
              </w:rPr>
            </w:pPr>
            <w:r w:rsidRPr="00502661">
              <w:rPr>
                <w:rFonts w:eastAsia="Times New Roman"/>
                <w:color w:val="000000"/>
                <w:sz w:val="22"/>
                <w:lang w:eastAsia="pl-PL"/>
              </w:rPr>
              <w:t>Wynagrodzenie prelegentów – 5.700 zł</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1D7FEB" w:rsidRPr="00502661" w:rsidRDefault="001D7FEB" w:rsidP="00485C05">
            <w:pPr>
              <w:spacing w:after="0" w:line="240" w:lineRule="auto"/>
              <w:jc w:val="right"/>
              <w:rPr>
                <w:rFonts w:eastAsiaTheme="minorHAnsi"/>
                <w:color w:val="000000"/>
                <w:lang w:eastAsia="pl-PL"/>
              </w:rPr>
            </w:pPr>
            <w:r w:rsidRPr="00502661">
              <w:rPr>
                <w:rFonts w:eastAsia="Times New Roman"/>
                <w:color w:val="000000"/>
                <w:sz w:val="22"/>
                <w:lang w:eastAsia="pl-PL"/>
              </w:rPr>
              <w:t>800 zł na uczestnika (dokładnie 799,36 zł)</w:t>
            </w:r>
          </w:p>
        </w:tc>
      </w:tr>
      <w:tr w:rsidR="001D7FEB" w:rsidRPr="00C93604" w:rsidTr="00502661">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6</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6 - System organizacyjno-finansowy realizacji praktyk zawodowych</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6203D1" w:rsidRPr="006203D1" w:rsidRDefault="001D7FEB" w:rsidP="00C93604">
            <w:pPr>
              <w:spacing w:after="0" w:line="240" w:lineRule="auto"/>
              <w:rPr>
                <w:rFonts w:eastAsia="Times New Roman"/>
                <w:color w:val="000000"/>
                <w:lang w:eastAsia="pl-PL"/>
              </w:rPr>
            </w:pPr>
            <w:r w:rsidRPr="006203D1">
              <w:rPr>
                <w:rFonts w:eastAsia="Times New Roman"/>
                <w:color w:val="000000"/>
                <w:sz w:val="22"/>
                <w:lang w:eastAsia="pl-PL"/>
              </w:rPr>
              <w:t xml:space="preserve">Kierowników praktyk, </w:t>
            </w:r>
          </w:p>
          <w:p w:rsidR="006203D1" w:rsidRPr="006203D1" w:rsidRDefault="001D7FEB" w:rsidP="00C93604">
            <w:pPr>
              <w:spacing w:after="0" w:line="240" w:lineRule="auto"/>
              <w:rPr>
                <w:rFonts w:eastAsia="Times New Roman"/>
                <w:color w:val="000000"/>
                <w:lang w:eastAsia="pl-PL"/>
              </w:rPr>
            </w:pPr>
            <w:r w:rsidRPr="006203D1">
              <w:rPr>
                <w:rFonts w:eastAsia="Times New Roman"/>
                <w:color w:val="000000"/>
                <w:sz w:val="22"/>
                <w:lang w:eastAsia="pl-PL"/>
              </w:rPr>
              <w:t>Opiekun</w:t>
            </w:r>
            <w:r w:rsidR="00C93604" w:rsidRPr="006203D1">
              <w:rPr>
                <w:rFonts w:eastAsia="Times New Roman"/>
                <w:color w:val="000000"/>
                <w:sz w:val="22"/>
                <w:lang w:eastAsia="pl-PL"/>
              </w:rPr>
              <w:t>owie</w:t>
            </w:r>
            <w:r w:rsidRPr="006203D1">
              <w:rPr>
                <w:rFonts w:eastAsia="Times New Roman"/>
                <w:color w:val="000000"/>
                <w:sz w:val="22"/>
                <w:lang w:eastAsia="pl-PL"/>
              </w:rPr>
              <w:t xml:space="preserve"> praktyk, </w:t>
            </w:r>
          </w:p>
          <w:p w:rsidR="001D7FEB" w:rsidRPr="006203D1" w:rsidRDefault="001D7FEB" w:rsidP="00C93604">
            <w:pPr>
              <w:spacing w:after="0" w:line="240" w:lineRule="auto"/>
              <w:rPr>
                <w:rFonts w:eastAsia="Times New Roman"/>
                <w:color w:val="000000"/>
                <w:lang w:eastAsia="pl-PL"/>
              </w:rPr>
            </w:pPr>
            <w:r w:rsidRPr="006203D1">
              <w:rPr>
                <w:rFonts w:eastAsia="Times New Roman"/>
                <w:color w:val="000000"/>
                <w:sz w:val="22"/>
                <w:lang w:eastAsia="pl-PL"/>
              </w:rPr>
              <w:t xml:space="preserve">pakiety dla uczniów (doposażenie) </w:t>
            </w:r>
            <w:r w:rsidR="00C93604" w:rsidRPr="006203D1">
              <w:rPr>
                <w:rFonts w:eastAsia="Times New Roman"/>
                <w:color w:val="000000"/>
                <w:sz w:val="22"/>
                <w:lang w:eastAsia="pl-PL"/>
              </w:rPr>
              <w:t xml:space="preserve">zakupiono został </w:t>
            </w:r>
            <w:r w:rsidRPr="006203D1">
              <w:rPr>
                <w:rFonts w:eastAsia="Times New Roman"/>
                <w:color w:val="000000"/>
                <w:sz w:val="22"/>
                <w:lang w:eastAsia="pl-PL"/>
              </w:rPr>
              <w:t xml:space="preserve">laptopy </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hideMark/>
          </w:tcPr>
          <w:p w:rsidR="001D7FEB" w:rsidRPr="006203D1" w:rsidRDefault="006203D1" w:rsidP="00502661">
            <w:pPr>
              <w:spacing w:after="0" w:line="240" w:lineRule="auto"/>
              <w:jc w:val="right"/>
              <w:rPr>
                <w:rFonts w:eastAsia="Times New Roman"/>
                <w:color w:val="000000"/>
                <w:lang w:eastAsia="pl-PL"/>
              </w:rPr>
            </w:pPr>
            <w:r w:rsidRPr="006203D1">
              <w:rPr>
                <w:rFonts w:eastAsia="Times New Roman"/>
                <w:color w:val="000000"/>
                <w:sz w:val="22"/>
                <w:lang w:eastAsia="pl-PL"/>
              </w:rPr>
              <w:t xml:space="preserve">Koszty te opisane zostały już w innych produktach </w:t>
            </w:r>
            <w:r w:rsidR="001D7FEB" w:rsidRPr="006203D1">
              <w:rPr>
                <w:rFonts w:eastAsia="Times New Roman"/>
                <w:color w:val="000000"/>
                <w:sz w:val="22"/>
                <w:lang w:eastAsia="pl-PL"/>
              </w:rPr>
              <w:t> </w:t>
            </w:r>
          </w:p>
        </w:tc>
      </w:tr>
      <w:tr w:rsidR="001D7FEB" w:rsidRPr="00C93604" w:rsidTr="00485C05">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7</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7 - Program doskonalenia nauczycieli  kształcenia zawodowego u pracodawców</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imes New Roman"/>
                <w:color w:val="000000"/>
                <w:lang w:eastAsia="pl-PL"/>
              </w:rPr>
            </w:pPr>
            <w:r w:rsidRPr="00C93604">
              <w:rPr>
                <w:rFonts w:eastAsia="Times New Roman"/>
                <w:color w:val="000000"/>
                <w:sz w:val="22"/>
                <w:lang w:eastAsia="pl-PL"/>
              </w:rPr>
              <w:t>Wynagrodzenie dla pracodawców – 96.000 zł</w:t>
            </w:r>
          </w:p>
          <w:p w:rsidR="001D7FEB" w:rsidRPr="00C93604" w:rsidRDefault="001D7FEB" w:rsidP="00C93604">
            <w:pPr>
              <w:spacing w:after="0" w:line="240" w:lineRule="auto"/>
              <w:rPr>
                <w:rFonts w:eastAsia="Times New Roman"/>
                <w:color w:val="000000"/>
                <w:lang w:eastAsia="pl-PL"/>
              </w:rPr>
            </w:pPr>
            <w:r w:rsidRPr="00C93604">
              <w:rPr>
                <w:rFonts w:eastAsia="Times New Roman"/>
                <w:color w:val="000000"/>
                <w:sz w:val="22"/>
                <w:lang w:eastAsia="pl-PL"/>
              </w:rPr>
              <w:t>Wynagrodzenie dla nauczycieli – 33.600 zł</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1D7FEB" w:rsidRPr="00C93604" w:rsidRDefault="001D7FEB" w:rsidP="00485C05">
            <w:pPr>
              <w:spacing w:after="0" w:line="240" w:lineRule="auto"/>
              <w:jc w:val="right"/>
              <w:rPr>
                <w:rFonts w:eastAsiaTheme="minorHAnsi"/>
                <w:color w:val="000000"/>
                <w:lang w:eastAsia="pl-PL"/>
              </w:rPr>
            </w:pPr>
            <w:r w:rsidRPr="00C93604">
              <w:rPr>
                <w:rFonts w:eastAsia="Times New Roman"/>
                <w:color w:val="000000"/>
                <w:sz w:val="22"/>
                <w:lang w:eastAsia="pl-PL"/>
              </w:rPr>
              <w:t>10.800 zł na uczestnika</w:t>
            </w:r>
            <w:r w:rsidR="00502661">
              <w:rPr>
                <w:rFonts w:eastAsia="Times New Roman"/>
                <w:color w:val="000000"/>
                <w:sz w:val="22"/>
                <w:lang w:eastAsia="pl-PL"/>
              </w:rPr>
              <w:t xml:space="preserve"> (</w:t>
            </w:r>
            <w:r w:rsidRPr="00C93604">
              <w:rPr>
                <w:rFonts w:eastAsia="Times New Roman"/>
                <w:color w:val="000000"/>
                <w:sz w:val="22"/>
                <w:lang w:eastAsia="pl-PL"/>
              </w:rPr>
              <w:t>nauczyciele otrzymali wynagrodzenie za udział w szkoleniu</w:t>
            </w:r>
            <w:r w:rsidR="00502661">
              <w:rPr>
                <w:rFonts w:eastAsia="Times New Roman"/>
                <w:color w:val="000000"/>
                <w:sz w:val="22"/>
                <w:lang w:eastAsia="pl-PL"/>
              </w:rPr>
              <w:t>)</w:t>
            </w:r>
          </w:p>
        </w:tc>
      </w:tr>
      <w:tr w:rsidR="001D7FEB" w:rsidRPr="00C93604" w:rsidTr="00485C05">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8</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8 - Samorządowa Rady Szkolnictwa Zawodowego</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1D7FEB" w:rsidRPr="00502661" w:rsidRDefault="001D7FEB" w:rsidP="00C93604">
            <w:pPr>
              <w:spacing w:after="0" w:line="240" w:lineRule="auto"/>
              <w:rPr>
                <w:rFonts w:eastAsia="Times New Roman"/>
                <w:color w:val="000000"/>
                <w:lang w:eastAsia="pl-PL"/>
              </w:rPr>
            </w:pPr>
            <w:r w:rsidRPr="00502661">
              <w:rPr>
                <w:rFonts w:eastAsia="Times New Roman"/>
                <w:color w:val="000000"/>
                <w:sz w:val="22"/>
                <w:lang w:eastAsia="pl-PL"/>
              </w:rPr>
              <w:t>Koszt organizacji spotkań Rady – 19.200 zł</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vAlign w:val="center"/>
            <w:hideMark/>
          </w:tcPr>
          <w:p w:rsidR="001D7FEB" w:rsidRPr="00C93604" w:rsidRDefault="00502661" w:rsidP="00485C05">
            <w:pPr>
              <w:spacing w:after="0" w:line="240" w:lineRule="auto"/>
              <w:jc w:val="right"/>
              <w:rPr>
                <w:rFonts w:eastAsiaTheme="minorHAnsi"/>
                <w:color w:val="000000"/>
                <w:lang w:eastAsia="pl-PL"/>
              </w:rPr>
            </w:pPr>
            <w:r>
              <w:rPr>
                <w:rFonts w:eastAsia="Times New Roman"/>
                <w:color w:val="000000"/>
                <w:sz w:val="22"/>
                <w:lang w:eastAsia="pl-PL"/>
              </w:rPr>
              <w:t>K</w:t>
            </w:r>
            <w:r w:rsidR="001D7FEB" w:rsidRPr="00C93604">
              <w:rPr>
                <w:rFonts w:eastAsia="Times New Roman"/>
                <w:color w:val="000000"/>
                <w:sz w:val="22"/>
                <w:lang w:eastAsia="pl-PL"/>
              </w:rPr>
              <w:t xml:space="preserve">oszt organizacji jednego spotkania: 2.400 zł (część spotkań była robiona </w:t>
            </w:r>
            <w:proofErr w:type="spellStart"/>
            <w:r w:rsidR="001D7FEB" w:rsidRPr="00C93604">
              <w:rPr>
                <w:rFonts w:eastAsia="Times New Roman"/>
                <w:color w:val="000000"/>
                <w:sz w:val="22"/>
                <w:lang w:eastAsia="pl-PL"/>
              </w:rPr>
              <w:t>bezkosztowo</w:t>
            </w:r>
            <w:proofErr w:type="spellEnd"/>
            <w:r w:rsidR="001D7FEB" w:rsidRPr="00C93604">
              <w:rPr>
                <w:rFonts w:eastAsia="Times New Roman"/>
                <w:color w:val="000000"/>
                <w:sz w:val="22"/>
                <w:lang w:eastAsia="pl-PL"/>
              </w:rPr>
              <w:t>)</w:t>
            </w:r>
          </w:p>
        </w:tc>
      </w:tr>
      <w:tr w:rsidR="001D7FEB" w:rsidRPr="00C93604" w:rsidTr="00485C05">
        <w:tc>
          <w:tcPr>
            <w:tcW w:w="6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F79646" w:themeFill="accent6"/>
            <w:hideMark/>
          </w:tcPr>
          <w:p w:rsidR="001D7FEB" w:rsidRPr="00C93604" w:rsidRDefault="001D7FEB" w:rsidP="00C93604">
            <w:pPr>
              <w:spacing w:after="0" w:line="240" w:lineRule="auto"/>
              <w:rPr>
                <w:rFonts w:eastAsiaTheme="minorHAnsi"/>
                <w:color w:val="000000"/>
                <w:lang w:eastAsia="pl-PL"/>
              </w:rPr>
            </w:pPr>
            <w:r w:rsidRPr="00C93604">
              <w:rPr>
                <w:rFonts w:eastAsia="Times New Roman"/>
                <w:b/>
                <w:bCs/>
                <w:color w:val="000000"/>
                <w:sz w:val="22"/>
                <w:lang w:eastAsia="pl-PL"/>
              </w:rPr>
              <w:t>9</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C93604" w:rsidRDefault="001D7FEB" w:rsidP="00C93604">
            <w:pPr>
              <w:spacing w:after="0" w:line="240" w:lineRule="auto"/>
              <w:rPr>
                <w:rFonts w:eastAsiaTheme="minorHAnsi"/>
                <w:color w:val="000000"/>
                <w:lang w:eastAsia="pl-PL"/>
              </w:rPr>
            </w:pPr>
            <w:r w:rsidRPr="00C93604">
              <w:rPr>
                <w:rFonts w:eastAsiaTheme="minorHAnsi"/>
                <w:color w:val="000000"/>
                <w:sz w:val="22"/>
                <w:lang w:eastAsia="pl-PL"/>
              </w:rPr>
              <w:t>Produkt pośredni  9.Znak jakości realizacji praktyk zawodowych</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1D7FEB" w:rsidRPr="00502661" w:rsidRDefault="001D7FEB" w:rsidP="00C93604">
            <w:pPr>
              <w:spacing w:after="0" w:line="240" w:lineRule="auto"/>
              <w:rPr>
                <w:rFonts w:eastAsia="Times New Roman"/>
                <w:color w:val="000000"/>
                <w:lang w:eastAsia="pl-PL"/>
              </w:rPr>
            </w:pPr>
            <w:r w:rsidRPr="00502661">
              <w:rPr>
                <w:rFonts w:eastAsia="Times New Roman"/>
                <w:color w:val="000000"/>
                <w:sz w:val="22"/>
                <w:lang w:eastAsia="pl-PL"/>
              </w:rPr>
              <w:t>Opłaty w Urzędzie Patentowym RP za zgłoszenie Znaku – 550 zł</w:t>
            </w:r>
          </w:p>
          <w:p w:rsidR="001D7FEB" w:rsidRPr="00502661" w:rsidRDefault="001D7FEB" w:rsidP="00C93604">
            <w:pPr>
              <w:spacing w:after="0" w:line="240" w:lineRule="auto"/>
              <w:rPr>
                <w:rFonts w:eastAsia="Times New Roman"/>
                <w:color w:val="000000"/>
                <w:lang w:eastAsia="pl-PL"/>
              </w:rPr>
            </w:pPr>
            <w:r w:rsidRPr="00502661">
              <w:rPr>
                <w:rFonts w:eastAsia="Times New Roman"/>
                <w:color w:val="000000"/>
                <w:sz w:val="22"/>
                <w:lang w:eastAsia="pl-PL"/>
              </w:rPr>
              <w:t>Druk materiałów promujących Znak jakości – 8.000 zł</w:t>
            </w:r>
          </w:p>
          <w:p w:rsidR="001D7FEB" w:rsidRPr="00502661" w:rsidRDefault="001D7FEB" w:rsidP="00C93604">
            <w:pPr>
              <w:spacing w:after="0" w:line="240" w:lineRule="auto"/>
              <w:rPr>
                <w:rFonts w:eastAsia="Times New Roman"/>
                <w:color w:val="000000"/>
                <w:lang w:eastAsia="pl-PL"/>
              </w:rPr>
            </w:pPr>
            <w:r w:rsidRPr="00502661">
              <w:rPr>
                <w:rFonts w:eastAsia="Times New Roman"/>
                <w:color w:val="000000"/>
                <w:sz w:val="22"/>
                <w:lang w:eastAsia="pl-PL"/>
              </w:rPr>
              <w:t>Opracowanie i wykonanie 2 statuetek Znaku Jakości – 2.880 zł</w:t>
            </w:r>
          </w:p>
          <w:p w:rsidR="001D7FEB" w:rsidRPr="00502661" w:rsidRDefault="001D7FEB" w:rsidP="00C93604">
            <w:pPr>
              <w:spacing w:after="0" w:line="240" w:lineRule="auto"/>
              <w:rPr>
                <w:rFonts w:eastAsia="Times New Roman"/>
                <w:color w:val="000000"/>
                <w:lang w:eastAsia="pl-PL"/>
              </w:rPr>
            </w:pPr>
            <w:r w:rsidRPr="00502661">
              <w:rPr>
                <w:rFonts w:eastAsia="Times New Roman"/>
                <w:color w:val="000000"/>
                <w:sz w:val="22"/>
                <w:lang w:eastAsia="pl-PL"/>
              </w:rPr>
              <w:t>Promocja Znaku jakości (kampanie medialne) – 12.000 zł</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1D7FEB" w:rsidRPr="00C93604" w:rsidRDefault="00502661" w:rsidP="00485C05">
            <w:pPr>
              <w:spacing w:after="0" w:line="240" w:lineRule="auto"/>
              <w:jc w:val="right"/>
              <w:rPr>
                <w:rFonts w:eastAsiaTheme="minorHAnsi"/>
                <w:color w:val="000000"/>
                <w:lang w:eastAsia="pl-PL"/>
              </w:rPr>
            </w:pPr>
            <w:r>
              <w:rPr>
                <w:rFonts w:eastAsia="Times New Roman"/>
                <w:color w:val="000000"/>
                <w:sz w:val="22"/>
                <w:lang w:eastAsia="pl-PL"/>
              </w:rPr>
              <w:t xml:space="preserve">Nie dotyczy </w:t>
            </w:r>
          </w:p>
        </w:tc>
      </w:tr>
    </w:tbl>
    <w:p w:rsidR="001D7FEB" w:rsidRDefault="001D7FEB" w:rsidP="009F67AC">
      <w:pPr>
        <w:spacing w:after="0" w:line="360" w:lineRule="auto"/>
        <w:rPr>
          <w:szCs w:val="24"/>
        </w:rPr>
      </w:pPr>
    </w:p>
    <w:p w:rsidR="001F3059" w:rsidRPr="00836B35" w:rsidRDefault="006203D1" w:rsidP="009F67AC">
      <w:pPr>
        <w:spacing w:line="360" w:lineRule="auto"/>
        <w:rPr>
          <w:b/>
          <w:szCs w:val="24"/>
          <w:lang w:eastAsia="hi-IN" w:bidi="hi-IN"/>
        </w:rPr>
      </w:pPr>
      <w:r w:rsidRPr="00836B35">
        <w:rPr>
          <w:b/>
          <w:szCs w:val="24"/>
          <w:lang w:eastAsia="hi-IN" w:bidi="hi-IN"/>
        </w:rPr>
        <w:t xml:space="preserve">Podsumowanie </w:t>
      </w:r>
    </w:p>
    <w:p w:rsidR="00811EFB" w:rsidRDefault="00811EFB" w:rsidP="009F67AC">
      <w:pPr>
        <w:shd w:val="clear" w:color="auto" w:fill="FFFFFF"/>
        <w:spacing w:line="360" w:lineRule="auto"/>
        <w:sectPr w:rsidR="00811EFB" w:rsidSect="009142B7">
          <w:pgSz w:w="11907" w:h="16840"/>
          <w:pgMar w:top="1009" w:right="1134" w:bottom="1021" w:left="1537" w:header="709" w:footer="709" w:gutter="0"/>
          <w:cols w:space="708"/>
          <w:noEndnote/>
          <w:docGrid w:linePitch="299"/>
        </w:sectPr>
      </w:pPr>
    </w:p>
    <w:p w:rsidR="008F037D" w:rsidRDefault="00836B35" w:rsidP="009F67AC">
      <w:pPr>
        <w:shd w:val="clear" w:color="auto" w:fill="FFFFFF"/>
        <w:spacing w:line="360" w:lineRule="auto"/>
      </w:pPr>
      <w:r>
        <w:lastRenderedPageBreak/>
        <w:t xml:space="preserve">Koszty realizacji poszczególnych etapów realizacji projektu nie budzą zastrzeżeń. Zwrócić należy uwagę, że na wysokie koszty poniesione w ramach produktu 1 wpływa doposażenie uczniów na potrzeby praktyk. Znaczącym kosztem były szkolenia dla nauczycieli, co prawda zaproponowane stawki nie odbiegają w znaczący sposób od stawek obowiązujących na ryku, jednakże nie jest powszechną praktyką opłata za udział w szkoleniach. </w:t>
      </w:r>
    </w:p>
    <w:p w:rsidR="00836B35" w:rsidRDefault="00836B35" w:rsidP="009F67AC">
      <w:pPr>
        <w:shd w:val="clear" w:color="auto" w:fill="FFFFFF"/>
        <w:spacing w:line="360" w:lineRule="auto"/>
      </w:pPr>
    </w:p>
    <w:p w:rsidR="00836B35" w:rsidRDefault="00836B35" w:rsidP="009F67AC">
      <w:pPr>
        <w:shd w:val="clear" w:color="auto" w:fill="FFFFFF"/>
        <w:spacing w:line="360" w:lineRule="auto"/>
        <w:sectPr w:rsidR="00836B35" w:rsidSect="009142B7">
          <w:type w:val="continuous"/>
          <w:pgSz w:w="11907" w:h="16840"/>
          <w:pgMar w:top="1009" w:right="1134" w:bottom="1021" w:left="1537" w:header="708" w:footer="708" w:gutter="0"/>
          <w:cols w:space="708"/>
          <w:noEndnote/>
          <w:docGrid w:linePitch="299"/>
        </w:sectPr>
      </w:pPr>
    </w:p>
    <w:p w:rsidR="004C7CF7" w:rsidRPr="00836B35" w:rsidRDefault="009D5108" w:rsidP="002435DB">
      <w:pPr>
        <w:pStyle w:val="Nagwek1"/>
        <w:numPr>
          <w:ilvl w:val="0"/>
          <w:numId w:val="0"/>
        </w:numPr>
      </w:pPr>
      <w:bookmarkStart w:id="67" w:name="_Toc402846744"/>
      <w:bookmarkStart w:id="68" w:name="_Toc402848901"/>
      <w:r w:rsidRPr="00836B35">
        <w:lastRenderedPageBreak/>
        <w:t xml:space="preserve">8 . </w:t>
      </w:r>
      <w:r w:rsidR="004C7CF7" w:rsidRPr="00836B35">
        <w:t>Oddziaływanie</w:t>
      </w:r>
      <w:bookmarkEnd w:id="67"/>
      <w:bookmarkEnd w:id="68"/>
    </w:p>
    <w:p w:rsidR="004C7CF7" w:rsidRDefault="00636E49" w:rsidP="009F67AC">
      <w:pPr>
        <w:pStyle w:val="tabela-tredolewej"/>
        <w:spacing w:line="360" w:lineRule="auto"/>
        <w:rPr>
          <w:rFonts w:ascii="Times New Roman" w:hAnsi="Times New Roman"/>
          <w:sz w:val="20"/>
          <w:szCs w:val="18"/>
        </w:rPr>
      </w:pPr>
      <w:r>
        <w:rPr>
          <w:rFonts w:ascii="Times New Roman" w:hAnsi="Times New Roman"/>
          <w:noProof/>
          <w:sz w:val="20"/>
          <w:szCs w:val="18"/>
          <w:lang w:eastAsia="pl-PL"/>
        </w:rPr>
      </w:r>
      <w:r>
        <w:rPr>
          <w:rFonts w:ascii="Times New Roman" w:hAnsi="Times New Roman"/>
          <w:noProof/>
          <w:sz w:val="20"/>
          <w:szCs w:val="18"/>
          <w:lang w:eastAsia="pl-PL"/>
        </w:rPr>
        <w:pict>
          <v:shape id="AutoShape 3" o:spid="_x0000_s1027" type="#_x0000_t176" style="width:474.55pt;height:288.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" fillcolor="white [3201]" strokecolor="#f79646 [3209]" strokeweight="2.5pt">
            <v:shadow color="#868686"/>
            <v:textbox>
              <w:txbxContent>
                <w:p w:rsidR="005F4651" w:rsidRPr="00246420" w:rsidRDefault="005F4651" w:rsidP="00BC032A">
                  <w:pPr>
                    <w:pStyle w:val="tabela-tredolewej"/>
                    <w:spacing w:before="0" w:after="0" w:line="240" w:lineRule="auto"/>
                    <w:ind w:left="34"/>
                    <w:rPr>
                      <w:rFonts w:ascii="Times New Roman" w:hAnsi="Times New Roman"/>
                      <w:sz w:val="24"/>
                      <w:szCs w:val="24"/>
                    </w:rPr>
                  </w:pPr>
                  <w:r w:rsidRPr="00246420">
                    <w:rPr>
                      <w:rFonts w:ascii="Times New Roman" w:hAnsi="Times New Roman"/>
                      <w:sz w:val="24"/>
                      <w:szCs w:val="24"/>
                    </w:rPr>
                    <w:t xml:space="preserve">W jaki sposób produkt oddziałuje na grupy docelowe i użytkowników?  </w:t>
                  </w:r>
                </w:p>
                <w:p w:rsidR="005F4651" w:rsidRPr="00246420" w:rsidRDefault="005F4651" w:rsidP="00BC032A">
                  <w:pPr>
                    <w:pStyle w:val="tabela-tredolewej"/>
                    <w:spacing w:before="0" w:after="0" w:line="240" w:lineRule="auto"/>
                    <w:ind w:left="34"/>
                    <w:rPr>
                      <w:rFonts w:ascii="Times New Roman" w:hAnsi="Times New Roman"/>
                      <w:sz w:val="24"/>
                      <w:szCs w:val="24"/>
                    </w:rPr>
                  </w:pPr>
                  <w:r w:rsidRPr="00246420">
                    <w:rPr>
                      <w:rFonts w:ascii="Times New Roman" w:hAnsi="Times New Roman"/>
                      <w:sz w:val="24"/>
                      <w:szCs w:val="24"/>
                    </w:rPr>
                    <w:t>W jaki sposób stosowanie wstępnej wersji produktu wpływa na:</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poziom atrakcyjności absolwentów szkół </w:t>
                  </w:r>
                  <w:r w:rsidRPr="00246420">
                    <w:rPr>
                      <w:rFonts w:ascii="Times New Roman" w:hAnsi="Times New Roman"/>
                      <w:color w:val="000000"/>
                      <w:szCs w:val="24"/>
                    </w:rPr>
                    <w:t xml:space="preserve">zawodowych w kontekście potrzeb lokalnego/regionalnego rynku pracy;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jakość w doskonaleniu nauczycieli kształcenia zawodowego;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stopień przygotowania praktycznego uczniów do wykonywania zawodu;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zbieżność pomiędzy oczekiwaniami pracodawców i rynku pracy a posiadanymi umiejętnościami uczniów;</w:t>
                  </w:r>
                  <w:r w:rsidRPr="00246420">
                    <w:rPr>
                      <w:rFonts w:ascii="Times New Roman" w:hAnsi="Times New Roman"/>
                      <w:color w:val="000000"/>
                      <w:szCs w:val="24"/>
                    </w:rPr>
                    <w:t xml:space="preserve">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nowe formy komunikacji szkoła-pracodawca;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budowa przychylnego środowiska innowacyjnego;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facylitacja otoczenia związanego z kształceniem zawodowym; </w:t>
                  </w:r>
                </w:p>
                <w:p w:rsidR="005F4651" w:rsidRPr="00246420"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 xml:space="preserve">efektywność współpracy szkoła-pracodawcy; </w:t>
                  </w:r>
                </w:p>
                <w:p w:rsidR="005F4651" w:rsidRPr="00926345" w:rsidRDefault="005F4651" w:rsidP="00F7194C">
                  <w:pPr>
                    <w:pStyle w:val="Akapitzlist"/>
                    <w:numPr>
                      <w:ilvl w:val="0"/>
                      <w:numId w:val="11"/>
                    </w:numPr>
                    <w:autoSpaceDE w:val="0"/>
                    <w:autoSpaceDN w:val="0"/>
                    <w:adjustRightInd w:val="0"/>
                    <w:spacing w:after="0" w:line="240" w:lineRule="auto"/>
                    <w:rPr>
                      <w:rFonts w:ascii="Times New Roman" w:hAnsi="Times New Roman"/>
                      <w:color w:val="000000"/>
                      <w:szCs w:val="24"/>
                    </w:rPr>
                  </w:pPr>
                  <w:r w:rsidRPr="00246420">
                    <w:rPr>
                      <w:rFonts w:ascii="Times New Roman" w:hAnsi="Times New Roman" w:cs="Times New Roman"/>
                      <w:color w:val="000000"/>
                      <w:szCs w:val="24"/>
                    </w:rPr>
                    <w:t>poziom motywacji do podejmowania współpracy międzys</w:t>
                  </w:r>
                  <w:r w:rsidRPr="00246420">
                    <w:rPr>
                      <w:rFonts w:ascii="Times New Roman" w:hAnsi="Times New Roman"/>
                      <w:color w:val="000000"/>
                      <w:szCs w:val="24"/>
                    </w:rPr>
                    <w:t xml:space="preserve">ektorowej na rzecz praktycznej nauki zawodu. </w:t>
                  </w:r>
                </w:p>
                <w:p w:rsidR="005F4651" w:rsidRPr="00246420" w:rsidRDefault="005F4651" w:rsidP="00BC032A">
                  <w:pPr>
                    <w:pStyle w:val="tabela-tredolewej"/>
                    <w:spacing w:before="0" w:after="0" w:line="240" w:lineRule="auto"/>
                    <w:rPr>
                      <w:rFonts w:ascii="Times New Roman" w:hAnsi="Times New Roman"/>
                      <w:sz w:val="24"/>
                      <w:szCs w:val="24"/>
                    </w:rPr>
                  </w:pPr>
                  <w:r w:rsidRPr="00246420">
                    <w:rPr>
                      <w:rFonts w:ascii="Times New Roman" w:hAnsi="Times New Roman"/>
                      <w:sz w:val="24"/>
                      <w:szCs w:val="24"/>
                    </w:rPr>
                    <w:t>W jaki sposób i z jakim efektem przebiega proces upowszechniania i angażowania grup docelowych (</w:t>
                  </w:r>
                  <w:proofErr w:type="spellStart"/>
                  <w:r w:rsidRPr="00246420">
                    <w:rPr>
                      <w:rFonts w:ascii="Times New Roman" w:hAnsi="Times New Roman"/>
                      <w:sz w:val="24"/>
                      <w:szCs w:val="24"/>
                    </w:rPr>
                    <w:t>empowerment</w:t>
                  </w:r>
                  <w:proofErr w:type="spellEnd"/>
                  <w:r w:rsidRPr="00246420">
                    <w:rPr>
                      <w:rFonts w:ascii="Times New Roman" w:hAnsi="Times New Roman"/>
                      <w:sz w:val="24"/>
                      <w:szCs w:val="24"/>
                    </w:rPr>
                    <w:t>) w odniesieniu do wszystkich</w:t>
                  </w:r>
                  <w:r>
                    <w:rPr>
                      <w:rFonts w:ascii="Times New Roman" w:hAnsi="Times New Roman"/>
                      <w:sz w:val="24"/>
                      <w:szCs w:val="24"/>
                    </w:rPr>
                    <w:t xml:space="preserve"> elementów produktów finalnych?</w:t>
                  </w:r>
                </w:p>
              </w:txbxContent>
            </v:textbox>
            <w10:wrap type="none"/>
            <w10:anchorlock/>
          </v:shape>
        </w:pict>
      </w:r>
    </w:p>
    <w:p w:rsidR="00926345" w:rsidRDefault="00926345" w:rsidP="007E7323">
      <w:pPr>
        <w:pStyle w:val="Akapitzlist"/>
        <w:autoSpaceDE w:val="0"/>
        <w:autoSpaceDN w:val="0"/>
        <w:adjustRightInd w:val="0"/>
        <w:spacing w:after="30" w:line="360" w:lineRule="auto"/>
        <w:rPr>
          <w:rFonts w:ascii="Times New Roman" w:hAnsi="Times New Roman"/>
          <w:color w:val="000000"/>
          <w:szCs w:val="24"/>
        </w:rPr>
      </w:pPr>
    </w:p>
    <w:p w:rsidR="00926345" w:rsidRDefault="00926345" w:rsidP="00B65E20">
      <w:pPr>
        <w:spacing w:after="0"/>
        <w:rPr>
          <w:color w:val="000000"/>
          <w:szCs w:val="24"/>
        </w:rPr>
      </w:pPr>
      <w:r w:rsidRPr="001514DB">
        <w:rPr>
          <w:color w:val="000000"/>
          <w:szCs w:val="24"/>
        </w:rPr>
        <w:t>Zgodnie ze strategią wdrażania produktu innowacyjnego odbiorcy innowacji w fazie testowej to</w:t>
      </w:r>
      <w:r>
        <w:rPr>
          <w:color w:val="000000"/>
          <w:szCs w:val="24"/>
        </w:rPr>
        <w:t xml:space="preserve"> </w:t>
      </w:r>
      <w:r w:rsidRPr="00926345">
        <w:rPr>
          <w:b/>
          <w:color w:val="000000"/>
          <w:szCs w:val="24"/>
        </w:rPr>
        <w:t>"uczniowie, nauczyciele oraz organy prowadzące szkoły kształcenia zawodowego w województwie mazowieckim na kierunku fryzjer oraz informatyk</w:t>
      </w:r>
      <w:r w:rsidRPr="001514DB">
        <w:rPr>
          <w:color w:val="000000"/>
          <w:szCs w:val="24"/>
        </w:rPr>
        <w:t>", do użytkownikó</w:t>
      </w:r>
      <w:r>
        <w:rPr>
          <w:color w:val="000000"/>
          <w:szCs w:val="24"/>
        </w:rPr>
        <w:t xml:space="preserve">w innowacji zaliczono natomiast </w:t>
      </w:r>
      <w:r w:rsidRPr="00926345">
        <w:rPr>
          <w:b/>
          <w:color w:val="000000"/>
          <w:szCs w:val="24"/>
        </w:rPr>
        <w:t>"podmioty, które mogą realizować w pełni lub w zmodyfikowanym zakresie wypracowaną innowacje po zakończeniu projektu: dyrektorzy szkół zawodowych, pracodawcy, przedstawiciele organizacji zrzeszających pracodawców, przedstawiciele organów prowadzących szkoły, przedstawiciele samorządów lokalnych, Kuratoriów Oświaty oraz OKE".</w:t>
      </w:r>
    </w:p>
    <w:p w:rsidR="00B65E20" w:rsidRDefault="00B65E20">
      <w:pPr>
        <w:spacing w:after="200" w:line="276" w:lineRule="auto"/>
        <w:jc w:val="left"/>
        <w:rPr>
          <w:rFonts w:eastAsiaTheme="minorHAnsi" w:cstheme="minorBidi"/>
          <w:color w:val="000000"/>
          <w:szCs w:val="24"/>
        </w:rPr>
      </w:pPr>
      <w:r>
        <w:rPr>
          <w:color w:val="000000"/>
          <w:szCs w:val="24"/>
        </w:rPr>
        <w:br w:type="page"/>
      </w:r>
    </w:p>
    <w:p w:rsidR="00926345" w:rsidRPr="00105F50" w:rsidRDefault="00042EA2" w:rsidP="00105F50">
      <w:pPr>
        <w:autoSpaceDE w:val="0"/>
        <w:autoSpaceDN w:val="0"/>
        <w:adjustRightInd w:val="0"/>
        <w:spacing w:after="30" w:line="360" w:lineRule="auto"/>
        <w:rPr>
          <w:color w:val="000000"/>
          <w:szCs w:val="24"/>
        </w:rPr>
      </w:pPr>
      <w:r w:rsidRPr="00105F50">
        <w:rPr>
          <w:color w:val="000000"/>
          <w:szCs w:val="24"/>
        </w:rPr>
        <w:lastRenderedPageBreak/>
        <w:t xml:space="preserve">Tabela </w:t>
      </w:r>
      <w:r w:rsidR="007473D3">
        <w:rPr>
          <w:color w:val="000000"/>
          <w:szCs w:val="24"/>
        </w:rPr>
        <w:t>16</w:t>
      </w:r>
      <w:r w:rsidRPr="00105F50">
        <w:rPr>
          <w:color w:val="000000"/>
          <w:szCs w:val="24"/>
        </w:rPr>
        <w:t xml:space="preserve">. Oddziaływanie poszczególnych </w:t>
      </w:r>
    </w:p>
    <w:tbl>
      <w:tblPr>
        <w:tblStyle w:val="Jasnalistaakcent6"/>
        <w:tblW w:w="10093" w:type="dxa"/>
        <w:tblCellMar>
          <w:top w:w="57" w:type="dxa"/>
          <w:bottom w:w="57" w:type="dxa"/>
        </w:tblCellMar>
        <w:tblLook w:val="04A0"/>
      </w:tblPr>
      <w:tblGrid>
        <w:gridCol w:w="2660"/>
        <w:gridCol w:w="3731"/>
        <w:gridCol w:w="3702"/>
      </w:tblGrid>
      <w:tr w:rsidR="00844D65" w:rsidRPr="00BC032A" w:rsidTr="00BC032A">
        <w:trPr>
          <w:cnfStyle w:val="100000000000"/>
          <w:tblHeader/>
        </w:trPr>
        <w:tc>
          <w:tcPr>
            <w:cnfStyle w:val="001000000000"/>
            <w:tcW w:w="2660" w:type="dxa"/>
            <w:vAlign w:val="center"/>
          </w:tcPr>
          <w:p w:rsidR="00844D65" w:rsidRPr="00BC032A" w:rsidRDefault="00844D65" w:rsidP="00105F50">
            <w:pPr>
              <w:spacing w:after="0" w:line="240" w:lineRule="auto"/>
              <w:jc w:val="center"/>
              <w:rPr>
                <w:sz w:val="22"/>
                <w:szCs w:val="22"/>
              </w:rPr>
            </w:pPr>
            <w:r w:rsidRPr="00BC032A">
              <w:rPr>
                <w:sz w:val="22"/>
                <w:szCs w:val="22"/>
              </w:rPr>
              <w:t>Produkt pośredni</w:t>
            </w:r>
          </w:p>
        </w:tc>
        <w:tc>
          <w:tcPr>
            <w:tcW w:w="3731" w:type="dxa"/>
            <w:vAlign w:val="center"/>
          </w:tcPr>
          <w:p w:rsidR="00844D65" w:rsidRPr="00BC032A" w:rsidRDefault="004E2A9F" w:rsidP="00105F50">
            <w:pPr>
              <w:spacing w:after="0" w:line="240" w:lineRule="auto"/>
              <w:jc w:val="center"/>
              <w:cnfStyle w:val="100000000000"/>
              <w:rPr>
                <w:sz w:val="22"/>
                <w:szCs w:val="22"/>
              </w:rPr>
            </w:pPr>
            <w:r>
              <w:rPr>
                <w:sz w:val="22"/>
                <w:szCs w:val="22"/>
              </w:rPr>
              <w:t>Wymiary oddziaływania</w:t>
            </w:r>
          </w:p>
        </w:tc>
        <w:tc>
          <w:tcPr>
            <w:tcW w:w="3702" w:type="dxa"/>
          </w:tcPr>
          <w:p w:rsidR="00844D65" w:rsidRPr="00BC032A" w:rsidRDefault="004E2A9F" w:rsidP="00105F50">
            <w:pPr>
              <w:spacing w:after="0" w:line="240" w:lineRule="auto"/>
              <w:jc w:val="center"/>
              <w:cnfStyle w:val="100000000000"/>
              <w:rPr>
                <w:sz w:val="22"/>
                <w:szCs w:val="22"/>
              </w:rPr>
            </w:pPr>
            <w:r>
              <w:rPr>
                <w:sz w:val="22"/>
                <w:szCs w:val="22"/>
              </w:rPr>
              <w:t>Opis</w:t>
            </w:r>
            <w:r w:rsidR="00776E83">
              <w:rPr>
                <w:sz w:val="22"/>
                <w:szCs w:val="22"/>
              </w:rPr>
              <w:t xml:space="preserve"> / </w:t>
            </w:r>
            <w:proofErr w:type="spellStart"/>
            <w:r w:rsidR="00776E83">
              <w:rPr>
                <w:sz w:val="22"/>
                <w:szCs w:val="22"/>
              </w:rPr>
              <w:t>empowerment</w:t>
            </w:r>
            <w:proofErr w:type="spellEnd"/>
          </w:p>
        </w:tc>
      </w:tr>
      <w:tr w:rsidR="00844D65" w:rsidRPr="00BC032A" w:rsidTr="00BC032A">
        <w:trPr>
          <w:cnfStyle w:val="000000100000"/>
        </w:trPr>
        <w:tc>
          <w:tcPr>
            <w:cnfStyle w:val="001000000000"/>
            <w:tcW w:w="2660" w:type="dxa"/>
          </w:tcPr>
          <w:p w:rsidR="00844D65" w:rsidRPr="00BC032A" w:rsidRDefault="00844D65" w:rsidP="00BC032A">
            <w:pPr>
              <w:spacing w:after="0" w:line="240" w:lineRule="auto"/>
              <w:jc w:val="left"/>
              <w:rPr>
                <w:b w:val="0"/>
                <w:sz w:val="22"/>
                <w:szCs w:val="22"/>
              </w:rPr>
            </w:pPr>
            <w:r w:rsidRPr="00BC032A">
              <w:rPr>
                <w:b w:val="0"/>
                <w:sz w:val="22"/>
                <w:szCs w:val="22"/>
              </w:rPr>
              <w:t>Produkt pośredni - 1  Zmodernizowane programy praktyk zawodowych u pracodawców</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poziom atrakcyjności absolwentów szkół </w:t>
            </w:r>
            <w:r w:rsidRPr="004E2A9F">
              <w:rPr>
                <w:rFonts w:ascii="Times New Roman" w:hAnsi="Times New Roman"/>
                <w:color w:val="000000"/>
                <w:sz w:val="18"/>
                <w:szCs w:val="22"/>
              </w:rPr>
              <w:t xml:space="preserve">zawodowych w kontekście potrzeb lokalnego/regionalnego rynku pracy;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jakość w doskonaleniu nauczycieli kształcenia zawodowego;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stopień przygotowania praktycznego uczniów do wykonywania zawodu;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zbieżność pomiędzy oczekiwaniami pracodawców i rynku pracy a posiadanymi umiejętnościami uczniów;</w:t>
            </w:r>
            <w:r w:rsidRPr="004E2A9F">
              <w:rPr>
                <w:rFonts w:ascii="Times New Roman" w:hAnsi="Times New Roman"/>
                <w:color w:val="000000"/>
                <w:sz w:val="18"/>
                <w:szCs w:val="22"/>
              </w:rPr>
              <w:t xml:space="preserve">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budowa przychylnego środowiska innowacyjnego;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facylitacja otoczenia związanego z kształceniem zawodowym;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 xml:space="preserve">efektywność współpracy szkoła-pracodawcy;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olor w:val="000000"/>
                <w:sz w:val="18"/>
                <w:szCs w:val="22"/>
              </w:rPr>
            </w:pPr>
            <w:r w:rsidRPr="004E2A9F">
              <w:rPr>
                <w:rFonts w:ascii="Times New Roman" w:hAnsi="Times New Roman" w:cs="Times New Roman"/>
                <w:color w:val="000000"/>
                <w:sz w:val="18"/>
                <w:szCs w:val="22"/>
              </w:rPr>
              <w:t>poziom motywacji do podejmowania współpracy międzys</w:t>
            </w:r>
            <w:r w:rsidRPr="004E2A9F">
              <w:rPr>
                <w:rFonts w:ascii="Times New Roman" w:hAnsi="Times New Roman"/>
                <w:color w:val="000000"/>
                <w:sz w:val="18"/>
                <w:szCs w:val="22"/>
              </w:rPr>
              <w:t xml:space="preserve">ektorowej na rzecz praktycznej nauki zawodu. </w:t>
            </w:r>
          </w:p>
          <w:p w:rsidR="00844D65" w:rsidRPr="004E2A9F" w:rsidRDefault="00844D65" w:rsidP="00BC032A">
            <w:pPr>
              <w:autoSpaceDE w:val="0"/>
              <w:autoSpaceDN w:val="0"/>
              <w:adjustRightInd w:val="0"/>
              <w:spacing w:after="0" w:line="240" w:lineRule="auto"/>
              <w:ind w:left="459"/>
              <w:cnfStyle w:val="000000100000"/>
              <w:rPr>
                <w:color w:val="000000"/>
                <w:sz w:val="18"/>
                <w:szCs w:val="22"/>
              </w:rPr>
            </w:pPr>
          </w:p>
        </w:tc>
        <w:tc>
          <w:tcPr>
            <w:tcW w:w="3702" w:type="dxa"/>
          </w:tcPr>
          <w:p w:rsidR="00844D65" w:rsidRPr="00BC032A" w:rsidRDefault="00776E83" w:rsidP="00776E83">
            <w:pPr>
              <w:autoSpaceDE w:val="0"/>
              <w:autoSpaceDN w:val="0"/>
              <w:adjustRightInd w:val="0"/>
              <w:spacing w:after="0" w:line="240" w:lineRule="auto"/>
              <w:cnfStyle w:val="000000100000"/>
              <w:rPr>
                <w:color w:val="000000"/>
                <w:sz w:val="22"/>
                <w:szCs w:val="22"/>
              </w:rPr>
            </w:pPr>
            <w:r>
              <w:rPr>
                <w:color w:val="000000"/>
                <w:sz w:val="22"/>
                <w:szCs w:val="22"/>
              </w:rPr>
              <w:t xml:space="preserve">Produkt wpływa na wszystkie  oczekiwane w projekcie wymiary, </w:t>
            </w:r>
            <w:proofErr w:type="spellStart"/>
            <w:r>
              <w:rPr>
                <w:color w:val="000000"/>
                <w:sz w:val="22"/>
                <w:szCs w:val="22"/>
              </w:rPr>
              <w:t>oddziaływuje</w:t>
            </w:r>
            <w:proofErr w:type="spellEnd"/>
            <w:r>
              <w:rPr>
                <w:color w:val="000000"/>
                <w:sz w:val="22"/>
                <w:szCs w:val="22"/>
              </w:rPr>
              <w:t xml:space="preserve">  pośrednio i bezpośrednio na większość grup zaangażowanych w projekt – a szczególnie uczniów, nauczycieli i pracodawców. Jego odziaływanie można określić jako znaczne, z jednoczesnym zachowaniem wysokiego poziomu innowacyjności. </w:t>
            </w:r>
          </w:p>
        </w:tc>
      </w:tr>
      <w:tr w:rsidR="00BC032A" w:rsidRPr="00BC032A" w:rsidTr="00BC032A">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t xml:space="preserve">Produkt pośredni 2 - </w:t>
            </w:r>
            <w:r w:rsidRPr="00BC032A">
              <w:rPr>
                <w:b w:val="0"/>
                <w:color w:val="000000"/>
                <w:sz w:val="22"/>
                <w:szCs w:val="22"/>
              </w:rPr>
              <w:t>Laboratorium wsparcia kompetencji miękkich uczniów.</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atrakcyjności absolwentów szkół zawodowych w kontekście potrzeb lokalnego/regionalnego rynku pracy;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stopień przygotowania praktycznego uczniów do wykonywania zawodu; </w:t>
            </w:r>
          </w:p>
          <w:p w:rsidR="00BC032A" w:rsidRPr="00F40A12"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b/>
                <w:color w:val="000000"/>
                <w:sz w:val="18"/>
                <w:szCs w:val="22"/>
              </w:rPr>
            </w:pPr>
            <w:r w:rsidRPr="00F40A12">
              <w:rPr>
                <w:rFonts w:ascii="Times New Roman" w:hAnsi="Times New Roman" w:cs="Times New Roman"/>
                <w:b/>
                <w:color w:val="000000"/>
                <w:sz w:val="18"/>
                <w:szCs w:val="22"/>
              </w:rPr>
              <w:t xml:space="preserve">zbieżność pomiędzy oczekiwaniami pracodawców i rynku pracy a posiadanymi umiejętnościami uczniów;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budowa przychylnego środowiska innowacyjnego; </w:t>
            </w:r>
          </w:p>
          <w:p w:rsidR="00BC032A" w:rsidRPr="004E2A9F" w:rsidRDefault="00BC032A" w:rsidP="00F40A12">
            <w:pPr>
              <w:pStyle w:val="Akapitzlist"/>
              <w:autoSpaceDE w:val="0"/>
              <w:autoSpaceDN w:val="0"/>
              <w:adjustRightInd w:val="0"/>
              <w:spacing w:after="0" w:line="240" w:lineRule="auto"/>
              <w:ind w:left="459"/>
              <w:cnfStyle w:val="000000000000"/>
              <w:rPr>
                <w:rFonts w:ascii="Times New Roman" w:hAnsi="Times New Roman" w:cs="Times New Roman"/>
                <w:color w:val="000000"/>
                <w:sz w:val="18"/>
                <w:szCs w:val="22"/>
              </w:rPr>
            </w:pPr>
          </w:p>
        </w:tc>
        <w:tc>
          <w:tcPr>
            <w:tcW w:w="3702" w:type="dxa"/>
          </w:tcPr>
          <w:p w:rsidR="00BC032A" w:rsidRPr="00776E83" w:rsidRDefault="00776E83" w:rsidP="00776E83">
            <w:pPr>
              <w:autoSpaceDE w:val="0"/>
              <w:autoSpaceDN w:val="0"/>
              <w:adjustRightInd w:val="0"/>
              <w:spacing w:after="0" w:line="240" w:lineRule="auto"/>
              <w:cnfStyle w:val="000000000000"/>
              <w:rPr>
                <w:sz w:val="22"/>
              </w:rPr>
            </w:pPr>
            <w:r>
              <w:rPr>
                <w:sz w:val="22"/>
              </w:rPr>
              <w:t xml:space="preserve">Kompetencje miękkie należą do kluczowych i poszukiwanych przez pracodawców na rynku pracy. Oddziaływanie tego produktu trafia w potrzeby i jest znaczące. Grupą na którą bezpośrednio </w:t>
            </w:r>
            <w:proofErr w:type="spellStart"/>
            <w:r>
              <w:rPr>
                <w:sz w:val="22"/>
              </w:rPr>
              <w:t>oddziaływuje</w:t>
            </w:r>
            <w:proofErr w:type="spellEnd"/>
            <w:r>
              <w:rPr>
                <w:sz w:val="22"/>
              </w:rPr>
              <w:t xml:space="preserve"> produkt są uczniowie, ale rozwój ich kompetencji miękkich wpływa</w:t>
            </w:r>
            <w:r w:rsidR="00F40A12">
              <w:rPr>
                <w:sz w:val="22"/>
              </w:rPr>
              <w:t xml:space="preserve"> pośrednio na funkcjonowanie szkoły (nauczyciele i dyrektorzy) oraz jakość wykonywanej pracy (pracodawcy).</w:t>
            </w:r>
          </w:p>
        </w:tc>
      </w:tr>
      <w:tr w:rsidR="00BC032A" w:rsidRPr="00BC032A" w:rsidTr="00BC032A">
        <w:trPr>
          <w:cnfStyle w:val="000000100000"/>
        </w:trPr>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t xml:space="preserve">Produkt pośredni 3 - </w:t>
            </w:r>
            <w:r w:rsidRPr="00BC032A">
              <w:rPr>
                <w:b w:val="0"/>
                <w:color w:val="000000"/>
                <w:sz w:val="22"/>
                <w:szCs w:val="22"/>
              </w:rPr>
              <w:t>Program szkolenia uczniów prowadzony przez pracodawców.</w:t>
            </w:r>
          </w:p>
        </w:tc>
        <w:tc>
          <w:tcPr>
            <w:tcW w:w="3731" w:type="dxa"/>
          </w:tcPr>
          <w:p w:rsidR="00BC032A" w:rsidRPr="00F40A12"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F40A12">
              <w:rPr>
                <w:rFonts w:ascii="Times New Roman" w:hAnsi="Times New Roman" w:cs="Times New Roman"/>
                <w:b/>
                <w:color w:val="000000"/>
                <w:sz w:val="18"/>
                <w:szCs w:val="22"/>
              </w:rPr>
              <w:t xml:space="preserve">poziom atrakcyjności absolwentów szkół zawodowych w kontekście potrzeb lokalnego/regionalnego rynku pracy; </w:t>
            </w:r>
          </w:p>
          <w:p w:rsidR="00BC032A" w:rsidRPr="00F40A12"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F40A12">
              <w:rPr>
                <w:rFonts w:ascii="Times New Roman" w:hAnsi="Times New Roman" w:cs="Times New Roman"/>
                <w:b/>
                <w:color w:val="000000"/>
                <w:sz w:val="18"/>
                <w:szCs w:val="22"/>
              </w:rPr>
              <w:t xml:space="preserve">stopień przygotowania praktycznego uczniów do wykonywania zawodu; </w:t>
            </w:r>
          </w:p>
          <w:p w:rsidR="00BC032A" w:rsidRPr="00F40A12"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F40A12">
              <w:rPr>
                <w:rFonts w:ascii="Times New Roman" w:hAnsi="Times New Roman" w:cs="Times New Roman"/>
                <w:b/>
                <w:color w:val="000000"/>
                <w:sz w:val="18"/>
                <w:szCs w:val="22"/>
              </w:rPr>
              <w:t xml:space="preserve">zbieżność pomiędzy oczekiwaniami pracodawców i rynku pracy a posiadanymi umiejętnościami uczniów;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budowa przychylnego środowiska innowacyjnego;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efektywność współpracy szkoła-pracodawcy; </w:t>
            </w:r>
          </w:p>
          <w:p w:rsidR="00BC032A" w:rsidRPr="003C3C76" w:rsidRDefault="00BC032A" w:rsidP="003C3C76">
            <w:pPr>
              <w:autoSpaceDE w:val="0"/>
              <w:autoSpaceDN w:val="0"/>
              <w:adjustRightInd w:val="0"/>
              <w:spacing w:after="0" w:line="240" w:lineRule="auto"/>
              <w:cnfStyle w:val="000000100000"/>
              <w:rPr>
                <w:color w:val="000000"/>
                <w:sz w:val="18"/>
              </w:rPr>
            </w:pPr>
          </w:p>
        </w:tc>
        <w:tc>
          <w:tcPr>
            <w:tcW w:w="3702" w:type="dxa"/>
          </w:tcPr>
          <w:p w:rsidR="00BC032A" w:rsidRPr="00F40A12" w:rsidRDefault="00F40A12" w:rsidP="00F40A12">
            <w:pPr>
              <w:spacing w:after="0" w:line="240" w:lineRule="auto"/>
              <w:cnfStyle w:val="000000100000"/>
              <w:rPr>
                <w:sz w:val="22"/>
              </w:rPr>
            </w:pPr>
            <w:r>
              <w:rPr>
                <w:sz w:val="22"/>
              </w:rPr>
              <w:t xml:space="preserve">Produkt o bardzo istotnym oddziaływaniu bezpośrednio na uczniów  i ich przygotowania do podjęcia przyszłej pracy oraz przyczynia się do podniesienia </w:t>
            </w:r>
            <w:r w:rsidR="00DA03CC">
              <w:rPr>
                <w:sz w:val="22"/>
              </w:rPr>
              <w:t xml:space="preserve">atrakcyjności uczniów szkół zawodowych. </w:t>
            </w:r>
            <w:r>
              <w:rPr>
                <w:sz w:val="22"/>
              </w:rPr>
              <w:t xml:space="preserve"> Pośredni przyczynia się do </w:t>
            </w:r>
            <w:r w:rsidR="00DA03CC">
              <w:rPr>
                <w:sz w:val="22"/>
              </w:rPr>
              <w:t>budowani relacji pomiędzy szkoła a biznesem (lokalnym rynkiem pracy).</w:t>
            </w:r>
          </w:p>
        </w:tc>
      </w:tr>
      <w:tr w:rsidR="00BC032A" w:rsidRPr="00BC032A" w:rsidTr="00BC032A">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t xml:space="preserve">Produkt pośredni 4 - </w:t>
            </w:r>
            <w:r w:rsidRPr="00BC032A">
              <w:rPr>
                <w:b w:val="0"/>
                <w:color w:val="000000"/>
                <w:sz w:val="22"/>
                <w:szCs w:val="22"/>
              </w:rPr>
              <w:t xml:space="preserve">Metodologia potwierdzania </w:t>
            </w:r>
            <w:r w:rsidRPr="00BC032A">
              <w:rPr>
                <w:b w:val="0"/>
                <w:color w:val="000000"/>
                <w:sz w:val="22"/>
                <w:szCs w:val="22"/>
              </w:rPr>
              <w:lastRenderedPageBreak/>
              <w:t>przez pracodawców kompetencji i umiejętności uczniów.</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lastRenderedPageBreak/>
              <w:t xml:space="preserve">stopień przygotowania praktycznego uczniów do wykonywania zawodu; </w:t>
            </w:r>
          </w:p>
          <w:p w:rsidR="00BC032A" w:rsidRPr="00753E34"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b/>
                <w:color w:val="000000"/>
                <w:sz w:val="18"/>
                <w:szCs w:val="22"/>
              </w:rPr>
            </w:pPr>
            <w:r w:rsidRPr="00753E34">
              <w:rPr>
                <w:rFonts w:ascii="Times New Roman" w:hAnsi="Times New Roman" w:cs="Times New Roman"/>
                <w:b/>
                <w:color w:val="000000"/>
                <w:sz w:val="18"/>
                <w:szCs w:val="22"/>
              </w:rPr>
              <w:t xml:space="preserve">zbieżność pomiędzy oczekiwaniami </w:t>
            </w:r>
            <w:r w:rsidRPr="00753E34">
              <w:rPr>
                <w:rFonts w:ascii="Times New Roman" w:hAnsi="Times New Roman" w:cs="Times New Roman"/>
                <w:b/>
                <w:color w:val="000000"/>
                <w:sz w:val="18"/>
                <w:szCs w:val="22"/>
              </w:rPr>
              <w:lastRenderedPageBreak/>
              <w:t xml:space="preserve">pracodawców i rynku pracy a posiadanymi umiejętnościami uczniów; </w:t>
            </w:r>
          </w:p>
          <w:p w:rsidR="00BC032A" w:rsidRPr="003C3C76"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tc>
        <w:tc>
          <w:tcPr>
            <w:tcW w:w="3702" w:type="dxa"/>
          </w:tcPr>
          <w:p w:rsidR="00BC032A" w:rsidRPr="003C3C76" w:rsidRDefault="00753E34" w:rsidP="00753E34">
            <w:pPr>
              <w:spacing w:after="0" w:line="240" w:lineRule="auto"/>
              <w:cnfStyle w:val="000000000000"/>
              <w:rPr>
                <w:sz w:val="22"/>
              </w:rPr>
            </w:pPr>
            <w:r>
              <w:rPr>
                <w:sz w:val="22"/>
              </w:rPr>
              <w:lastRenderedPageBreak/>
              <w:t xml:space="preserve">Produkt bezpośrednio przyczynia się do dostosowania oczekiwań </w:t>
            </w:r>
            <w:r>
              <w:rPr>
                <w:sz w:val="22"/>
              </w:rPr>
              <w:lastRenderedPageBreak/>
              <w:t xml:space="preserve">pracodawców i rynku pracy a systemem kształcenia, jego konstrukcja wykazuje na znaczy potencjał oddziaływania. Pośrednio przyczynia się też do </w:t>
            </w:r>
            <w:r w:rsidR="000D09F8">
              <w:rPr>
                <w:sz w:val="22"/>
              </w:rPr>
              <w:t xml:space="preserve">budowanie relacji pomiędzy szkołą a biznesem. </w:t>
            </w:r>
          </w:p>
        </w:tc>
      </w:tr>
      <w:tr w:rsidR="00BC032A" w:rsidRPr="00BC032A" w:rsidTr="00BC032A">
        <w:trPr>
          <w:cnfStyle w:val="000000100000"/>
        </w:trPr>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lastRenderedPageBreak/>
              <w:t>Produkt pośredni 5.  Platforma współpracy szkoła-pracodawcy</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atrakcyjności absolwentów szkół zawodowych w kontekście potrzeb lokalnego/regionalnego rynku pracy; </w:t>
            </w:r>
          </w:p>
          <w:p w:rsidR="00BC032A" w:rsidRPr="007E1BC1"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7E1BC1">
              <w:rPr>
                <w:rFonts w:ascii="Times New Roman" w:hAnsi="Times New Roman" w:cs="Times New Roman"/>
                <w:b/>
                <w:color w:val="000000"/>
                <w:sz w:val="18"/>
                <w:szCs w:val="22"/>
              </w:rPr>
              <w:t xml:space="preserve">zbieżność pomiędzy oczekiwaniami pracodawców i rynku pracy a posiadanymi umiejętnościami uczniów;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BC032A" w:rsidRPr="007E1BC1"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7E1BC1">
              <w:rPr>
                <w:rFonts w:ascii="Times New Roman" w:hAnsi="Times New Roman" w:cs="Times New Roman"/>
                <w:b/>
                <w:color w:val="000000"/>
                <w:sz w:val="18"/>
                <w:szCs w:val="22"/>
              </w:rPr>
              <w:t xml:space="preserve">efektywność współpracy szkoła-pracodawcy;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motywacji do podejmowania współpracy międzysektorowej na rzecz praktycznej nauki zawodu. </w:t>
            </w:r>
          </w:p>
        </w:tc>
        <w:tc>
          <w:tcPr>
            <w:tcW w:w="3702" w:type="dxa"/>
          </w:tcPr>
          <w:p w:rsidR="00BC032A" w:rsidRPr="007E1BC1" w:rsidRDefault="007E1BC1" w:rsidP="007E1BC1">
            <w:pPr>
              <w:spacing w:after="0" w:line="240" w:lineRule="auto"/>
              <w:cnfStyle w:val="000000100000"/>
              <w:rPr>
                <w:sz w:val="22"/>
              </w:rPr>
            </w:pPr>
            <w:r>
              <w:rPr>
                <w:sz w:val="22"/>
              </w:rPr>
              <w:t xml:space="preserve">Produkt przyczynia się do budowania relacji pomiędzy przedsiębiorcami a szkołami. Pokazuje na możliwości współpracy i różnice w percepcji i podejściu do rynku  pracy. Ze względu na ilość pracy w tym obszarze, jego oddziaływanie znajduje się w początkowej fazie – głównie jednak ze względu na uwarunkowania i fragmentaryczną współpracę na linii szkoła pracodawcy. </w:t>
            </w:r>
          </w:p>
        </w:tc>
      </w:tr>
      <w:tr w:rsidR="00BC032A" w:rsidRPr="00BC032A" w:rsidTr="00BC032A">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t>Produkt pośredni 6.  System organizacyjno-finansowy realizacji praktyk zawodowych</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atrakcyjności absolwentów szkół zawodowych w kontekście potrzeb lokalnego/regionalnego rynku pracy;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stopień przygotowania praktycznego uczniów do wykonywania zawodu; </w:t>
            </w:r>
          </w:p>
          <w:p w:rsidR="007E1BC1"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zbieżność pomiędzy oczekiwaniami pracodawców i rynku pracy a posiadanymi umiejętnościami uczniów;</w:t>
            </w:r>
          </w:p>
          <w:p w:rsidR="007E1BC1" w:rsidRPr="004E2A9F" w:rsidRDefault="007E1BC1"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zbieżność pomiędzy oczekiwaniami pracodawców i rynku pracy a posiadanymi umiejętnościami uczniów; </w:t>
            </w:r>
          </w:p>
          <w:p w:rsidR="007E1BC1" w:rsidRPr="004E2A9F" w:rsidRDefault="007E1BC1"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7E1BC1" w:rsidRPr="007E1BC1" w:rsidRDefault="007E1BC1"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b/>
                <w:color w:val="000000"/>
                <w:sz w:val="18"/>
                <w:szCs w:val="22"/>
              </w:rPr>
            </w:pPr>
            <w:r w:rsidRPr="007E1BC1">
              <w:rPr>
                <w:rFonts w:ascii="Times New Roman" w:hAnsi="Times New Roman" w:cs="Times New Roman"/>
                <w:b/>
                <w:color w:val="000000"/>
                <w:sz w:val="18"/>
                <w:szCs w:val="22"/>
              </w:rPr>
              <w:t xml:space="preserve">budowa przychylnego środowiska innowacyjnego; </w:t>
            </w:r>
          </w:p>
          <w:p w:rsidR="007E1BC1" w:rsidRPr="007E1BC1" w:rsidRDefault="007E1BC1"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b/>
                <w:color w:val="000000"/>
                <w:sz w:val="18"/>
                <w:szCs w:val="22"/>
              </w:rPr>
            </w:pPr>
            <w:r w:rsidRPr="007E1BC1">
              <w:rPr>
                <w:rFonts w:ascii="Times New Roman" w:hAnsi="Times New Roman" w:cs="Times New Roman"/>
                <w:b/>
                <w:color w:val="000000"/>
                <w:sz w:val="18"/>
                <w:szCs w:val="22"/>
              </w:rPr>
              <w:t xml:space="preserve">facylitacja otoczenia związanego z kształceniem zawodowym; </w:t>
            </w:r>
          </w:p>
          <w:p w:rsidR="00BC032A" w:rsidRPr="007E1BC1" w:rsidRDefault="007E1BC1"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efektywność współpracy szkoła-pracodawcy; </w:t>
            </w:r>
            <w:r w:rsidR="00BC032A" w:rsidRPr="007E1BC1">
              <w:rPr>
                <w:rFonts w:ascii="Times New Roman" w:hAnsi="Times New Roman" w:cs="Times New Roman"/>
                <w:color w:val="000000"/>
                <w:sz w:val="18"/>
              </w:rPr>
              <w:t xml:space="preserve"> </w:t>
            </w:r>
          </w:p>
        </w:tc>
        <w:tc>
          <w:tcPr>
            <w:tcW w:w="3702" w:type="dxa"/>
          </w:tcPr>
          <w:p w:rsidR="00BC032A" w:rsidRPr="00BC032A" w:rsidRDefault="008D40E8" w:rsidP="007E1BC1">
            <w:pPr>
              <w:spacing w:after="0" w:line="240" w:lineRule="auto"/>
              <w:cnfStyle w:val="000000000000"/>
              <w:rPr>
                <w:sz w:val="22"/>
                <w:szCs w:val="22"/>
              </w:rPr>
            </w:pPr>
            <w:r>
              <w:rPr>
                <w:sz w:val="22"/>
                <w:szCs w:val="22"/>
              </w:rPr>
              <w:t xml:space="preserve">Produkt </w:t>
            </w:r>
            <w:proofErr w:type="spellStart"/>
            <w:r>
              <w:rPr>
                <w:sz w:val="22"/>
                <w:szCs w:val="22"/>
              </w:rPr>
              <w:t>oddziaływuje</w:t>
            </w:r>
            <w:proofErr w:type="spellEnd"/>
            <w:r>
              <w:rPr>
                <w:sz w:val="22"/>
                <w:szCs w:val="22"/>
              </w:rPr>
              <w:t xml:space="preserve"> głównie na </w:t>
            </w:r>
            <w:r w:rsidR="007E1BC1">
              <w:rPr>
                <w:sz w:val="22"/>
                <w:szCs w:val="22"/>
              </w:rPr>
              <w:t xml:space="preserve">organy prowadzące i odpowiedzianych za praktyki </w:t>
            </w:r>
            <w:r>
              <w:rPr>
                <w:sz w:val="22"/>
                <w:szCs w:val="22"/>
              </w:rPr>
              <w:t xml:space="preserve"> – przyczynia się do zbudowani trwałości realizowanych rozwiązań.  </w:t>
            </w:r>
          </w:p>
        </w:tc>
      </w:tr>
      <w:tr w:rsidR="00BC032A" w:rsidRPr="00BC032A" w:rsidTr="00BC032A">
        <w:trPr>
          <w:cnfStyle w:val="000000100000"/>
        </w:trPr>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t>Produkt pośredni 7.  Program doskonalenia nauczycieli  kształcenia zawodowego u pracodawców</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atrakcyjności absolwentów szkół zawodowych w kontekście potrzeb lokalnego/regionalnego rynku pracy; </w:t>
            </w:r>
          </w:p>
          <w:p w:rsidR="00BC032A" w:rsidRPr="003236E7"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3236E7">
              <w:rPr>
                <w:rFonts w:ascii="Times New Roman" w:hAnsi="Times New Roman" w:cs="Times New Roman"/>
                <w:b/>
                <w:color w:val="000000"/>
                <w:sz w:val="18"/>
                <w:szCs w:val="22"/>
              </w:rPr>
              <w:t xml:space="preserve">jakość w doskonaleniu nauczycieli kształcenia zawodowego;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stopień przygotowania praktycznego uczniów do wykonywania zawodu;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zbieżność pomiędzy oczekiwaniami pracodawców i rynku pracy a posiadanymi umiejętnościami uczniów;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efektywność współpracy szkoła-pracodawcy;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motywacji do podejmowania współpracy międzysektorowej na rzecz praktycznej nauki zawodu. </w:t>
            </w:r>
          </w:p>
          <w:p w:rsidR="00BC032A" w:rsidRPr="004E2A9F" w:rsidRDefault="00BC032A" w:rsidP="005F4651">
            <w:pPr>
              <w:autoSpaceDE w:val="0"/>
              <w:autoSpaceDN w:val="0"/>
              <w:adjustRightInd w:val="0"/>
              <w:spacing w:after="0" w:line="240" w:lineRule="auto"/>
              <w:ind w:left="459"/>
              <w:cnfStyle w:val="000000100000"/>
              <w:rPr>
                <w:rFonts w:eastAsiaTheme="minorHAnsi"/>
                <w:color w:val="000000"/>
                <w:sz w:val="18"/>
                <w:szCs w:val="22"/>
              </w:rPr>
            </w:pPr>
          </w:p>
        </w:tc>
        <w:tc>
          <w:tcPr>
            <w:tcW w:w="3702" w:type="dxa"/>
          </w:tcPr>
          <w:p w:rsidR="00BC032A" w:rsidRPr="00BC032A" w:rsidRDefault="003236E7" w:rsidP="003236E7">
            <w:pPr>
              <w:spacing w:after="0" w:line="240" w:lineRule="auto"/>
              <w:cnfStyle w:val="000000100000"/>
              <w:rPr>
                <w:sz w:val="22"/>
                <w:szCs w:val="22"/>
              </w:rPr>
            </w:pPr>
            <w:r>
              <w:rPr>
                <w:sz w:val="22"/>
                <w:szCs w:val="22"/>
              </w:rPr>
              <w:lastRenderedPageBreak/>
              <w:t xml:space="preserve">Jest to produkt o znaczącym potencjale oddziałowującym wypełniający lukę dotycząca doświadczeń i kompetencji nauczycieli zawodowych. Ich przeszkolenie w przez pracodawców wpłynie na podniesienie jakości nauczania i w konsekwencji przygotowanie uczniów do praktycznego wykonywania zawodu. Pośrednio przyczynia się też do budowania relacji pomiędzy szkoła a pracodawcami. </w:t>
            </w:r>
          </w:p>
        </w:tc>
      </w:tr>
      <w:tr w:rsidR="00BC032A" w:rsidRPr="00BC032A" w:rsidTr="00BC032A">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lastRenderedPageBreak/>
              <w:t>Produkt pośredni 8.  Samorządowa Rady Szkolnictwa Zawodowego</w:t>
            </w:r>
          </w:p>
        </w:tc>
        <w:tc>
          <w:tcPr>
            <w:tcW w:w="3731" w:type="dxa"/>
          </w:tcPr>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atrakcyjności absolwentów szkół zawodowych w kontekście potrzeb lokalnego/regionalnego rynku pracy; </w:t>
            </w:r>
          </w:p>
          <w:p w:rsidR="00BC032A" w:rsidRPr="003236E7"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b/>
                <w:color w:val="000000"/>
                <w:sz w:val="18"/>
                <w:szCs w:val="22"/>
              </w:rPr>
            </w:pPr>
            <w:r w:rsidRPr="003236E7">
              <w:rPr>
                <w:rFonts w:ascii="Times New Roman" w:hAnsi="Times New Roman" w:cs="Times New Roman"/>
                <w:b/>
                <w:color w:val="000000"/>
                <w:sz w:val="18"/>
                <w:szCs w:val="22"/>
              </w:rPr>
              <w:t xml:space="preserve">zbieżność pomiędzy oczekiwaniami pracodawców i rynku pracy a posiadanymi umiejętnościami uczniów;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budowa przychylnego środowiska innowacyjnego;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facylitacja otoczenia związanego z kształceniem zawodowym;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efektywność współpracy szkoła-pracodawcy;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0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motywacji do podejmowania współpracy międzysektorowej na rzecz praktycznej nauki zawodu. </w:t>
            </w:r>
          </w:p>
          <w:p w:rsidR="00BC032A" w:rsidRPr="004E2A9F" w:rsidRDefault="00BC032A" w:rsidP="005F4651">
            <w:pPr>
              <w:autoSpaceDE w:val="0"/>
              <w:autoSpaceDN w:val="0"/>
              <w:adjustRightInd w:val="0"/>
              <w:spacing w:after="0" w:line="240" w:lineRule="auto"/>
              <w:ind w:left="459"/>
              <w:cnfStyle w:val="000000000000"/>
              <w:rPr>
                <w:rFonts w:eastAsiaTheme="minorHAnsi"/>
                <w:color w:val="000000"/>
                <w:sz w:val="18"/>
                <w:szCs w:val="22"/>
              </w:rPr>
            </w:pPr>
          </w:p>
        </w:tc>
        <w:tc>
          <w:tcPr>
            <w:tcW w:w="3702" w:type="dxa"/>
          </w:tcPr>
          <w:p w:rsidR="00BC032A" w:rsidRPr="00BC032A" w:rsidRDefault="003236E7" w:rsidP="003236E7">
            <w:pPr>
              <w:spacing w:after="0" w:line="240" w:lineRule="auto"/>
              <w:cnfStyle w:val="000000000000"/>
              <w:rPr>
                <w:sz w:val="22"/>
                <w:szCs w:val="22"/>
              </w:rPr>
            </w:pPr>
            <w:r>
              <w:rPr>
                <w:sz w:val="22"/>
                <w:szCs w:val="22"/>
              </w:rPr>
              <w:t xml:space="preserve">Jest to produkt o bardzo dużym i kluczowym potencjale oddziaływania. Sprawnie funkcjonująca rada przyczyni się do budowania relacji pomiędzy szkołami i przedsiębiorcami i może doprowadzić do wymiany informacji i współpracy pomiędzy lokalnym rynkiem a lokalnym systemem oświaty  </w:t>
            </w:r>
          </w:p>
        </w:tc>
      </w:tr>
      <w:tr w:rsidR="00BC032A" w:rsidRPr="00BC032A" w:rsidTr="00BC032A">
        <w:trPr>
          <w:cnfStyle w:val="000000100000"/>
        </w:trPr>
        <w:tc>
          <w:tcPr>
            <w:cnfStyle w:val="001000000000"/>
            <w:tcW w:w="2660" w:type="dxa"/>
          </w:tcPr>
          <w:p w:rsidR="00BC032A" w:rsidRPr="00BC032A" w:rsidRDefault="00BC032A" w:rsidP="00BC032A">
            <w:pPr>
              <w:spacing w:after="0" w:line="240" w:lineRule="auto"/>
              <w:jc w:val="left"/>
              <w:rPr>
                <w:b w:val="0"/>
                <w:sz w:val="22"/>
                <w:szCs w:val="22"/>
              </w:rPr>
            </w:pPr>
            <w:r w:rsidRPr="00BC032A">
              <w:rPr>
                <w:b w:val="0"/>
                <w:sz w:val="22"/>
                <w:szCs w:val="22"/>
              </w:rPr>
              <w:t>Produkt pośredni  9. Znak jakości realizacji praktyk zawodowych</w:t>
            </w:r>
          </w:p>
        </w:tc>
        <w:tc>
          <w:tcPr>
            <w:tcW w:w="3731" w:type="dxa"/>
          </w:tcPr>
          <w:p w:rsidR="00BC032A" w:rsidRPr="003236E7"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b/>
                <w:color w:val="000000"/>
                <w:sz w:val="18"/>
                <w:szCs w:val="22"/>
              </w:rPr>
            </w:pPr>
            <w:r w:rsidRPr="003236E7">
              <w:rPr>
                <w:rFonts w:ascii="Times New Roman" w:hAnsi="Times New Roman" w:cs="Times New Roman"/>
                <w:b/>
                <w:color w:val="000000"/>
                <w:sz w:val="18"/>
                <w:szCs w:val="22"/>
              </w:rPr>
              <w:t xml:space="preserve">poziom atrakcyjności absolwentów szkół zawodowych w kontekście potrzeb lokalnego/regionalnego rynku pracy;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nowe formy komunikacji szkoła-pracodawca;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budowa przychylnego środowiska innowacyjnego;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facylitacja otoczenia związanego z kształceniem zawodowym;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efektywność współpracy szkoła-pracodawcy; </w:t>
            </w:r>
          </w:p>
          <w:p w:rsidR="00BC032A" w:rsidRPr="004E2A9F" w:rsidRDefault="00BC032A" w:rsidP="00F7194C">
            <w:pPr>
              <w:pStyle w:val="Akapitzlist"/>
              <w:numPr>
                <w:ilvl w:val="0"/>
                <w:numId w:val="11"/>
              </w:numPr>
              <w:autoSpaceDE w:val="0"/>
              <w:autoSpaceDN w:val="0"/>
              <w:adjustRightInd w:val="0"/>
              <w:spacing w:after="0" w:line="240" w:lineRule="auto"/>
              <w:ind w:left="459"/>
              <w:cnfStyle w:val="000000100000"/>
              <w:rPr>
                <w:rFonts w:ascii="Times New Roman" w:hAnsi="Times New Roman" w:cs="Times New Roman"/>
                <w:color w:val="000000"/>
                <w:sz w:val="18"/>
                <w:szCs w:val="22"/>
              </w:rPr>
            </w:pPr>
            <w:r w:rsidRPr="004E2A9F">
              <w:rPr>
                <w:rFonts w:ascii="Times New Roman" w:hAnsi="Times New Roman" w:cs="Times New Roman"/>
                <w:color w:val="000000"/>
                <w:sz w:val="18"/>
                <w:szCs w:val="22"/>
              </w:rPr>
              <w:t xml:space="preserve">poziom motywacji do podejmowania współpracy międzysektorowej na rzecz praktycznej nauki zawodu. </w:t>
            </w:r>
          </w:p>
          <w:p w:rsidR="00BC032A" w:rsidRPr="004E2A9F" w:rsidRDefault="00BC032A" w:rsidP="005F4651">
            <w:pPr>
              <w:autoSpaceDE w:val="0"/>
              <w:autoSpaceDN w:val="0"/>
              <w:adjustRightInd w:val="0"/>
              <w:spacing w:after="0" w:line="240" w:lineRule="auto"/>
              <w:ind w:left="459"/>
              <w:cnfStyle w:val="000000100000"/>
              <w:rPr>
                <w:rFonts w:eastAsiaTheme="minorHAnsi"/>
                <w:color w:val="000000"/>
                <w:sz w:val="18"/>
                <w:szCs w:val="22"/>
              </w:rPr>
            </w:pPr>
          </w:p>
        </w:tc>
        <w:tc>
          <w:tcPr>
            <w:tcW w:w="3702" w:type="dxa"/>
          </w:tcPr>
          <w:p w:rsidR="00BC032A" w:rsidRPr="00BC032A" w:rsidRDefault="00CB2730" w:rsidP="003236E7">
            <w:pPr>
              <w:spacing w:after="0" w:line="240" w:lineRule="auto"/>
              <w:cnfStyle w:val="000000100000"/>
              <w:rPr>
                <w:sz w:val="22"/>
                <w:szCs w:val="22"/>
              </w:rPr>
            </w:pPr>
            <w:r>
              <w:rPr>
                <w:sz w:val="22"/>
                <w:szCs w:val="22"/>
              </w:rPr>
              <w:t xml:space="preserve">Produkt posiada bardzo duży potencjał oddziaływania – wpływa on głównie na relacje pomiędzy szkołą i jej otoczeniem, a przez to może przyczyniać się do podniesienia atrakcyjności szkolnictwa zawodowego. Jego oddziaływanie jest zbudowania prestiżu znaku oraz aktywności  </w:t>
            </w:r>
            <w:r w:rsidR="002E3E1D">
              <w:rPr>
                <w:sz w:val="22"/>
                <w:szCs w:val="22"/>
              </w:rPr>
              <w:t xml:space="preserve">organów prowadzący (nagrody i prestiż), szkół (zaangażowanie) oraz </w:t>
            </w:r>
            <w:r w:rsidR="003236E7" w:rsidRPr="003236E7">
              <w:rPr>
                <w:sz w:val="22"/>
                <w:szCs w:val="22"/>
              </w:rPr>
              <w:t>Samorządow</w:t>
            </w:r>
            <w:r w:rsidR="003236E7">
              <w:rPr>
                <w:sz w:val="22"/>
                <w:szCs w:val="22"/>
              </w:rPr>
              <w:t>ej</w:t>
            </w:r>
            <w:r w:rsidR="003236E7" w:rsidRPr="003236E7">
              <w:rPr>
                <w:sz w:val="22"/>
                <w:szCs w:val="22"/>
              </w:rPr>
              <w:t xml:space="preserve"> Rady Szkolnictwa Zawodowego</w:t>
            </w:r>
            <w:r w:rsidR="003236E7">
              <w:rPr>
                <w:sz w:val="22"/>
                <w:szCs w:val="22"/>
              </w:rPr>
              <w:t>.</w:t>
            </w:r>
          </w:p>
        </w:tc>
      </w:tr>
    </w:tbl>
    <w:p w:rsidR="00206FC6" w:rsidRPr="00E332C0" w:rsidRDefault="00592409" w:rsidP="009F67AC">
      <w:pPr>
        <w:pStyle w:val="tabela-tredolewej"/>
        <w:spacing w:line="360" w:lineRule="auto"/>
        <w:jc w:val="left"/>
        <w:rPr>
          <w:rFonts w:ascii="Times New Roman" w:hAnsi="Times New Roman"/>
          <w:b/>
          <w:sz w:val="24"/>
          <w:szCs w:val="24"/>
        </w:rPr>
      </w:pPr>
      <w:r w:rsidRPr="00E332C0">
        <w:rPr>
          <w:rFonts w:ascii="Times New Roman" w:hAnsi="Times New Roman"/>
          <w:b/>
          <w:sz w:val="24"/>
          <w:szCs w:val="24"/>
        </w:rPr>
        <w:t>Podsumowanie</w:t>
      </w:r>
    </w:p>
    <w:p w:rsidR="000D09F8" w:rsidRPr="00311DA8" w:rsidRDefault="000D09F8" w:rsidP="009F67AC">
      <w:pPr>
        <w:pStyle w:val="tabela-tredolewej"/>
        <w:spacing w:line="360" w:lineRule="auto"/>
        <w:jc w:val="left"/>
        <w:rPr>
          <w:rFonts w:ascii="Times New Roman" w:hAnsi="Times New Roman"/>
          <w:sz w:val="24"/>
          <w:szCs w:val="24"/>
        </w:rPr>
        <w:sectPr w:rsidR="000D09F8" w:rsidRPr="00311DA8" w:rsidSect="00202639">
          <w:pgSz w:w="11907" w:h="16840"/>
          <w:pgMar w:top="1134" w:right="1021" w:bottom="1537" w:left="1009" w:header="708" w:footer="708" w:gutter="0"/>
          <w:cols w:space="708"/>
          <w:noEndnote/>
          <w:docGrid w:linePitch="299"/>
        </w:sectPr>
      </w:pPr>
      <w:r>
        <w:rPr>
          <w:rFonts w:ascii="Times New Roman" w:hAnsi="Times New Roman"/>
          <w:sz w:val="24"/>
          <w:szCs w:val="24"/>
        </w:rPr>
        <w:t xml:space="preserve">Poszczególne produkty, ale także cały projekt cechują się bardzo wysokim potencjałem oddziaływania tym bardziej, że trafiają w kluczowe potrzeby szkolnictwa zawodowego wynikające ze słabej współpracy pomiędzy przedsiębiorcami, a szkołami zawodowymi. </w:t>
      </w:r>
    </w:p>
    <w:p w:rsidR="004C7CF7" w:rsidRPr="00C61954" w:rsidRDefault="00124F23" w:rsidP="009F67AC">
      <w:pPr>
        <w:pStyle w:val="Nagwek1"/>
        <w:numPr>
          <w:ilvl w:val="0"/>
          <w:numId w:val="0"/>
        </w:numPr>
        <w:ind w:left="432"/>
        <w:rPr>
          <w:szCs w:val="20"/>
        </w:rPr>
      </w:pPr>
      <w:bookmarkStart w:id="69" w:name="_Toc402846745"/>
      <w:bookmarkStart w:id="70" w:name="_Toc402848902"/>
      <w:r w:rsidRPr="00403D2D">
        <w:lastRenderedPageBreak/>
        <w:t xml:space="preserve">9. </w:t>
      </w:r>
      <w:r w:rsidR="004C7CF7" w:rsidRPr="00403D2D">
        <w:t>Trwałość</w:t>
      </w:r>
      <w:bookmarkEnd w:id="69"/>
      <w:bookmarkEnd w:id="70"/>
    </w:p>
    <w:p w:rsidR="00042EA2" w:rsidRDefault="00636E49" w:rsidP="009F67AC">
      <w:pPr>
        <w:spacing w:line="360" w:lineRule="auto"/>
        <w:rPr>
          <w:sz w:val="20"/>
          <w:szCs w:val="18"/>
        </w:rPr>
      </w:pPr>
      <w:r>
        <w:rPr>
          <w:noProof/>
          <w:sz w:val="20"/>
          <w:szCs w:val="18"/>
          <w:lang w:eastAsia="pl-PL"/>
        </w:rPr>
      </w:r>
      <w:r>
        <w:rPr>
          <w:noProof/>
          <w:sz w:val="20"/>
          <w:szCs w:val="18"/>
          <w:lang w:eastAsia="pl-PL"/>
        </w:rPr>
        <w:pict>
          <v:shape id="AutoShape 2" o:spid="_x0000_s1026" type="#_x0000_t176" style="width:427.25pt;height:5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" fillcolor="white [3201]" strokecolor="#f79646 [3209]" strokeweight="2.5pt">
            <v:shadow color="#868686"/>
            <v:textbox>
              <w:txbxContent>
                <w:p w:rsidR="005F4651" w:rsidRPr="00B65E20" w:rsidRDefault="005F4651" w:rsidP="004C7CF7">
                  <w:pPr>
                    <w:pStyle w:val="tabela-tredolewej"/>
                    <w:rPr>
                      <w:sz w:val="22"/>
                    </w:rPr>
                  </w:pPr>
                  <w:r w:rsidRPr="00B65E20">
                    <w:rPr>
                      <w:rFonts w:ascii="Times New Roman" w:hAnsi="Times New Roman"/>
                      <w:sz w:val="24"/>
                      <w:szCs w:val="18"/>
                    </w:rPr>
                    <w:t>Czy i w jakim stopniu prawdopodobne jest funkcjonowanie Modeli po zakończeniu finansowania projektu?</w:t>
                  </w:r>
                </w:p>
              </w:txbxContent>
            </v:textbox>
            <w10:wrap type="none"/>
            <w10:anchorlock/>
          </v:shape>
        </w:pict>
      </w:r>
    </w:p>
    <w:p w:rsidR="00042EA2" w:rsidRPr="00042EA2" w:rsidRDefault="00042EA2" w:rsidP="00403D2D"/>
    <w:p w:rsidR="00042EA2" w:rsidRDefault="00B65E20" w:rsidP="00403D2D">
      <w:r>
        <w:t>Poniżej oceniona została trwałość poszczególnych produktów. Opisane zostały czynniki wpływające na ten aspekt prowadzonej ewaluacji oraz oceniony został prognozowany stopień trwałości (niski, zadowalający, wyskoki).</w:t>
      </w:r>
    </w:p>
    <w:p w:rsidR="00042EA2" w:rsidRPr="00042EA2" w:rsidRDefault="00042EA2" w:rsidP="00042EA2">
      <w:pPr>
        <w:tabs>
          <w:tab w:val="left" w:pos="1187"/>
        </w:tabs>
        <w:rPr>
          <w:sz w:val="20"/>
          <w:szCs w:val="18"/>
        </w:rPr>
      </w:pPr>
      <w:r>
        <w:rPr>
          <w:sz w:val="20"/>
          <w:szCs w:val="18"/>
        </w:rPr>
        <w:tab/>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tblPr>
      <w:tblGrid>
        <w:gridCol w:w="630"/>
        <w:gridCol w:w="2455"/>
        <w:gridCol w:w="3620"/>
        <w:gridCol w:w="2715"/>
      </w:tblGrid>
      <w:tr w:rsidR="00042EA2" w:rsidRPr="00C93604" w:rsidTr="005F4651">
        <w:tc>
          <w:tcPr>
            <w:tcW w:w="6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042EA2" w:rsidRPr="00C93604" w:rsidRDefault="00042EA2" w:rsidP="005F4651">
            <w:pPr>
              <w:spacing w:after="0" w:line="240" w:lineRule="auto"/>
              <w:jc w:val="center"/>
              <w:rPr>
                <w:rFonts w:eastAsiaTheme="minorHAnsi"/>
                <w:color w:val="000000"/>
                <w:lang w:eastAsia="pl-PL"/>
              </w:rPr>
            </w:pPr>
            <w:proofErr w:type="spellStart"/>
            <w:r w:rsidRPr="00C93604">
              <w:rPr>
                <w:rFonts w:eastAsia="Times New Roman"/>
                <w:b/>
                <w:bCs/>
                <w:color w:val="FFFFFF"/>
                <w:sz w:val="22"/>
                <w:lang w:eastAsia="pl-PL"/>
              </w:rPr>
              <w:t>Lp</w:t>
            </w:r>
            <w:proofErr w:type="spellEnd"/>
          </w:p>
        </w:tc>
        <w:tc>
          <w:tcPr>
            <w:tcW w:w="24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042EA2" w:rsidRPr="00C93604" w:rsidRDefault="00042EA2" w:rsidP="005F4651">
            <w:pPr>
              <w:spacing w:after="0" w:line="240" w:lineRule="auto"/>
              <w:jc w:val="center"/>
              <w:rPr>
                <w:rFonts w:eastAsiaTheme="minorHAnsi"/>
                <w:color w:val="000000"/>
                <w:lang w:eastAsia="pl-PL"/>
              </w:rPr>
            </w:pPr>
            <w:r w:rsidRPr="00C93604">
              <w:rPr>
                <w:rFonts w:eastAsia="Times New Roman"/>
                <w:b/>
                <w:bCs/>
                <w:color w:val="FFFFFF"/>
                <w:sz w:val="22"/>
                <w:lang w:eastAsia="pl-PL"/>
              </w:rPr>
              <w:t>Nazwa produktu</w:t>
            </w:r>
          </w:p>
        </w:tc>
        <w:tc>
          <w:tcPr>
            <w:tcW w:w="362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042EA2" w:rsidRPr="00C93604" w:rsidRDefault="00B65E20" w:rsidP="00B65E20">
            <w:pPr>
              <w:spacing w:after="0" w:line="240" w:lineRule="auto"/>
              <w:jc w:val="center"/>
              <w:rPr>
                <w:rFonts w:eastAsiaTheme="minorHAnsi"/>
                <w:color w:val="000000"/>
                <w:lang w:eastAsia="pl-PL"/>
              </w:rPr>
            </w:pPr>
            <w:r>
              <w:rPr>
                <w:rFonts w:eastAsia="Times New Roman"/>
                <w:b/>
                <w:bCs/>
                <w:color w:val="FFFFFF"/>
                <w:sz w:val="22"/>
                <w:lang w:eastAsia="pl-PL"/>
              </w:rPr>
              <w:t>Opis</w:t>
            </w:r>
          </w:p>
        </w:tc>
        <w:tc>
          <w:tcPr>
            <w:tcW w:w="27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9646" w:themeFill="accent6"/>
            <w:vAlign w:val="center"/>
            <w:hideMark/>
          </w:tcPr>
          <w:p w:rsidR="00042EA2" w:rsidRPr="00C93604" w:rsidRDefault="00B65E20" w:rsidP="005F4651">
            <w:pPr>
              <w:spacing w:after="0" w:line="240" w:lineRule="auto"/>
              <w:jc w:val="center"/>
              <w:rPr>
                <w:rFonts w:eastAsiaTheme="minorHAnsi"/>
                <w:color w:val="000000"/>
                <w:lang w:eastAsia="pl-PL"/>
              </w:rPr>
            </w:pPr>
            <w:r>
              <w:rPr>
                <w:rFonts w:eastAsia="Times New Roman"/>
                <w:b/>
                <w:bCs/>
                <w:color w:val="FFFFFF"/>
                <w:sz w:val="22"/>
                <w:lang w:eastAsia="pl-PL"/>
              </w:rPr>
              <w:t>Stopień trwałości</w:t>
            </w:r>
          </w:p>
        </w:tc>
      </w:tr>
      <w:tr w:rsidR="00042EA2" w:rsidRPr="00C93604" w:rsidTr="005F4651">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1</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- 1  Zmodernizowane programy praktyk zawodowych u pracodawców</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B65E20" w:rsidRDefault="00B65E20" w:rsidP="005F4651">
            <w:pPr>
              <w:spacing w:after="0" w:line="240" w:lineRule="auto"/>
              <w:rPr>
                <w:rFonts w:eastAsiaTheme="minorHAnsi"/>
                <w:color w:val="000000"/>
                <w:lang w:eastAsia="pl-PL"/>
              </w:rPr>
            </w:pPr>
            <w:r>
              <w:rPr>
                <w:rFonts w:eastAsiaTheme="minorHAnsi"/>
                <w:color w:val="000000"/>
                <w:sz w:val="22"/>
                <w:lang w:eastAsia="pl-PL"/>
              </w:rPr>
              <w:t xml:space="preserve">Został opracowany i przetestowany zmodernizowany program praktyk zawodowych, możliwy do dalszego wdrażania i stosowania. Wpływa to znacznie na podniesienie trwałości produktu. Obniża ją natomiast wynagrodzenie dla opiekunów w przedsiębiorstwie oraz kwota przeznaczona na doposażenie ucznia.  </w:t>
            </w:r>
          </w:p>
          <w:p w:rsidR="00042EA2" w:rsidRPr="00C93604" w:rsidRDefault="00042EA2" w:rsidP="005F4651">
            <w:pPr>
              <w:spacing w:after="0" w:line="240" w:lineRule="auto"/>
              <w:rPr>
                <w:rFonts w:eastAsiaTheme="minorHAnsi"/>
                <w:color w:val="000000"/>
                <w:lang w:eastAsia="pl-PL"/>
              </w:rPr>
            </w:pP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042EA2" w:rsidRPr="00C93604" w:rsidRDefault="00B65E20" w:rsidP="005F4651">
            <w:pPr>
              <w:spacing w:after="0" w:line="240" w:lineRule="auto"/>
              <w:jc w:val="right"/>
              <w:rPr>
                <w:rFonts w:eastAsiaTheme="minorHAnsi"/>
                <w:color w:val="000000"/>
                <w:lang w:eastAsia="pl-PL"/>
              </w:rPr>
            </w:pPr>
            <w:r>
              <w:rPr>
                <w:rFonts w:eastAsia="Times New Roman"/>
                <w:color w:val="000000"/>
                <w:sz w:val="22"/>
                <w:lang w:eastAsia="pl-PL"/>
              </w:rPr>
              <w:t>Zadowalająca</w:t>
            </w:r>
          </w:p>
        </w:tc>
      </w:tr>
      <w:tr w:rsidR="00042EA2" w:rsidRPr="00C93604" w:rsidTr="005F4651">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2</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2 - Laboratorium wsparcia kompetencji miękkich uczniów.</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C93604" w:rsidRDefault="00403D2D" w:rsidP="005F4651">
            <w:pPr>
              <w:spacing w:after="0" w:line="240" w:lineRule="auto"/>
              <w:rPr>
                <w:rFonts w:eastAsiaTheme="minorHAnsi"/>
                <w:color w:val="000000"/>
                <w:lang w:eastAsia="pl-PL"/>
              </w:rPr>
            </w:pPr>
            <w:r>
              <w:rPr>
                <w:rFonts w:eastAsiaTheme="minorHAnsi"/>
                <w:color w:val="000000"/>
                <w:sz w:val="22"/>
                <w:lang w:eastAsia="pl-PL"/>
              </w:rPr>
              <w:t xml:space="preserve">Wypracowany został model prowadzenia kompetencji miękkich dla uczniów, </w:t>
            </w:r>
            <w:r w:rsidR="00F04262">
              <w:rPr>
                <w:rFonts w:eastAsiaTheme="minorHAnsi"/>
                <w:color w:val="000000"/>
                <w:sz w:val="22"/>
                <w:lang w:eastAsia="pl-PL"/>
              </w:rPr>
              <w:t xml:space="preserve">który może być stosowany nadal o trwałości rozwiązania decydować będzie możliwość zastosowania zdobytych doświadczeń w ramach codziennej praktyki nauczania </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vAlign w:val="center"/>
            <w:hideMark/>
          </w:tcPr>
          <w:p w:rsidR="00042EA2" w:rsidRPr="00C93604" w:rsidRDefault="00BE70BF" w:rsidP="00BE70BF">
            <w:pPr>
              <w:spacing w:after="0" w:line="240" w:lineRule="auto"/>
              <w:jc w:val="right"/>
              <w:rPr>
                <w:rFonts w:eastAsiaTheme="minorHAnsi"/>
                <w:color w:val="000000"/>
                <w:lang w:eastAsia="pl-PL"/>
              </w:rPr>
            </w:pPr>
            <w:r>
              <w:rPr>
                <w:rFonts w:eastAsia="Times New Roman"/>
                <w:color w:val="000000"/>
                <w:sz w:val="22"/>
                <w:lang w:eastAsia="pl-PL"/>
              </w:rPr>
              <w:t>Z</w:t>
            </w:r>
            <w:r w:rsidR="00F04262">
              <w:rPr>
                <w:rFonts w:eastAsia="Times New Roman"/>
                <w:color w:val="000000"/>
                <w:sz w:val="22"/>
                <w:lang w:eastAsia="pl-PL"/>
              </w:rPr>
              <w:t>adowalając</w:t>
            </w:r>
            <w:r>
              <w:rPr>
                <w:rFonts w:eastAsia="Times New Roman"/>
                <w:color w:val="000000"/>
                <w:sz w:val="22"/>
                <w:lang w:eastAsia="pl-PL"/>
              </w:rPr>
              <w:t>a</w:t>
            </w:r>
          </w:p>
        </w:tc>
      </w:tr>
      <w:tr w:rsidR="00042EA2" w:rsidRPr="00C93604" w:rsidTr="005F4651">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3</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3 - Program szkolenia uczniów prowadzony przez pracodawców.</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F04262" w:rsidP="005F4651">
            <w:pPr>
              <w:spacing w:after="0" w:line="240" w:lineRule="auto"/>
              <w:rPr>
                <w:rFonts w:eastAsiaTheme="minorHAnsi"/>
                <w:color w:val="000000"/>
                <w:lang w:eastAsia="pl-PL"/>
              </w:rPr>
            </w:pPr>
            <w:r>
              <w:rPr>
                <w:rFonts w:eastAsiaTheme="minorHAnsi"/>
                <w:color w:val="000000"/>
                <w:sz w:val="22"/>
                <w:lang w:eastAsia="pl-PL"/>
              </w:rPr>
              <w:t xml:space="preserve">Kluczem do trwałości tego produktu jest znalezienie </w:t>
            </w:r>
            <w:r w:rsidR="00BE70BF">
              <w:rPr>
                <w:rFonts w:eastAsiaTheme="minorHAnsi"/>
                <w:color w:val="000000"/>
                <w:sz w:val="22"/>
                <w:lang w:eastAsia="pl-PL"/>
              </w:rPr>
              <w:t xml:space="preserve">wynagrodzenia dla pracodawców, zakładając, że koszty te są stosunkowo niewielki możliwe będzie </w:t>
            </w:r>
            <w:proofErr w:type="spellStart"/>
            <w:r w:rsidR="00BE70BF">
              <w:rPr>
                <w:rFonts w:eastAsiaTheme="minorHAnsi"/>
                <w:color w:val="000000"/>
                <w:sz w:val="22"/>
                <w:lang w:eastAsia="pl-PL"/>
              </w:rPr>
              <w:t>sfinanasowanie</w:t>
            </w:r>
            <w:proofErr w:type="spellEnd"/>
            <w:r w:rsidR="00BE70BF">
              <w:rPr>
                <w:rFonts w:eastAsiaTheme="minorHAnsi"/>
                <w:color w:val="000000"/>
                <w:sz w:val="22"/>
                <w:lang w:eastAsia="pl-PL"/>
              </w:rPr>
              <w:t xml:space="preserve"> tego produktu</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042EA2" w:rsidRPr="00C93604" w:rsidRDefault="00BE70BF" w:rsidP="005F4651">
            <w:pPr>
              <w:spacing w:after="0" w:line="240" w:lineRule="auto"/>
              <w:jc w:val="right"/>
              <w:rPr>
                <w:rFonts w:eastAsiaTheme="minorHAnsi"/>
                <w:color w:val="000000"/>
                <w:lang w:eastAsia="pl-PL"/>
              </w:rPr>
            </w:pPr>
            <w:r>
              <w:rPr>
                <w:rFonts w:eastAsiaTheme="minorHAnsi"/>
                <w:color w:val="000000"/>
                <w:sz w:val="22"/>
                <w:lang w:eastAsia="pl-PL"/>
              </w:rPr>
              <w:t>Wysoka</w:t>
            </w:r>
          </w:p>
        </w:tc>
      </w:tr>
      <w:tr w:rsidR="00042EA2" w:rsidRPr="00C93604" w:rsidTr="005F4651">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4</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C93604" w:rsidRDefault="00042EA2" w:rsidP="00F04262">
            <w:pPr>
              <w:spacing w:after="0" w:line="240" w:lineRule="auto"/>
              <w:jc w:val="left"/>
              <w:rPr>
                <w:rFonts w:eastAsiaTheme="minorHAnsi"/>
                <w:color w:val="000000"/>
                <w:lang w:eastAsia="pl-PL"/>
              </w:rPr>
            </w:pPr>
            <w:r w:rsidRPr="00C93604">
              <w:rPr>
                <w:rFonts w:eastAsiaTheme="minorHAnsi"/>
                <w:color w:val="000000"/>
                <w:sz w:val="22"/>
                <w:lang w:eastAsia="pl-PL"/>
              </w:rPr>
              <w:t>Produkt pośredni 4 - Metodologia potwierdzania przez pracodawców kompetencji i umiejętności uczniów.</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C93604" w:rsidRDefault="00F04262" w:rsidP="00F04262">
            <w:pPr>
              <w:spacing w:after="0" w:line="240" w:lineRule="auto"/>
              <w:rPr>
                <w:rFonts w:eastAsiaTheme="minorHAnsi"/>
                <w:color w:val="000000"/>
                <w:lang w:eastAsia="pl-PL"/>
              </w:rPr>
            </w:pPr>
            <w:r>
              <w:rPr>
                <w:rFonts w:eastAsiaTheme="minorHAnsi"/>
                <w:color w:val="000000"/>
                <w:sz w:val="22"/>
                <w:lang w:eastAsia="pl-PL"/>
              </w:rPr>
              <w:t>Produkt został opracowany, na jego trwałość wpływało będzie znaczenie jego oddziaływania i stosowania zarówno przez szkoły jak i pracodawców</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vAlign w:val="center"/>
            <w:hideMark/>
          </w:tcPr>
          <w:p w:rsidR="00042EA2" w:rsidRPr="00C93604" w:rsidRDefault="00F04262" w:rsidP="005F4651">
            <w:pPr>
              <w:spacing w:after="0" w:line="240" w:lineRule="auto"/>
              <w:jc w:val="right"/>
              <w:rPr>
                <w:rFonts w:eastAsiaTheme="minorHAnsi"/>
                <w:color w:val="000000"/>
                <w:lang w:eastAsia="pl-PL"/>
              </w:rPr>
            </w:pPr>
            <w:r>
              <w:rPr>
                <w:rFonts w:eastAsiaTheme="minorHAnsi"/>
                <w:color w:val="000000"/>
                <w:sz w:val="22"/>
                <w:lang w:eastAsia="pl-PL"/>
              </w:rPr>
              <w:t>Wysoka</w:t>
            </w:r>
          </w:p>
        </w:tc>
      </w:tr>
      <w:tr w:rsidR="00042EA2" w:rsidRPr="00C93604" w:rsidTr="005F4651">
        <w:trPr>
          <w:trHeight w:val="1365"/>
        </w:trPr>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lastRenderedPageBreak/>
              <w:t>5</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5 - Platforma współpracy szkoła-pracodawcy</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502661" w:rsidRDefault="00F04262" w:rsidP="005F4651">
            <w:pPr>
              <w:spacing w:after="0" w:line="240" w:lineRule="auto"/>
              <w:rPr>
                <w:rFonts w:eastAsiaTheme="minorHAnsi"/>
                <w:color w:val="000000"/>
                <w:lang w:eastAsia="pl-PL"/>
              </w:rPr>
            </w:pPr>
            <w:r>
              <w:rPr>
                <w:rFonts w:eastAsia="Times New Roman"/>
                <w:color w:val="000000"/>
                <w:sz w:val="22"/>
                <w:lang w:eastAsia="pl-PL"/>
              </w:rPr>
              <w:t>Produkt nalży rozpatrywać w kategoriach katalizowania procesu współpracy szkół z pracodawcami, na poziomie projektu współpraca ta okazała się dobra – poza działaniami projektowymi trudno będzie przeznaczyć na to dodatkowe środki co może utrudnić jego dalszą realizację</w:t>
            </w:r>
            <w:r w:rsidR="00D51ABB">
              <w:rPr>
                <w:rFonts w:eastAsia="Times New Roman"/>
                <w:color w:val="000000"/>
                <w:sz w:val="22"/>
                <w:lang w:eastAsia="pl-PL"/>
              </w:rPr>
              <w:t>.</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042EA2" w:rsidRPr="00502661" w:rsidRDefault="00F04262" w:rsidP="005F4651">
            <w:pPr>
              <w:spacing w:after="0" w:line="240" w:lineRule="auto"/>
              <w:jc w:val="right"/>
              <w:rPr>
                <w:rFonts w:eastAsiaTheme="minorHAnsi"/>
                <w:color w:val="000000"/>
                <w:lang w:eastAsia="pl-PL"/>
              </w:rPr>
            </w:pPr>
            <w:r>
              <w:rPr>
                <w:rFonts w:eastAsiaTheme="minorHAnsi"/>
                <w:color w:val="000000"/>
                <w:sz w:val="22"/>
                <w:lang w:eastAsia="pl-PL"/>
              </w:rPr>
              <w:t>Zadowalająca</w:t>
            </w:r>
          </w:p>
        </w:tc>
      </w:tr>
      <w:tr w:rsidR="00042EA2" w:rsidRPr="00C93604" w:rsidTr="005F4651">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6</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6 - System organizacyjno-finansowy realizacji praktyk zawodowych</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6203D1" w:rsidRDefault="00F04262" w:rsidP="005F4651">
            <w:pPr>
              <w:spacing w:after="0" w:line="240" w:lineRule="auto"/>
              <w:rPr>
                <w:rFonts w:eastAsia="Times New Roman"/>
                <w:color w:val="000000"/>
                <w:lang w:eastAsia="pl-PL"/>
              </w:rPr>
            </w:pPr>
            <w:r>
              <w:rPr>
                <w:rFonts w:eastAsia="Times New Roman"/>
                <w:color w:val="000000"/>
                <w:sz w:val="22"/>
                <w:lang w:eastAsia="pl-PL"/>
              </w:rPr>
              <w:t>System został opracowany i jest możliwy do wykorzystania</w:t>
            </w:r>
            <w:r w:rsidR="00D51ABB">
              <w:rPr>
                <w:rFonts w:eastAsia="Times New Roman"/>
                <w:color w:val="000000"/>
                <w:sz w:val="22"/>
                <w:lang w:eastAsia="pl-PL"/>
              </w:rPr>
              <w:t>.</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hideMark/>
          </w:tcPr>
          <w:p w:rsidR="00042EA2" w:rsidRPr="006203D1" w:rsidRDefault="00F04262" w:rsidP="005F4651">
            <w:pPr>
              <w:spacing w:after="0" w:line="240" w:lineRule="auto"/>
              <w:jc w:val="right"/>
              <w:rPr>
                <w:rFonts w:eastAsia="Times New Roman"/>
                <w:color w:val="000000"/>
                <w:lang w:eastAsia="pl-PL"/>
              </w:rPr>
            </w:pPr>
            <w:r>
              <w:rPr>
                <w:rFonts w:eastAsia="Times New Roman"/>
                <w:color w:val="000000"/>
                <w:sz w:val="22"/>
                <w:lang w:eastAsia="pl-PL"/>
              </w:rPr>
              <w:t>Wysoka</w:t>
            </w:r>
            <w:r w:rsidR="00042EA2" w:rsidRPr="006203D1">
              <w:rPr>
                <w:rFonts w:eastAsia="Times New Roman"/>
                <w:color w:val="000000"/>
                <w:sz w:val="22"/>
                <w:lang w:eastAsia="pl-PL"/>
              </w:rPr>
              <w:t xml:space="preserve">  </w:t>
            </w:r>
          </w:p>
        </w:tc>
      </w:tr>
      <w:tr w:rsidR="00042EA2" w:rsidRPr="00C93604" w:rsidTr="005F4651">
        <w:tc>
          <w:tcPr>
            <w:tcW w:w="6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7</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7 - Program doskonalenia nauczycieli  kształcenia zawodowego u pracodawców</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F04262" w:rsidP="005F4651">
            <w:pPr>
              <w:spacing w:after="0" w:line="240" w:lineRule="auto"/>
              <w:rPr>
                <w:rFonts w:eastAsia="Times New Roman"/>
                <w:color w:val="000000"/>
                <w:lang w:eastAsia="pl-PL"/>
              </w:rPr>
            </w:pPr>
            <w:r>
              <w:rPr>
                <w:rFonts w:eastAsia="Times New Roman"/>
                <w:color w:val="000000"/>
                <w:sz w:val="22"/>
                <w:lang w:eastAsia="pl-PL"/>
              </w:rPr>
              <w:t xml:space="preserve">Wykorzystanie tego produktu jest w bezpośrednio uzależnione od posiadanych zasobów finansowych, ze względu trudności </w:t>
            </w:r>
            <w:proofErr w:type="spellStart"/>
            <w:r>
              <w:rPr>
                <w:rFonts w:eastAsia="Times New Roman"/>
                <w:color w:val="000000"/>
                <w:sz w:val="22"/>
                <w:lang w:eastAsia="pl-PL"/>
              </w:rPr>
              <w:t>pozaprojektowe</w:t>
            </w:r>
            <w:proofErr w:type="spellEnd"/>
            <w:r>
              <w:rPr>
                <w:rFonts w:eastAsia="Times New Roman"/>
                <w:color w:val="000000"/>
                <w:sz w:val="22"/>
                <w:lang w:eastAsia="pl-PL"/>
              </w:rPr>
              <w:t xml:space="preserve"> z ich pozyskaniem wdrożenie tego produktu może okazać się trudne</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042EA2" w:rsidRPr="00C93604" w:rsidRDefault="00F04262" w:rsidP="005F4651">
            <w:pPr>
              <w:spacing w:after="0" w:line="240" w:lineRule="auto"/>
              <w:jc w:val="right"/>
              <w:rPr>
                <w:rFonts w:eastAsiaTheme="minorHAnsi"/>
                <w:color w:val="000000"/>
                <w:lang w:eastAsia="pl-PL"/>
              </w:rPr>
            </w:pPr>
            <w:r>
              <w:rPr>
                <w:rFonts w:eastAsia="Times New Roman"/>
                <w:color w:val="000000"/>
                <w:sz w:val="22"/>
                <w:lang w:eastAsia="pl-PL"/>
              </w:rPr>
              <w:t>Niska</w:t>
            </w:r>
          </w:p>
        </w:tc>
      </w:tr>
      <w:tr w:rsidR="00042EA2" w:rsidRPr="00C93604" w:rsidTr="005F4651">
        <w:tc>
          <w:tcPr>
            <w:tcW w:w="6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8</w:t>
            </w:r>
          </w:p>
        </w:tc>
        <w:tc>
          <w:tcPr>
            <w:tcW w:w="24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8 - Samorządowa Rady Szkolnictwa Zawodowego</w:t>
            </w:r>
          </w:p>
        </w:tc>
        <w:tc>
          <w:tcPr>
            <w:tcW w:w="3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4D0" w:themeFill="accent6" w:themeFillTint="3F"/>
            <w:hideMark/>
          </w:tcPr>
          <w:p w:rsidR="00042EA2" w:rsidRPr="00502661" w:rsidRDefault="00F04262" w:rsidP="005F4651">
            <w:pPr>
              <w:spacing w:after="0" w:line="240" w:lineRule="auto"/>
              <w:rPr>
                <w:rFonts w:eastAsia="Times New Roman"/>
                <w:color w:val="000000"/>
                <w:lang w:eastAsia="pl-PL"/>
              </w:rPr>
            </w:pPr>
            <w:r>
              <w:rPr>
                <w:rFonts w:eastAsia="Times New Roman"/>
                <w:color w:val="000000"/>
                <w:sz w:val="22"/>
                <w:lang w:eastAsia="pl-PL"/>
              </w:rPr>
              <w:t xml:space="preserve">W ramach tego produktu zapoczątkowany został </w:t>
            </w:r>
            <w:r w:rsidR="00502E99">
              <w:rPr>
                <w:rFonts w:eastAsia="Times New Roman"/>
                <w:color w:val="000000"/>
                <w:sz w:val="22"/>
                <w:lang w:eastAsia="pl-PL"/>
              </w:rPr>
              <w:t>proces</w:t>
            </w:r>
            <w:r>
              <w:rPr>
                <w:rFonts w:eastAsia="Times New Roman"/>
                <w:color w:val="000000"/>
                <w:sz w:val="22"/>
                <w:lang w:eastAsia="pl-PL"/>
              </w:rPr>
              <w:t xml:space="preserve">, który rozwija się. Co pozwala przypuszczać, że będzie on kontynuowany </w:t>
            </w:r>
          </w:p>
        </w:tc>
        <w:tc>
          <w:tcPr>
            <w:tcW w:w="2715"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DE4D0" w:themeFill="accent6" w:themeFillTint="3F"/>
            <w:vAlign w:val="center"/>
            <w:hideMark/>
          </w:tcPr>
          <w:p w:rsidR="00042EA2" w:rsidRPr="00C93604" w:rsidRDefault="00F04262" w:rsidP="005F4651">
            <w:pPr>
              <w:spacing w:after="0" w:line="240" w:lineRule="auto"/>
              <w:jc w:val="right"/>
              <w:rPr>
                <w:rFonts w:eastAsiaTheme="minorHAnsi"/>
                <w:color w:val="000000"/>
                <w:lang w:eastAsia="pl-PL"/>
              </w:rPr>
            </w:pPr>
            <w:r>
              <w:rPr>
                <w:rFonts w:eastAsia="Times New Roman"/>
                <w:color w:val="000000"/>
                <w:sz w:val="22"/>
                <w:lang w:eastAsia="pl-PL"/>
              </w:rPr>
              <w:t>Wysoka</w:t>
            </w:r>
          </w:p>
        </w:tc>
      </w:tr>
      <w:tr w:rsidR="00042EA2" w:rsidRPr="00C93604" w:rsidTr="005F4651">
        <w:tc>
          <w:tcPr>
            <w:tcW w:w="6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F79646" w:themeFill="accent6"/>
            <w:hideMark/>
          </w:tcPr>
          <w:p w:rsidR="00042EA2" w:rsidRPr="00C93604" w:rsidRDefault="00042EA2" w:rsidP="005F4651">
            <w:pPr>
              <w:spacing w:after="0" w:line="240" w:lineRule="auto"/>
              <w:rPr>
                <w:rFonts w:eastAsiaTheme="minorHAnsi"/>
                <w:color w:val="000000"/>
                <w:lang w:eastAsia="pl-PL"/>
              </w:rPr>
            </w:pPr>
            <w:r w:rsidRPr="00C93604">
              <w:rPr>
                <w:rFonts w:eastAsia="Times New Roman"/>
                <w:b/>
                <w:bCs/>
                <w:color w:val="000000"/>
                <w:sz w:val="22"/>
                <w:lang w:eastAsia="pl-PL"/>
              </w:rPr>
              <w:t>9</w:t>
            </w:r>
          </w:p>
        </w:tc>
        <w:tc>
          <w:tcPr>
            <w:tcW w:w="2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C93604" w:rsidRDefault="00042EA2" w:rsidP="005F4651">
            <w:pPr>
              <w:spacing w:after="0" w:line="240" w:lineRule="auto"/>
              <w:rPr>
                <w:rFonts w:eastAsiaTheme="minorHAnsi"/>
                <w:color w:val="000000"/>
                <w:lang w:eastAsia="pl-PL"/>
              </w:rPr>
            </w:pPr>
            <w:r w:rsidRPr="00C93604">
              <w:rPr>
                <w:rFonts w:eastAsiaTheme="minorHAnsi"/>
                <w:color w:val="000000"/>
                <w:sz w:val="22"/>
                <w:lang w:eastAsia="pl-PL"/>
              </w:rPr>
              <w:t>Produkt pośredni  9.Znak jakości realizacji praktyk zawodowych</w:t>
            </w:r>
          </w:p>
        </w:tc>
        <w:tc>
          <w:tcPr>
            <w:tcW w:w="3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hideMark/>
          </w:tcPr>
          <w:p w:rsidR="00042EA2" w:rsidRPr="00502661" w:rsidRDefault="00502E99" w:rsidP="005F4651">
            <w:pPr>
              <w:spacing w:after="0" w:line="240" w:lineRule="auto"/>
              <w:rPr>
                <w:rFonts w:eastAsia="Times New Roman"/>
                <w:color w:val="000000"/>
                <w:lang w:eastAsia="pl-PL"/>
              </w:rPr>
            </w:pPr>
            <w:r>
              <w:rPr>
                <w:rFonts w:eastAsia="Times New Roman"/>
                <w:color w:val="000000"/>
                <w:sz w:val="22"/>
                <w:lang w:eastAsia="pl-PL"/>
              </w:rPr>
              <w:t>Na trwałość produktu z jednej strony ma  kom</w:t>
            </w:r>
            <w:r w:rsidR="00D51ABB">
              <w:rPr>
                <w:rFonts w:eastAsia="Times New Roman"/>
                <w:color w:val="000000"/>
                <w:sz w:val="22"/>
                <w:lang w:eastAsia="pl-PL"/>
              </w:rPr>
              <w:t>pletne opracowanie jego formuły, z drugiej stosunkowo niewielki koszty jego dalszej realizacji. Wpływ na trwałość będzie miało zbudowanie odpowiedniego prestiżu m.in. przez Samorządową Radę Szkolnictwa Zawodowego</w:t>
            </w:r>
          </w:p>
        </w:tc>
        <w:tc>
          <w:tcPr>
            <w:tcW w:w="27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CAA2" w:themeFill="accent6" w:themeFillTint="7F"/>
            <w:vAlign w:val="center"/>
            <w:hideMark/>
          </w:tcPr>
          <w:p w:rsidR="00042EA2" w:rsidRPr="00C93604" w:rsidRDefault="00502E99" w:rsidP="005F4651">
            <w:pPr>
              <w:spacing w:after="0" w:line="240" w:lineRule="auto"/>
              <w:jc w:val="right"/>
              <w:rPr>
                <w:rFonts w:eastAsiaTheme="minorHAnsi"/>
                <w:color w:val="000000"/>
                <w:lang w:eastAsia="pl-PL"/>
              </w:rPr>
            </w:pPr>
            <w:r>
              <w:rPr>
                <w:rFonts w:eastAsia="Times New Roman"/>
                <w:color w:val="000000"/>
                <w:sz w:val="22"/>
                <w:lang w:eastAsia="pl-PL"/>
              </w:rPr>
              <w:t>Zadowalająca</w:t>
            </w:r>
            <w:r w:rsidR="00042EA2">
              <w:rPr>
                <w:rFonts w:eastAsia="Times New Roman"/>
                <w:color w:val="000000"/>
                <w:sz w:val="22"/>
                <w:lang w:eastAsia="pl-PL"/>
              </w:rPr>
              <w:t xml:space="preserve"> </w:t>
            </w:r>
          </w:p>
        </w:tc>
      </w:tr>
    </w:tbl>
    <w:p w:rsidR="00592409" w:rsidRDefault="00592409" w:rsidP="00042EA2">
      <w:pPr>
        <w:tabs>
          <w:tab w:val="left" w:pos="1187"/>
        </w:tabs>
        <w:rPr>
          <w:sz w:val="20"/>
          <w:szCs w:val="18"/>
        </w:rPr>
      </w:pPr>
    </w:p>
    <w:p w:rsidR="00844D65" w:rsidRDefault="00844D65" w:rsidP="00844D65">
      <w:r>
        <w:t xml:space="preserve">Podsumowanie </w:t>
      </w:r>
    </w:p>
    <w:p w:rsidR="00844D65" w:rsidRPr="00042EA2" w:rsidRDefault="00844D65" w:rsidP="00844D65">
      <w:r>
        <w:t xml:space="preserve">Kluczowym elementem wpływającym na trwałość realizowanych w ramach projektu produktów jest możliwość zapewnienia na nie odpowiednich źródeł finansowania. Te z nich, które są możliwe do wdrożenia bez kosztów lub ze stosunkowo niskim ich poziomem powinny się charakteryzować wysoką trwałością, te natomiast z nich, które wymagają wysokich nakładów, szczególnie trudnych do pozyskania w ramach środków </w:t>
      </w:r>
      <w:proofErr w:type="spellStart"/>
      <w:r>
        <w:t>pozaprojektowych</w:t>
      </w:r>
      <w:proofErr w:type="spellEnd"/>
      <w:r>
        <w:t xml:space="preserve"> mogą charakteryzować się niższą trwałością. </w:t>
      </w:r>
    </w:p>
    <w:p w:rsidR="004C7CF7" w:rsidRPr="00B902D1" w:rsidRDefault="003554A1" w:rsidP="009F67AC">
      <w:pPr>
        <w:pStyle w:val="Nagwek1"/>
        <w:numPr>
          <w:ilvl w:val="0"/>
          <w:numId w:val="0"/>
        </w:numPr>
        <w:ind w:left="432"/>
      </w:pPr>
      <w:bookmarkStart w:id="71" w:name="_Toc402846746"/>
      <w:bookmarkStart w:id="72" w:name="_Toc402848903"/>
      <w:r w:rsidRPr="00B902D1">
        <w:lastRenderedPageBreak/>
        <w:t>10</w:t>
      </w:r>
      <w:r w:rsidR="008F037D" w:rsidRPr="00B902D1">
        <w:t xml:space="preserve">. </w:t>
      </w:r>
      <w:r w:rsidR="004C7CF7" w:rsidRPr="00B902D1">
        <w:t>Wnioski z badania</w:t>
      </w:r>
      <w:bookmarkEnd w:id="71"/>
      <w:bookmarkEnd w:id="72"/>
    </w:p>
    <w:p w:rsidR="005F78C4" w:rsidRPr="005F78C4" w:rsidRDefault="005F78C4" w:rsidP="00AF63E2">
      <w:pPr>
        <w:rPr>
          <w:szCs w:val="24"/>
          <w:lang w:eastAsia="ar-SA"/>
        </w:rPr>
      </w:pPr>
      <w:r w:rsidRPr="009E18F1">
        <w:rPr>
          <w:szCs w:val="24"/>
          <w:lang w:eastAsia="ar-SA"/>
        </w:rPr>
        <w:t>Pr</w:t>
      </w:r>
      <w:r w:rsidR="00AF63E2" w:rsidRPr="009E18F1">
        <w:rPr>
          <w:szCs w:val="24"/>
          <w:lang w:eastAsia="ar-SA"/>
        </w:rPr>
        <w:t>zeprowadzona ewaluacja zewnętrzna pozwoliła na zebranie odpowiedzi na kluczowe pytania badawcze przyporządkowane do wybranych kryteriów ewaluacji zewnętrznej produktu innowacyjnego. Rezultaty ewaluacji zewnętrznej w najbardziej skróconej formie zaprezentowano w tabeli 1</w:t>
      </w:r>
      <w:r w:rsidR="007473D3">
        <w:rPr>
          <w:szCs w:val="24"/>
          <w:lang w:eastAsia="ar-SA"/>
        </w:rPr>
        <w:t>7</w:t>
      </w:r>
    </w:p>
    <w:p w:rsidR="005F78C4" w:rsidRPr="005F78C4" w:rsidRDefault="00CD2A1D" w:rsidP="007E7323">
      <w:pPr>
        <w:rPr>
          <w:szCs w:val="24"/>
          <w:lang w:eastAsia="ar-SA"/>
        </w:rPr>
      </w:pPr>
      <w:r>
        <w:rPr>
          <w:b/>
          <w:szCs w:val="24"/>
          <w:lang w:eastAsia="ar-SA"/>
        </w:rPr>
        <w:t>Tabela 17</w:t>
      </w:r>
      <w:r w:rsidR="005F78C4" w:rsidRPr="005F78C4">
        <w:rPr>
          <w:b/>
          <w:szCs w:val="24"/>
          <w:lang w:eastAsia="ar-SA"/>
        </w:rPr>
        <w:t>.</w:t>
      </w:r>
      <w:r w:rsidR="005F78C4" w:rsidRPr="005F78C4">
        <w:rPr>
          <w:szCs w:val="24"/>
          <w:lang w:eastAsia="ar-SA"/>
        </w:rPr>
        <w:t xml:space="preserve"> Rezultaty ewaluacji zewnętrznej w odniesieniu do kluczowych pytań badawczych</w:t>
      </w:r>
    </w:p>
    <w:tbl>
      <w:tblPr>
        <w:tblStyle w:val="redniecieniowanie1akcent6"/>
        <w:tblW w:w="9923" w:type="dxa"/>
        <w:tblInd w:w="-459" w:type="dxa"/>
        <w:tblLayout w:type="fixed"/>
        <w:tblLook w:val="04A0"/>
      </w:tblPr>
      <w:tblGrid>
        <w:gridCol w:w="425"/>
        <w:gridCol w:w="1668"/>
        <w:gridCol w:w="3434"/>
        <w:gridCol w:w="4396"/>
      </w:tblGrid>
      <w:tr w:rsidR="00ED349E" w:rsidRPr="004F53B1" w:rsidTr="00ED349E">
        <w:trPr>
          <w:cnfStyle w:val="100000000000"/>
        </w:trPr>
        <w:tc>
          <w:tcPr>
            <w:cnfStyle w:val="001000000000"/>
            <w:tcW w:w="425" w:type="dxa"/>
            <w:vAlign w:val="center"/>
          </w:tcPr>
          <w:p w:rsidR="00ED349E" w:rsidRPr="00ED349E" w:rsidRDefault="00ED349E" w:rsidP="00ED349E">
            <w:pPr>
              <w:pStyle w:val="tabela-tredolewej"/>
              <w:spacing w:line="360" w:lineRule="auto"/>
              <w:jc w:val="center"/>
              <w:rPr>
                <w:rFonts w:ascii="Times New Roman" w:hAnsi="Times New Roman"/>
                <w:sz w:val="18"/>
                <w:szCs w:val="18"/>
              </w:rPr>
            </w:pPr>
            <w:proofErr w:type="spellStart"/>
            <w:r>
              <w:rPr>
                <w:rFonts w:ascii="Times New Roman" w:hAnsi="Times New Roman"/>
                <w:sz w:val="18"/>
                <w:szCs w:val="18"/>
              </w:rPr>
              <w:t>lp</w:t>
            </w:r>
            <w:proofErr w:type="spellEnd"/>
          </w:p>
        </w:tc>
        <w:tc>
          <w:tcPr>
            <w:tcW w:w="1668" w:type="dxa"/>
          </w:tcPr>
          <w:p w:rsidR="00ED349E" w:rsidRPr="00ED349E" w:rsidRDefault="00ED349E" w:rsidP="00ED349E">
            <w:pPr>
              <w:pStyle w:val="tabela-tredolewej"/>
              <w:spacing w:line="360" w:lineRule="auto"/>
              <w:ind w:left="34"/>
              <w:jc w:val="center"/>
              <w:cnfStyle w:val="100000000000"/>
              <w:rPr>
                <w:rFonts w:ascii="Times New Roman" w:hAnsi="Times New Roman"/>
                <w:sz w:val="18"/>
                <w:szCs w:val="18"/>
              </w:rPr>
            </w:pPr>
            <w:r w:rsidRPr="00ED349E">
              <w:rPr>
                <w:rFonts w:ascii="Times New Roman" w:hAnsi="Times New Roman"/>
                <w:sz w:val="18"/>
                <w:szCs w:val="18"/>
              </w:rPr>
              <w:t>Kryteria ewaluacji zewnętrzn</w:t>
            </w:r>
            <w:r>
              <w:rPr>
                <w:rFonts w:ascii="Times New Roman" w:hAnsi="Times New Roman"/>
                <w:sz w:val="18"/>
                <w:szCs w:val="18"/>
              </w:rPr>
              <w:t>ej</w:t>
            </w:r>
          </w:p>
        </w:tc>
        <w:tc>
          <w:tcPr>
            <w:tcW w:w="3434" w:type="dxa"/>
            <w:vAlign w:val="center"/>
          </w:tcPr>
          <w:p w:rsidR="00ED349E" w:rsidRPr="005F78C4" w:rsidRDefault="00ED349E" w:rsidP="00ED349E">
            <w:pPr>
              <w:pStyle w:val="tabela-tredolewej"/>
              <w:spacing w:line="360" w:lineRule="auto"/>
              <w:ind w:left="34"/>
              <w:jc w:val="center"/>
              <w:cnfStyle w:val="100000000000"/>
              <w:rPr>
                <w:rFonts w:ascii="Times New Roman" w:hAnsi="Times New Roman"/>
                <w:sz w:val="18"/>
                <w:szCs w:val="18"/>
              </w:rPr>
            </w:pPr>
            <w:r>
              <w:rPr>
                <w:rFonts w:ascii="Times New Roman" w:hAnsi="Times New Roman"/>
                <w:sz w:val="18"/>
                <w:szCs w:val="18"/>
              </w:rPr>
              <w:t>Kluczowe pytania badawcze</w:t>
            </w:r>
          </w:p>
        </w:tc>
        <w:tc>
          <w:tcPr>
            <w:tcW w:w="4396" w:type="dxa"/>
            <w:vAlign w:val="center"/>
          </w:tcPr>
          <w:p w:rsidR="00ED349E" w:rsidRPr="005F78C4" w:rsidRDefault="00ED349E" w:rsidP="00ED349E">
            <w:pPr>
              <w:pStyle w:val="tabela-tredolewej"/>
              <w:spacing w:line="360" w:lineRule="auto"/>
              <w:ind w:left="34"/>
              <w:jc w:val="center"/>
              <w:cnfStyle w:val="100000000000"/>
              <w:rPr>
                <w:rFonts w:ascii="Times New Roman" w:hAnsi="Times New Roman"/>
                <w:sz w:val="18"/>
                <w:szCs w:val="18"/>
              </w:rPr>
            </w:pPr>
            <w:r>
              <w:rPr>
                <w:rFonts w:ascii="Times New Roman" w:hAnsi="Times New Roman"/>
                <w:sz w:val="18"/>
                <w:szCs w:val="18"/>
              </w:rPr>
              <w:t>Kluczowe rezultaty ewaluacji zewnętrznej</w:t>
            </w:r>
          </w:p>
        </w:tc>
      </w:tr>
      <w:tr w:rsidR="00CD2A1D" w:rsidRPr="004F53B1" w:rsidTr="00ED349E">
        <w:trPr>
          <w:cnfStyle w:val="000000100000"/>
        </w:trPr>
        <w:tc>
          <w:tcPr>
            <w:cnfStyle w:val="001000000000"/>
            <w:tcW w:w="425" w:type="dxa"/>
            <w:vAlign w:val="center"/>
          </w:tcPr>
          <w:p w:rsidR="00CD2A1D" w:rsidRPr="005F78C4" w:rsidRDefault="00CD2A1D" w:rsidP="00F7194C">
            <w:pPr>
              <w:pStyle w:val="Akapitzlist"/>
              <w:numPr>
                <w:ilvl w:val="0"/>
                <w:numId w:val="7"/>
              </w:numPr>
              <w:spacing w:line="360" w:lineRule="auto"/>
              <w:ind w:left="0" w:firstLine="0"/>
              <w:jc w:val="center"/>
              <w:rPr>
                <w:rFonts w:ascii="Times New Roman" w:hAnsi="Times New Roman"/>
                <w:b w:val="0"/>
                <w:smallCaps/>
                <w:color w:val="000000" w:themeColor="text1"/>
                <w:sz w:val="18"/>
                <w:szCs w:val="18"/>
              </w:rPr>
            </w:pPr>
            <w:r w:rsidRPr="005F78C4">
              <w:rPr>
                <w:rFonts w:ascii="Times New Roman" w:hAnsi="Times New Roman"/>
                <w:smallCaps/>
                <w:color w:val="000000" w:themeColor="text1"/>
                <w:sz w:val="18"/>
                <w:szCs w:val="18"/>
              </w:rPr>
              <w:t>1</w:t>
            </w:r>
          </w:p>
        </w:tc>
        <w:tc>
          <w:tcPr>
            <w:tcW w:w="1668" w:type="dxa"/>
          </w:tcPr>
          <w:p w:rsidR="00CD2A1D" w:rsidRPr="009F67AC" w:rsidRDefault="00CD2A1D" w:rsidP="00EE7E14">
            <w:pPr>
              <w:pStyle w:val="tabela-tredolewej"/>
              <w:spacing w:line="360" w:lineRule="auto"/>
              <w:ind w:left="34"/>
              <w:cnfStyle w:val="000000100000"/>
              <w:rPr>
                <w:rFonts w:ascii="Times New Roman" w:hAnsi="Times New Roman"/>
                <w:b/>
                <w:color w:val="000000" w:themeColor="text1"/>
                <w:sz w:val="18"/>
                <w:szCs w:val="18"/>
              </w:rPr>
            </w:pPr>
            <w:r>
              <w:rPr>
                <w:rFonts w:ascii="Times New Roman" w:hAnsi="Times New Roman"/>
                <w:b/>
                <w:color w:val="000000" w:themeColor="text1"/>
                <w:sz w:val="18"/>
                <w:szCs w:val="18"/>
              </w:rPr>
              <w:t>Adekwatność</w:t>
            </w:r>
          </w:p>
        </w:tc>
        <w:tc>
          <w:tcPr>
            <w:tcW w:w="3434" w:type="dxa"/>
          </w:tcPr>
          <w:p w:rsidR="00CD2A1D" w:rsidRDefault="00CD2A1D" w:rsidP="00EE7E14">
            <w:pPr>
              <w:pStyle w:val="tabela-tredolewej"/>
              <w:spacing w:line="360" w:lineRule="auto"/>
              <w:ind w:left="34"/>
              <w:cnfStyle w:val="000000100000"/>
              <w:rPr>
                <w:rFonts w:ascii="Times New Roman" w:hAnsi="Times New Roman"/>
                <w:sz w:val="18"/>
                <w:szCs w:val="18"/>
              </w:rPr>
            </w:pPr>
            <w:r w:rsidRPr="004F53B1">
              <w:rPr>
                <w:rFonts w:ascii="Times New Roman" w:hAnsi="Times New Roman"/>
                <w:sz w:val="18"/>
                <w:szCs w:val="18"/>
              </w:rPr>
              <w:t>Czy zastosowanie wstępnej wersji produktów innowacyjnych w fazie testowej przyczynia się do osiągnięcia celu projektu określonego we wniosku o dofinansowanie?</w:t>
            </w:r>
            <w:r>
              <w:rPr>
                <w:rFonts w:ascii="Times New Roman" w:hAnsi="Times New Roman"/>
                <w:sz w:val="18"/>
                <w:szCs w:val="18"/>
              </w:rPr>
              <w:t xml:space="preserve"> </w:t>
            </w:r>
          </w:p>
          <w:p w:rsidR="00CD2A1D" w:rsidRPr="004F53B1" w:rsidRDefault="00CD2A1D" w:rsidP="00EE7E14">
            <w:pPr>
              <w:pStyle w:val="tabela-tredolewej"/>
              <w:spacing w:line="360" w:lineRule="auto"/>
              <w:ind w:left="34"/>
              <w:cnfStyle w:val="000000100000"/>
              <w:rPr>
                <w:rFonts w:ascii="Times New Roman" w:hAnsi="Times New Roman"/>
                <w:sz w:val="18"/>
                <w:szCs w:val="18"/>
              </w:rPr>
            </w:pPr>
            <w:r w:rsidRPr="004F53B1">
              <w:rPr>
                <w:rFonts w:ascii="Times New Roman" w:hAnsi="Times New Roman"/>
                <w:sz w:val="18"/>
                <w:szCs w:val="18"/>
              </w:rPr>
              <w:t>Czy wypracowane produkty finalne są zgodne z aktualnymi, realnymi potrzebami grup docelowych oraz użytkowników?</w:t>
            </w:r>
          </w:p>
        </w:tc>
        <w:tc>
          <w:tcPr>
            <w:tcW w:w="4396" w:type="dxa"/>
          </w:tcPr>
          <w:p w:rsidR="00C14A31" w:rsidRDefault="00C14A31" w:rsidP="00C14A31">
            <w:pPr>
              <w:pStyle w:val="tabela-tredolewej"/>
              <w:spacing w:line="360" w:lineRule="auto"/>
              <w:ind w:left="34"/>
              <w:cnfStyle w:val="000000100000"/>
              <w:rPr>
                <w:rFonts w:ascii="Times New Roman" w:hAnsi="Times New Roman"/>
                <w:sz w:val="18"/>
                <w:szCs w:val="18"/>
              </w:rPr>
            </w:pPr>
            <w:r>
              <w:rPr>
                <w:rFonts w:ascii="Times New Roman" w:hAnsi="Times New Roman"/>
                <w:sz w:val="18"/>
                <w:szCs w:val="18"/>
              </w:rPr>
              <w:t>Produkty projektu przyczyniają się do realizacji celów projektu, na uwagę zasługuje fakt, że do realizacji poszczególnych celów przyporządkowane było kilka produktów.</w:t>
            </w:r>
          </w:p>
          <w:p w:rsidR="00C14A31" w:rsidRDefault="00C14A31" w:rsidP="00C14A31">
            <w:pPr>
              <w:pStyle w:val="tabela-tredolewej"/>
              <w:spacing w:line="360" w:lineRule="auto"/>
              <w:ind w:left="34"/>
              <w:cnfStyle w:val="000000100000"/>
              <w:rPr>
                <w:rFonts w:ascii="Times New Roman" w:hAnsi="Times New Roman"/>
                <w:sz w:val="18"/>
                <w:szCs w:val="18"/>
              </w:rPr>
            </w:pPr>
          </w:p>
          <w:p w:rsidR="00CD2A1D" w:rsidRDefault="00C14A31" w:rsidP="00C14A31">
            <w:pPr>
              <w:pStyle w:val="tabela-tredolewej"/>
              <w:spacing w:line="360" w:lineRule="auto"/>
              <w:ind w:left="34"/>
              <w:cnfStyle w:val="000000100000"/>
              <w:rPr>
                <w:rFonts w:ascii="Times New Roman" w:hAnsi="Times New Roman"/>
                <w:sz w:val="18"/>
                <w:szCs w:val="18"/>
              </w:rPr>
            </w:pPr>
            <w:r>
              <w:rPr>
                <w:rFonts w:ascii="Times New Roman" w:hAnsi="Times New Roman"/>
                <w:sz w:val="18"/>
                <w:szCs w:val="18"/>
              </w:rPr>
              <w:t xml:space="preserve">Produkty finalne wpisują się w paląc i kluczowe potrzeby grup docelowych i użytkowników.  </w:t>
            </w:r>
          </w:p>
          <w:p w:rsidR="00C14A31" w:rsidRPr="00C14A31" w:rsidRDefault="00C14A31" w:rsidP="00C14A31">
            <w:pPr>
              <w:pStyle w:val="tabela-tredolewej"/>
              <w:spacing w:line="360" w:lineRule="auto"/>
              <w:ind w:left="34"/>
              <w:cnfStyle w:val="000000100000"/>
              <w:rPr>
                <w:rFonts w:ascii="Times New Roman" w:hAnsi="Times New Roman"/>
                <w:b/>
                <w:sz w:val="18"/>
                <w:szCs w:val="18"/>
              </w:rPr>
            </w:pPr>
            <w:r w:rsidRPr="00C14A31">
              <w:rPr>
                <w:rFonts w:ascii="Times New Roman" w:hAnsi="Times New Roman"/>
                <w:b/>
                <w:sz w:val="18"/>
                <w:szCs w:val="18"/>
              </w:rPr>
              <w:t>Adekwatność projektu należy ocenić bardzo wysoko.</w:t>
            </w:r>
          </w:p>
        </w:tc>
      </w:tr>
      <w:tr w:rsidR="00CD2A1D" w:rsidRPr="004F53B1" w:rsidTr="00ED349E">
        <w:trPr>
          <w:cnfStyle w:val="000000010000"/>
        </w:trPr>
        <w:tc>
          <w:tcPr>
            <w:cnfStyle w:val="001000000000"/>
            <w:tcW w:w="425" w:type="dxa"/>
            <w:vAlign w:val="center"/>
          </w:tcPr>
          <w:p w:rsidR="00CD2A1D" w:rsidRPr="005F78C4" w:rsidRDefault="00CD2A1D" w:rsidP="00F7194C">
            <w:pPr>
              <w:pStyle w:val="Akapitzlist"/>
              <w:numPr>
                <w:ilvl w:val="0"/>
                <w:numId w:val="7"/>
              </w:numPr>
              <w:spacing w:line="360" w:lineRule="auto"/>
              <w:ind w:left="0" w:firstLine="0"/>
              <w:jc w:val="center"/>
              <w:rPr>
                <w:rFonts w:ascii="Times New Roman" w:hAnsi="Times New Roman"/>
                <w:b w:val="0"/>
                <w:smallCaps/>
                <w:color w:val="000000" w:themeColor="text1"/>
                <w:sz w:val="18"/>
                <w:szCs w:val="18"/>
              </w:rPr>
            </w:pPr>
            <w:r w:rsidRPr="005F78C4">
              <w:rPr>
                <w:rFonts w:ascii="Times New Roman" w:hAnsi="Times New Roman"/>
                <w:smallCaps/>
                <w:color w:val="000000" w:themeColor="text1"/>
                <w:sz w:val="18"/>
                <w:szCs w:val="18"/>
              </w:rPr>
              <w:t>3</w:t>
            </w:r>
          </w:p>
        </w:tc>
        <w:tc>
          <w:tcPr>
            <w:tcW w:w="1668" w:type="dxa"/>
          </w:tcPr>
          <w:p w:rsidR="00CD2A1D" w:rsidRPr="009F67AC" w:rsidRDefault="00CD2A1D" w:rsidP="00EE7E14">
            <w:pPr>
              <w:pStyle w:val="tabela-tredolewej"/>
              <w:spacing w:line="360" w:lineRule="auto"/>
              <w:ind w:left="34"/>
              <w:cnfStyle w:val="000000010000"/>
              <w:rPr>
                <w:rFonts w:ascii="Times New Roman" w:hAnsi="Times New Roman"/>
                <w:b/>
                <w:color w:val="000000" w:themeColor="text1"/>
                <w:sz w:val="18"/>
                <w:szCs w:val="18"/>
              </w:rPr>
            </w:pPr>
            <w:r>
              <w:rPr>
                <w:rFonts w:ascii="Times New Roman" w:hAnsi="Times New Roman"/>
                <w:b/>
                <w:color w:val="000000" w:themeColor="text1"/>
                <w:sz w:val="18"/>
                <w:szCs w:val="18"/>
              </w:rPr>
              <w:t>S</w:t>
            </w:r>
            <w:r w:rsidRPr="009F67AC">
              <w:rPr>
                <w:rFonts w:ascii="Times New Roman" w:hAnsi="Times New Roman"/>
                <w:b/>
                <w:color w:val="000000" w:themeColor="text1"/>
                <w:sz w:val="18"/>
                <w:szCs w:val="18"/>
              </w:rPr>
              <w:t>kuteczność</w:t>
            </w:r>
          </w:p>
        </w:tc>
        <w:tc>
          <w:tcPr>
            <w:tcW w:w="3434" w:type="dxa"/>
          </w:tcPr>
          <w:p w:rsidR="00CD2A1D" w:rsidRDefault="00CD2A1D" w:rsidP="00EE7E14">
            <w:pPr>
              <w:pStyle w:val="tabela-tredolewej"/>
              <w:spacing w:line="360" w:lineRule="auto"/>
              <w:ind w:left="34"/>
              <w:cnfStyle w:val="000000010000"/>
              <w:rPr>
                <w:rFonts w:ascii="Times New Roman" w:hAnsi="Times New Roman"/>
                <w:sz w:val="18"/>
                <w:szCs w:val="18"/>
              </w:rPr>
            </w:pPr>
            <w:r w:rsidRPr="004F53B1">
              <w:rPr>
                <w:rFonts w:ascii="Times New Roman" w:hAnsi="Times New Roman"/>
                <w:sz w:val="18"/>
                <w:szCs w:val="18"/>
              </w:rPr>
              <w:t xml:space="preserve">Czy produkty finalne (2 Modele) są skuteczne? </w:t>
            </w:r>
            <w:r>
              <w:rPr>
                <w:rFonts w:ascii="Times New Roman" w:hAnsi="Times New Roman"/>
                <w:sz w:val="18"/>
                <w:szCs w:val="18"/>
              </w:rPr>
              <w:t xml:space="preserve"> Czy osiągnięto wskaźniki dotyczące fazy testowej w wyniku realizacji działań projektowych ? </w:t>
            </w:r>
          </w:p>
          <w:p w:rsidR="00CD2A1D" w:rsidRDefault="00CD2A1D" w:rsidP="00EE7E14">
            <w:pPr>
              <w:pStyle w:val="tabela-tredolewej"/>
              <w:spacing w:line="360" w:lineRule="auto"/>
              <w:ind w:left="34"/>
              <w:cnfStyle w:val="000000010000"/>
              <w:rPr>
                <w:rFonts w:ascii="Times New Roman" w:hAnsi="Times New Roman"/>
                <w:sz w:val="18"/>
                <w:szCs w:val="18"/>
              </w:rPr>
            </w:pPr>
            <w:r w:rsidRPr="004F53B1">
              <w:rPr>
                <w:rFonts w:ascii="Times New Roman" w:hAnsi="Times New Roman"/>
                <w:sz w:val="18"/>
                <w:szCs w:val="18"/>
              </w:rPr>
              <w:t xml:space="preserve">Co wpływa na ich skuteczność? </w:t>
            </w:r>
          </w:p>
          <w:p w:rsidR="00CD2A1D" w:rsidRPr="004F53B1" w:rsidRDefault="00CD2A1D" w:rsidP="00EE7E14">
            <w:pPr>
              <w:pStyle w:val="tabela-tredolewej"/>
              <w:spacing w:line="360" w:lineRule="auto"/>
              <w:ind w:left="34"/>
              <w:cnfStyle w:val="000000010000"/>
              <w:rPr>
                <w:rFonts w:ascii="Times New Roman" w:hAnsi="Times New Roman"/>
                <w:sz w:val="18"/>
                <w:szCs w:val="18"/>
              </w:rPr>
            </w:pPr>
            <w:r w:rsidRPr="004F53B1">
              <w:rPr>
                <w:rFonts w:ascii="Times New Roman" w:hAnsi="Times New Roman"/>
                <w:sz w:val="18"/>
                <w:szCs w:val="18"/>
              </w:rPr>
              <w:t>Czy możliwe jest zwiększenie skuteczności proponowanych narzędzi?</w:t>
            </w:r>
          </w:p>
        </w:tc>
        <w:tc>
          <w:tcPr>
            <w:tcW w:w="4396" w:type="dxa"/>
          </w:tcPr>
          <w:p w:rsidR="00CD2A1D" w:rsidRDefault="00C14A31" w:rsidP="003554A1">
            <w:pPr>
              <w:pStyle w:val="tabela-tredolewej"/>
              <w:spacing w:line="360" w:lineRule="auto"/>
              <w:ind w:left="34"/>
              <w:cnfStyle w:val="000000010000"/>
              <w:rPr>
                <w:rFonts w:ascii="Times New Roman" w:hAnsi="Times New Roman"/>
                <w:sz w:val="18"/>
                <w:szCs w:val="18"/>
              </w:rPr>
            </w:pPr>
            <w:r>
              <w:rPr>
                <w:rFonts w:ascii="Times New Roman" w:hAnsi="Times New Roman"/>
                <w:sz w:val="18"/>
                <w:szCs w:val="18"/>
              </w:rPr>
              <w:t>Oba realizowane w projekcie modele okazały się skuteczne, w projekcie osiągnięte zostały wskaźniki założone we wniosku o dofinansowanie.</w:t>
            </w:r>
          </w:p>
          <w:p w:rsidR="00C14A31" w:rsidRDefault="00C14A31" w:rsidP="003554A1">
            <w:pPr>
              <w:pStyle w:val="tabela-tredolewej"/>
              <w:spacing w:line="360" w:lineRule="auto"/>
              <w:ind w:left="34"/>
              <w:cnfStyle w:val="000000010000"/>
              <w:rPr>
                <w:rFonts w:ascii="Times New Roman" w:hAnsi="Times New Roman"/>
                <w:sz w:val="18"/>
                <w:szCs w:val="18"/>
              </w:rPr>
            </w:pPr>
          </w:p>
          <w:p w:rsidR="00C14A31" w:rsidRPr="005F78C4" w:rsidRDefault="00C14A31" w:rsidP="003554A1">
            <w:pPr>
              <w:pStyle w:val="tabela-tredolewej"/>
              <w:spacing w:line="360" w:lineRule="auto"/>
              <w:ind w:left="34"/>
              <w:cnfStyle w:val="000000010000"/>
              <w:rPr>
                <w:rFonts w:ascii="Times New Roman" w:hAnsi="Times New Roman"/>
                <w:sz w:val="18"/>
                <w:szCs w:val="18"/>
              </w:rPr>
            </w:pPr>
          </w:p>
          <w:p w:rsidR="00CD2A1D" w:rsidRPr="005F78C4" w:rsidRDefault="00CD2A1D" w:rsidP="00102E67">
            <w:pPr>
              <w:pStyle w:val="tabela-tredolewej"/>
              <w:spacing w:line="360" w:lineRule="auto"/>
              <w:ind w:left="34"/>
              <w:cnfStyle w:val="000000010000"/>
              <w:rPr>
                <w:rFonts w:ascii="Times New Roman" w:hAnsi="Times New Roman"/>
                <w:sz w:val="18"/>
                <w:szCs w:val="18"/>
              </w:rPr>
            </w:pPr>
          </w:p>
        </w:tc>
      </w:tr>
      <w:tr w:rsidR="00CD2A1D" w:rsidRPr="004F53B1" w:rsidTr="00ED349E">
        <w:trPr>
          <w:cnfStyle w:val="000000100000"/>
        </w:trPr>
        <w:tc>
          <w:tcPr>
            <w:cnfStyle w:val="001000000000"/>
            <w:tcW w:w="425" w:type="dxa"/>
            <w:vAlign w:val="center"/>
          </w:tcPr>
          <w:p w:rsidR="00CD2A1D" w:rsidRPr="005F78C4" w:rsidRDefault="00CD2A1D" w:rsidP="00F7194C">
            <w:pPr>
              <w:pStyle w:val="Akapitzlist"/>
              <w:numPr>
                <w:ilvl w:val="0"/>
                <w:numId w:val="7"/>
              </w:numPr>
              <w:spacing w:line="360" w:lineRule="auto"/>
              <w:ind w:left="0" w:firstLine="0"/>
              <w:jc w:val="center"/>
              <w:rPr>
                <w:rFonts w:ascii="Times New Roman" w:hAnsi="Times New Roman"/>
                <w:b w:val="0"/>
                <w:smallCaps/>
                <w:color w:val="000000" w:themeColor="text1"/>
                <w:sz w:val="18"/>
                <w:szCs w:val="18"/>
              </w:rPr>
            </w:pPr>
          </w:p>
        </w:tc>
        <w:tc>
          <w:tcPr>
            <w:tcW w:w="1668" w:type="dxa"/>
          </w:tcPr>
          <w:p w:rsidR="00CD2A1D" w:rsidRPr="009F67AC" w:rsidRDefault="00CD2A1D" w:rsidP="00EE7E14">
            <w:pPr>
              <w:pStyle w:val="tabela-tredolewej"/>
              <w:spacing w:line="360" w:lineRule="auto"/>
              <w:ind w:left="34"/>
              <w:cnfStyle w:val="000000100000"/>
              <w:rPr>
                <w:rFonts w:ascii="Times New Roman" w:hAnsi="Times New Roman"/>
                <w:b/>
                <w:color w:val="000000" w:themeColor="text1"/>
                <w:sz w:val="18"/>
                <w:szCs w:val="18"/>
              </w:rPr>
            </w:pPr>
            <w:r>
              <w:rPr>
                <w:rFonts w:ascii="Times New Roman" w:hAnsi="Times New Roman"/>
                <w:b/>
                <w:color w:val="000000" w:themeColor="text1"/>
                <w:sz w:val="18"/>
                <w:szCs w:val="18"/>
              </w:rPr>
              <w:t>E</w:t>
            </w:r>
            <w:r w:rsidRPr="009F67AC">
              <w:rPr>
                <w:rFonts w:ascii="Times New Roman" w:hAnsi="Times New Roman"/>
                <w:b/>
                <w:color w:val="000000" w:themeColor="text1"/>
                <w:sz w:val="18"/>
                <w:szCs w:val="18"/>
              </w:rPr>
              <w:t>fektywność</w:t>
            </w:r>
          </w:p>
        </w:tc>
        <w:tc>
          <w:tcPr>
            <w:tcW w:w="3434" w:type="dxa"/>
          </w:tcPr>
          <w:p w:rsidR="00CD2A1D" w:rsidRPr="004F53B1" w:rsidRDefault="00CD2A1D" w:rsidP="00EE7E14">
            <w:pPr>
              <w:pStyle w:val="tabela-tredolewej"/>
              <w:spacing w:line="360" w:lineRule="auto"/>
              <w:ind w:left="34"/>
              <w:cnfStyle w:val="000000100000"/>
              <w:rPr>
                <w:rFonts w:ascii="Times New Roman" w:hAnsi="Times New Roman"/>
                <w:sz w:val="18"/>
                <w:szCs w:val="18"/>
              </w:rPr>
            </w:pPr>
            <w:r w:rsidRPr="004F53B1">
              <w:rPr>
                <w:rFonts w:ascii="Times New Roman" w:hAnsi="Times New Roman"/>
                <w:sz w:val="18"/>
                <w:szCs w:val="18"/>
              </w:rPr>
              <w:t>Czy wypracowane Modele stanowią narzędzia bardziej efektywne niż stosowane dotychczas?</w:t>
            </w:r>
          </w:p>
        </w:tc>
        <w:tc>
          <w:tcPr>
            <w:tcW w:w="4396" w:type="dxa"/>
          </w:tcPr>
          <w:p w:rsidR="00CD2A1D" w:rsidRPr="005F78C4" w:rsidRDefault="00CD2A1D" w:rsidP="005C74FC">
            <w:pPr>
              <w:pStyle w:val="tabela-tredolewej"/>
              <w:spacing w:line="360" w:lineRule="auto"/>
              <w:ind w:left="34"/>
              <w:cnfStyle w:val="000000100000"/>
              <w:rPr>
                <w:rFonts w:ascii="Times New Roman" w:hAnsi="Times New Roman"/>
                <w:sz w:val="18"/>
                <w:szCs w:val="18"/>
              </w:rPr>
            </w:pPr>
            <w:r w:rsidRPr="005F78C4">
              <w:rPr>
                <w:rFonts w:ascii="Times New Roman" w:hAnsi="Times New Roman"/>
                <w:sz w:val="18"/>
                <w:szCs w:val="18"/>
              </w:rPr>
              <w:t>.</w:t>
            </w:r>
            <w:r w:rsidR="00C14A31">
              <w:rPr>
                <w:rFonts w:ascii="Times New Roman" w:hAnsi="Times New Roman"/>
                <w:sz w:val="18"/>
                <w:szCs w:val="18"/>
              </w:rPr>
              <w:t xml:space="preserve">Wypracowane modele są narzędziami o wysokim stopniu innowacji i trafiają w obszar, w którym działania prowadzone były najczęściej w sposób niesystemowy.  Efektywność realizacji większości produktów odpowiada stawkom rynkowym. </w:t>
            </w:r>
          </w:p>
          <w:p w:rsidR="00CD2A1D" w:rsidRPr="005F78C4" w:rsidRDefault="00CD2A1D" w:rsidP="00102E67">
            <w:pPr>
              <w:pStyle w:val="tabela-tredolewej"/>
              <w:spacing w:line="360" w:lineRule="auto"/>
              <w:ind w:left="34"/>
              <w:cnfStyle w:val="000000100000"/>
              <w:rPr>
                <w:rFonts w:ascii="Times New Roman" w:hAnsi="Times New Roman"/>
                <w:sz w:val="18"/>
                <w:szCs w:val="18"/>
              </w:rPr>
            </w:pPr>
          </w:p>
        </w:tc>
      </w:tr>
      <w:tr w:rsidR="00CD2A1D" w:rsidRPr="004F53B1" w:rsidTr="00ED349E">
        <w:trPr>
          <w:cnfStyle w:val="000000010000"/>
        </w:trPr>
        <w:tc>
          <w:tcPr>
            <w:cnfStyle w:val="001000000000"/>
            <w:tcW w:w="425" w:type="dxa"/>
            <w:vAlign w:val="center"/>
          </w:tcPr>
          <w:p w:rsidR="00CD2A1D" w:rsidRPr="005F78C4" w:rsidRDefault="00CD2A1D" w:rsidP="00F7194C">
            <w:pPr>
              <w:pStyle w:val="Akapitzlist"/>
              <w:numPr>
                <w:ilvl w:val="0"/>
                <w:numId w:val="7"/>
              </w:numPr>
              <w:spacing w:line="360" w:lineRule="auto"/>
              <w:ind w:left="0" w:firstLine="0"/>
              <w:jc w:val="center"/>
              <w:rPr>
                <w:rFonts w:ascii="Times New Roman" w:hAnsi="Times New Roman"/>
                <w:b w:val="0"/>
                <w:smallCaps/>
                <w:color w:val="000000" w:themeColor="text1"/>
                <w:sz w:val="18"/>
                <w:szCs w:val="18"/>
              </w:rPr>
            </w:pPr>
            <w:r w:rsidRPr="005F78C4">
              <w:rPr>
                <w:rFonts w:ascii="Times New Roman" w:hAnsi="Times New Roman"/>
                <w:smallCaps/>
                <w:color w:val="000000" w:themeColor="text1"/>
                <w:sz w:val="18"/>
                <w:szCs w:val="18"/>
              </w:rPr>
              <w:t>4</w:t>
            </w:r>
          </w:p>
        </w:tc>
        <w:tc>
          <w:tcPr>
            <w:tcW w:w="1668" w:type="dxa"/>
          </w:tcPr>
          <w:p w:rsidR="00CD2A1D" w:rsidRPr="009F67AC" w:rsidRDefault="00CD2A1D" w:rsidP="00EE7E14">
            <w:pPr>
              <w:pStyle w:val="tabela-tredolewej"/>
              <w:spacing w:line="360" w:lineRule="auto"/>
              <w:ind w:left="34"/>
              <w:cnfStyle w:val="000000010000"/>
              <w:rPr>
                <w:rFonts w:ascii="Times New Roman" w:hAnsi="Times New Roman"/>
                <w:b/>
                <w:color w:val="000000" w:themeColor="text1"/>
                <w:sz w:val="18"/>
                <w:szCs w:val="18"/>
              </w:rPr>
            </w:pPr>
            <w:r>
              <w:rPr>
                <w:rFonts w:ascii="Times New Roman" w:hAnsi="Times New Roman"/>
                <w:b/>
                <w:color w:val="000000" w:themeColor="text1"/>
                <w:sz w:val="18"/>
                <w:szCs w:val="18"/>
              </w:rPr>
              <w:t>O</w:t>
            </w:r>
            <w:r w:rsidRPr="009F67AC">
              <w:rPr>
                <w:rFonts w:ascii="Times New Roman" w:hAnsi="Times New Roman"/>
                <w:b/>
                <w:color w:val="000000" w:themeColor="text1"/>
                <w:sz w:val="18"/>
                <w:szCs w:val="18"/>
              </w:rPr>
              <w:t>ddziaływanie</w:t>
            </w:r>
          </w:p>
        </w:tc>
        <w:tc>
          <w:tcPr>
            <w:tcW w:w="3434" w:type="dxa"/>
          </w:tcPr>
          <w:p w:rsidR="00CD2A1D" w:rsidRDefault="00CD2A1D" w:rsidP="00EE7E14">
            <w:pPr>
              <w:pStyle w:val="tabela-tredolewej"/>
              <w:spacing w:line="360" w:lineRule="auto"/>
              <w:ind w:left="34"/>
              <w:cnfStyle w:val="000000010000"/>
              <w:rPr>
                <w:rFonts w:ascii="Times New Roman" w:hAnsi="Times New Roman"/>
                <w:sz w:val="18"/>
                <w:szCs w:val="18"/>
              </w:rPr>
            </w:pPr>
            <w:r>
              <w:rPr>
                <w:rFonts w:ascii="Times New Roman" w:hAnsi="Times New Roman"/>
                <w:sz w:val="18"/>
                <w:szCs w:val="18"/>
              </w:rPr>
              <w:t xml:space="preserve">W jaki sposób produkt oddziałuje na grupy docelowe i użytkowników?  </w:t>
            </w:r>
          </w:p>
          <w:p w:rsidR="00CD2A1D" w:rsidRDefault="00CD2A1D" w:rsidP="00EE7E14">
            <w:pPr>
              <w:pStyle w:val="tabela-tredolewej"/>
              <w:spacing w:line="360" w:lineRule="auto"/>
              <w:ind w:left="34"/>
              <w:cnfStyle w:val="000000010000"/>
              <w:rPr>
                <w:rFonts w:ascii="Times New Roman" w:hAnsi="Times New Roman"/>
                <w:sz w:val="18"/>
                <w:szCs w:val="18"/>
              </w:rPr>
            </w:pPr>
            <w:r>
              <w:rPr>
                <w:rFonts w:ascii="Times New Roman" w:hAnsi="Times New Roman"/>
                <w:sz w:val="18"/>
                <w:szCs w:val="18"/>
              </w:rPr>
              <w:lastRenderedPageBreak/>
              <w:t>W jaki sposób stosowanie wstępnej wersji produktu wpływa na:</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poziom atrakcyjności absolwentów szkół </w:t>
            </w:r>
            <w:r w:rsidRPr="002D1EDA">
              <w:rPr>
                <w:rFonts w:ascii="Times New Roman" w:hAnsi="Times New Roman"/>
                <w:color w:val="000000"/>
                <w:sz w:val="18"/>
                <w:szCs w:val="18"/>
              </w:rPr>
              <w:t xml:space="preserve">zawodowych w kontekście potrzeb lokalnego/regionalnego rynku pracy;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jakość w doskonaleniu nauczycieli kształcenia zawodowego;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stopień przygotowania praktycznego uczniów do wykonywania zawodu;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zbieżność pomiędzy oczekiwaniami pracodawców i rynku pracy a posiadanymi umiejętnościami uczniów;</w:t>
            </w:r>
            <w:r w:rsidRPr="002D1EDA">
              <w:rPr>
                <w:rFonts w:ascii="Times New Roman" w:hAnsi="Times New Roman"/>
                <w:color w:val="000000"/>
                <w:sz w:val="18"/>
                <w:szCs w:val="18"/>
              </w:rPr>
              <w:t xml:space="preserve">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nowe formy komunikacji szkoła-pracodawca;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budowa przychylnego środowiska innowacyjnego;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facylitacja otoczenia związanego z kształceniem zawodowym; </w:t>
            </w:r>
          </w:p>
          <w:p w:rsidR="00CD2A1D" w:rsidRPr="002D1EDA" w:rsidRDefault="00CD2A1D" w:rsidP="00F7194C">
            <w:pPr>
              <w:pStyle w:val="Akapitzlist"/>
              <w:numPr>
                <w:ilvl w:val="0"/>
                <w:numId w:val="11"/>
              </w:numPr>
              <w:autoSpaceDE w:val="0"/>
              <w:autoSpaceDN w:val="0"/>
              <w:adjustRightInd w:val="0"/>
              <w:spacing w:after="49"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 xml:space="preserve">efektywność współpracy szkoła-pracodawcy; </w:t>
            </w:r>
          </w:p>
          <w:p w:rsidR="00CD2A1D" w:rsidRPr="002D1EDA" w:rsidRDefault="00CD2A1D" w:rsidP="00F7194C">
            <w:pPr>
              <w:pStyle w:val="Akapitzlist"/>
              <w:numPr>
                <w:ilvl w:val="0"/>
                <w:numId w:val="11"/>
              </w:numPr>
              <w:autoSpaceDE w:val="0"/>
              <w:autoSpaceDN w:val="0"/>
              <w:adjustRightInd w:val="0"/>
              <w:spacing w:line="360" w:lineRule="auto"/>
              <w:cnfStyle w:val="000000010000"/>
              <w:rPr>
                <w:rFonts w:ascii="Times New Roman" w:hAnsi="Times New Roman"/>
                <w:color w:val="000000"/>
                <w:sz w:val="18"/>
                <w:szCs w:val="18"/>
              </w:rPr>
            </w:pPr>
            <w:r w:rsidRPr="002D1EDA">
              <w:rPr>
                <w:rFonts w:ascii="Times New Roman" w:hAnsi="Times New Roman" w:cs="Times New Roman"/>
                <w:color w:val="000000"/>
                <w:sz w:val="18"/>
                <w:szCs w:val="18"/>
              </w:rPr>
              <w:t>poziom motywacji do podejmowania współpracy międzys</w:t>
            </w:r>
            <w:r w:rsidRPr="002D1EDA">
              <w:rPr>
                <w:rFonts w:ascii="Times New Roman" w:hAnsi="Times New Roman"/>
                <w:color w:val="000000"/>
                <w:sz w:val="18"/>
                <w:szCs w:val="18"/>
              </w:rPr>
              <w:t xml:space="preserve">ektorowej na rzecz praktycznej nauki zawodu. </w:t>
            </w:r>
          </w:p>
          <w:p w:rsidR="00CD2A1D" w:rsidRPr="004F53B1" w:rsidRDefault="00CD2A1D" w:rsidP="00EE7E14">
            <w:pPr>
              <w:pStyle w:val="tabela-tredolewej"/>
              <w:spacing w:line="360" w:lineRule="auto"/>
              <w:ind w:left="34"/>
              <w:cnfStyle w:val="000000010000"/>
              <w:rPr>
                <w:rFonts w:ascii="Times New Roman" w:hAnsi="Times New Roman"/>
                <w:sz w:val="18"/>
                <w:szCs w:val="18"/>
              </w:rPr>
            </w:pPr>
            <w:r w:rsidRPr="004F53B1">
              <w:rPr>
                <w:rFonts w:ascii="Times New Roman" w:hAnsi="Times New Roman"/>
                <w:sz w:val="18"/>
                <w:szCs w:val="18"/>
              </w:rPr>
              <w:t>W jaki sposób i z jakim efektem przebiega proces upowszechniania i angażowania grup docelowych (</w:t>
            </w:r>
            <w:proofErr w:type="spellStart"/>
            <w:r w:rsidRPr="004F53B1">
              <w:rPr>
                <w:rFonts w:ascii="Times New Roman" w:hAnsi="Times New Roman"/>
                <w:sz w:val="18"/>
                <w:szCs w:val="18"/>
              </w:rPr>
              <w:t>empowerment</w:t>
            </w:r>
            <w:proofErr w:type="spellEnd"/>
            <w:r w:rsidRPr="004F53B1">
              <w:rPr>
                <w:rFonts w:ascii="Times New Roman" w:hAnsi="Times New Roman"/>
                <w:sz w:val="18"/>
                <w:szCs w:val="18"/>
              </w:rPr>
              <w:t>) w odniesieniu do wszystkich elementów produktów finalnych?</w:t>
            </w:r>
          </w:p>
        </w:tc>
        <w:tc>
          <w:tcPr>
            <w:tcW w:w="4396" w:type="dxa"/>
          </w:tcPr>
          <w:p w:rsidR="00CD2A1D" w:rsidRDefault="00C14A31" w:rsidP="000564B5">
            <w:pPr>
              <w:pStyle w:val="tabela-tredolewej"/>
              <w:spacing w:line="360" w:lineRule="auto"/>
              <w:ind w:left="34"/>
              <w:cnfStyle w:val="000000010000"/>
              <w:rPr>
                <w:rFonts w:ascii="Times New Roman" w:hAnsi="Times New Roman"/>
                <w:sz w:val="18"/>
                <w:szCs w:val="18"/>
              </w:rPr>
            </w:pPr>
            <w:r>
              <w:rPr>
                <w:rFonts w:ascii="Times New Roman" w:hAnsi="Times New Roman"/>
                <w:sz w:val="18"/>
                <w:szCs w:val="18"/>
              </w:rPr>
              <w:lastRenderedPageBreak/>
              <w:t xml:space="preserve">Projekt charakteryzuje się znacznym oddziaływaniem zarówno na grupy docelowe jak i użytkowników. </w:t>
            </w:r>
            <w:r>
              <w:rPr>
                <w:rFonts w:ascii="Times New Roman" w:hAnsi="Times New Roman"/>
                <w:sz w:val="18"/>
                <w:szCs w:val="18"/>
              </w:rPr>
              <w:lastRenderedPageBreak/>
              <w:t>Poszczególne produkty w różnym stopniu wpływały na wyszczególnione w pytaniu obszary</w:t>
            </w:r>
            <w:r w:rsidR="005F4651">
              <w:rPr>
                <w:rFonts w:ascii="Times New Roman" w:hAnsi="Times New Roman"/>
                <w:sz w:val="18"/>
                <w:szCs w:val="18"/>
              </w:rPr>
              <w:t xml:space="preserve"> (część bardzie nastawiona była na uczniów i ich miejsce na rynku pracy, inne na organy prowadzące i szkoły</w:t>
            </w:r>
            <w:r>
              <w:rPr>
                <w:rFonts w:ascii="Times New Roman" w:hAnsi="Times New Roman"/>
                <w:sz w:val="18"/>
                <w:szCs w:val="18"/>
              </w:rPr>
              <w:t xml:space="preserve">, </w:t>
            </w:r>
            <w:r w:rsidR="005F4651">
              <w:rPr>
                <w:rFonts w:ascii="Times New Roman" w:hAnsi="Times New Roman"/>
                <w:sz w:val="18"/>
                <w:szCs w:val="18"/>
              </w:rPr>
              <w:t xml:space="preserve">inne na nauczycieli, a jeszcze inne na pracodawców i ich współprace ze szkołami), </w:t>
            </w:r>
            <w:r>
              <w:rPr>
                <w:rFonts w:ascii="Times New Roman" w:hAnsi="Times New Roman"/>
                <w:sz w:val="18"/>
                <w:szCs w:val="18"/>
              </w:rPr>
              <w:t xml:space="preserve">ale ostatecznie wszystkie z nich zostały </w:t>
            </w:r>
            <w:r w:rsidR="005F4651">
              <w:rPr>
                <w:rFonts w:ascii="Times New Roman" w:hAnsi="Times New Roman"/>
                <w:sz w:val="18"/>
                <w:szCs w:val="18"/>
              </w:rPr>
              <w:t xml:space="preserve">zrealizowane. </w:t>
            </w:r>
          </w:p>
          <w:p w:rsidR="00B61F7D" w:rsidRDefault="00B61F7D" w:rsidP="000564B5">
            <w:pPr>
              <w:pStyle w:val="tabela-tredolewej"/>
              <w:spacing w:line="360" w:lineRule="auto"/>
              <w:ind w:left="34"/>
              <w:cnfStyle w:val="000000010000"/>
              <w:rPr>
                <w:rFonts w:ascii="Times New Roman" w:hAnsi="Times New Roman"/>
                <w:sz w:val="18"/>
                <w:szCs w:val="18"/>
              </w:rPr>
            </w:pPr>
          </w:p>
          <w:p w:rsidR="00B61F7D" w:rsidRPr="00845E61" w:rsidRDefault="00B61F7D" w:rsidP="009E18F1">
            <w:pPr>
              <w:pStyle w:val="tabela-tredolewej"/>
              <w:spacing w:line="360" w:lineRule="auto"/>
              <w:ind w:left="34"/>
              <w:cnfStyle w:val="000000010000"/>
              <w:rPr>
                <w:rFonts w:ascii="Times New Roman" w:hAnsi="Times New Roman"/>
                <w:sz w:val="18"/>
                <w:szCs w:val="18"/>
              </w:rPr>
            </w:pPr>
            <w:r>
              <w:rPr>
                <w:rFonts w:ascii="Times New Roman" w:hAnsi="Times New Roman"/>
                <w:sz w:val="18"/>
                <w:szCs w:val="18"/>
              </w:rPr>
              <w:t xml:space="preserve">Oddziaływanie wpisane było w realizację większości produktów finalnych i związane było z zaangażowaniem w nich realizujących je grup. Pewien wyjątek stanowią </w:t>
            </w:r>
            <w:r w:rsidRPr="00B61F7D">
              <w:rPr>
                <w:rFonts w:ascii="Times New Roman" w:hAnsi="Times New Roman"/>
                <w:sz w:val="18"/>
                <w:szCs w:val="18"/>
              </w:rPr>
              <w:t>Samorządowa Rady Szkolnictwa Zawodowego</w:t>
            </w:r>
            <w:r>
              <w:rPr>
                <w:rFonts w:ascii="Times New Roman" w:hAnsi="Times New Roman"/>
                <w:sz w:val="18"/>
                <w:szCs w:val="18"/>
              </w:rPr>
              <w:t xml:space="preserve"> oraz </w:t>
            </w:r>
            <w:r w:rsidRPr="00B61F7D">
              <w:rPr>
                <w:rFonts w:ascii="Times New Roman" w:hAnsi="Times New Roman"/>
                <w:sz w:val="18"/>
                <w:szCs w:val="18"/>
              </w:rPr>
              <w:t>Znak jakości realizacji praktyk zawodowych</w:t>
            </w:r>
            <w:r>
              <w:rPr>
                <w:rFonts w:ascii="Times New Roman" w:hAnsi="Times New Roman"/>
                <w:sz w:val="18"/>
                <w:szCs w:val="18"/>
              </w:rPr>
              <w:t xml:space="preserve"> w pierwszym przypadku proces jest funkcjonowania został zapoczątkowany działaniami prowadzonymi w projekcie, a ich kontynuacja zależeć będzie od zaangażowania wszystkich zainteresowanych stron. </w:t>
            </w:r>
            <w:r w:rsidR="009E18F1">
              <w:rPr>
                <w:rFonts w:ascii="Times New Roman" w:hAnsi="Times New Roman"/>
                <w:sz w:val="18"/>
                <w:szCs w:val="18"/>
              </w:rPr>
              <w:t>W drugim kluczowy będzie prestiż jaki posiadał będzie ten znak.</w:t>
            </w:r>
          </w:p>
        </w:tc>
      </w:tr>
      <w:tr w:rsidR="00CD2A1D" w:rsidRPr="004F53B1" w:rsidTr="00ED349E">
        <w:trPr>
          <w:cnfStyle w:val="000000100000"/>
        </w:trPr>
        <w:tc>
          <w:tcPr>
            <w:cnfStyle w:val="001000000000"/>
            <w:tcW w:w="425" w:type="dxa"/>
            <w:vAlign w:val="center"/>
          </w:tcPr>
          <w:p w:rsidR="00CD2A1D" w:rsidRPr="005F78C4" w:rsidRDefault="00CD2A1D" w:rsidP="00F7194C">
            <w:pPr>
              <w:pStyle w:val="Akapitzlist"/>
              <w:numPr>
                <w:ilvl w:val="0"/>
                <w:numId w:val="7"/>
              </w:numPr>
              <w:spacing w:line="360" w:lineRule="auto"/>
              <w:ind w:left="0" w:firstLine="0"/>
              <w:jc w:val="center"/>
              <w:rPr>
                <w:rFonts w:ascii="Times New Roman" w:hAnsi="Times New Roman"/>
                <w:b w:val="0"/>
                <w:smallCaps/>
                <w:color w:val="000000" w:themeColor="text1"/>
                <w:sz w:val="18"/>
                <w:szCs w:val="18"/>
              </w:rPr>
            </w:pPr>
          </w:p>
        </w:tc>
        <w:tc>
          <w:tcPr>
            <w:tcW w:w="1668" w:type="dxa"/>
          </w:tcPr>
          <w:p w:rsidR="00CD2A1D" w:rsidRPr="009F67AC" w:rsidRDefault="00CD2A1D" w:rsidP="00EE7E14">
            <w:pPr>
              <w:pStyle w:val="tabela-tredolewej"/>
              <w:spacing w:line="360" w:lineRule="auto"/>
              <w:ind w:left="34"/>
              <w:cnfStyle w:val="000000100000"/>
              <w:rPr>
                <w:rFonts w:ascii="Times New Roman" w:hAnsi="Times New Roman"/>
                <w:b/>
                <w:color w:val="000000" w:themeColor="text1"/>
                <w:sz w:val="18"/>
                <w:szCs w:val="18"/>
              </w:rPr>
            </w:pPr>
            <w:r>
              <w:rPr>
                <w:rFonts w:ascii="Times New Roman" w:hAnsi="Times New Roman"/>
                <w:b/>
                <w:color w:val="000000" w:themeColor="text1"/>
                <w:sz w:val="18"/>
                <w:szCs w:val="18"/>
              </w:rPr>
              <w:t>T</w:t>
            </w:r>
            <w:r w:rsidRPr="009F67AC">
              <w:rPr>
                <w:rFonts w:ascii="Times New Roman" w:hAnsi="Times New Roman"/>
                <w:b/>
                <w:color w:val="000000" w:themeColor="text1"/>
                <w:sz w:val="18"/>
                <w:szCs w:val="18"/>
              </w:rPr>
              <w:t>rwałość</w:t>
            </w:r>
          </w:p>
        </w:tc>
        <w:tc>
          <w:tcPr>
            <w:tcW w:w="3434" w:type="dxa"/>
          </w:tcPr>
          <w:p w:rsidR="00CD2A1D" w:rsidRPr="004F53B1" w:rsidRDefault="00CD2A1D" w:rsidP="00EE7E14">
            <w:pPr>
              <w:pStyle w:val="tabela-tredolewej"/>
              <w:spacing w:line="360" w:lineRule="auto"/>
              <w:ind w:left="34"/>
              <w:cnfStyle w:val="000000100000"/>
              <w:rPr>
                <w:rFonts w:ascii="Times New Roman" w:hAnsi="Times New Roman"/>
                <w:sz w:val="18"/>
                <w:szCs w:val="18"/>
              </w:rPr>
            </w:pPr>
            <w:r w:rsidRPr="004F53B1">
              <w:rPr>
                <w:rFonts w:ascii="Times New Roman" w:hAnsi="Times New Roman"/>
                <w:sz w:val="18"/>
                <w:szCs w:val="18"/>
              </w:rPr>
              <w:t>Czy i w jakim stopniu prawdopodobne jest funkcjonowanie Modeli po zakończeniu finansowania projektu?</w:t>
            </w:r>
          </w:p>
        </w:tc>
        <w:tc>
          <w:tcPr>
            <w:tcW w:w="4396" w:type="dxa"/>
          </w:tcPr>
          <w:p w:rsidR="00CD2A1D" w:rsidRPr="005F78C4" w:rsidRDefault="009E18F1" w:rsidP="009E18F1">
            <w:pPr>
              <w:pStyle w:val="tabela-tredolewej"/>
              <w:spacing w:line="360" w:lineRule="auto"/>
              <w:ind w:left="34"/>
              <w:cnfStyle w:val="000000100000"/>
              <w:rPr>
                <w:rFonts w:ascii="Times New Roman" w:hAnsi="Times New Roman"/>
                <w:sz w:val="18"/>
                <w:szCs w:val="18"/>
              </w:rPr>
            </w:pPr>
            <w:r>
              <w:rPr>
                <w:rFonts w:ascii="Times New Roman" w:hAnsi="Times New Roman"/>
                <w:sz w:val="18"/>
                <w:szCs w:val="18"/>
              </w:rPr>
              <w:t xml:space="preserve">Kluczowym dla dalszego funkcjonowania Modeli po zakończeniu projektu jest znalezienie odpowiednich źródeł finansowania. Część produktów może funkcjonować z niewielkim wsparciem lub nawet ich brakiem, ale inne potrzebują znacznych nakładów. </w:t>
            </w:r>
          </w:p>
        </w:tc>
      </w:tr>
    </w:tbl>
    <w:p w:rsidR="007E7323" w:rsidRPr="007E7323" w:rsidRDefault="007E7323" w:rsidP="007E7323">
      <w:pPr>
        <w:rPr>
          <w:lang w:eastAsia="ar-SA"/>
        </w:rPr>
      </w:pPr>
    </w:p>
    <w:sectPr w:rsidR="007E7323" w:rsidRPr="007E7323" w:rsidSect="00C14A31">
      <w:pgSz w:w="11906" w:h="16838"/>
      <w:pgMar w:top="1009" w:right="1134" w:bottom="1021" w:left="153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CB" w:rsidRDefault="005639CB" w:rsidP="00EE6800">
      <w:pPr>
        <w:spacing w:after="0" w:line="240" w:lineRule="auto"/>
      </w:pPr>
      <w:r>
        <w:separator/>
      </w:r>
    </w:p>
  </w:endnote>
  <w:endnote w:type="continuationSeparator" w:id="0">
    <w:p w:rsidR="005639CB" w:rsidRDefault="005639CB" w:rsidP="00EE6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1" w:rsidRDefault="005F4651" w:rsidP="00017D38">
    <w:pPr>
      <w:pStyle w:val="Stopka"/>
      <w:tabs>
        <w:tab w:val="clear" w:pos="4536"/>
      </w:tabs>
      <w:ind w:left="-284"/>
      <w:jc w:val="center"/>
      <w:rPr>
        <w:b/>
        <w:noProof/>
        <w:sz w:val="20"/>
      </w:rPr>
    </w:pPr>
    <w:r>
      <w:rPr>
        <w:b/>
        <w:noProof/>
        <w:sz w:val="20"/>
      </w:rPr>
      <w:t xml:space="preserve">                </w:t>
    </w:r>
  </w:p>
  <w:p w:rsidR="005F4651" w:rsidRPr="0018381D" w:rsidRDefault="005F4651" w:rsidP="00017D38">
    <w:pPr>
      <w:pStyle w:val="Stopka"/>
      <w:tabs>
        <w:tab w:val="clear" w:pos="4536"/>
      </w:tabs>
      <w:ind w:left="-284"/>
      <w:jc w:val="center"/>
      <w:rPr>
        <w:sz w:val="20"/>
      </w:rPr>
    </w:pPr>
    <w:r>
      <w:rPr>
        <w:b/>
        <w:noProof/>
        <w:sz w:val="20"/>
      </w:rPr>
      <w:t xml:space="preserve"> </w:t>
    </w:r>
    <w:r w:rsidRPr="0018381D">
      <w:rPr>
        <w:b/>
        <w:noProof/>
        <w:sz w:val="20"/>
      </w:rPr>
      <w:t>P</w:t>
    </w:r>
    <w:r w:rsidRPr="0018381D">
      <w:rPr>
        <w:b/>
        <w:noProof/>
        <w:sz w:val="18"/>
      </w:rPr>
      <w:t>rojekt pn.:” Innowacyjne szkolnictwo zawodowe na Mazowszu Plockim”</w:t>
    </w:r>
    <w:r w:rsidRPr="0018381D">
      <w:rPr>
        <w:noProof/>
        <w:sz w:val="18"/>
      </w:rPr>
      <w:t xml:space="preserve">      </w:t>
    </w:r>
    <w:r w:rsidRPr="0018381D">
      <w:rPr>
        <w:sz w:val="18"/>
      </w:rPr>
      <w:t xml:space="preserve">          </w:t>
    </w:r>
  </w:p>
  <w:p w:rsidR="005F4651" w:rsidRDefault="005F46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1" w:rsidRDefault="00636E49">
    <w:pPr>
      <w:pStyle w:val="Stopka"/>
    </w:pPr>
    <w:r>
      <w:rPr>
        <w:noProof/>
        <w:lang w:eastAsia="pl-PL"/>
      </w:rPr>
      <w:pict>
        <v:group id="Grupa 12" o:spid="_x0000_s4097" style="position:absolute;left:0;text-align:left;margin-left:-50.95pt;margin-top:-84.65pt;width:546.25pt;height:100.3pt;z-index:-251645952" coordorigin="1793,56610" coordsize="89646,129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4105" type="#_x0000_t75" alt="zdz_logo.gif" style="position:absolute;left:14763;top:60213;width:6668;height:5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i5jBAAAA2gAAAA8AAABkcnMvZG93bnJldi54bWxEj0FrwkAUhO+C/2F5Qm9mo4dQ02xE1Jbi&#10;LbG5P7KvSWj2bcxuNf33bkHwOMzMN0y2nUwvrjS6zrKCVRSDIK6t7rhR8HV+X76CcB5ZY2+ZFPyR&#10;g20+n2WYanvjgq6lb0SAsEtRQev9kErp6pYMusgOxMH7tqNBH+TYSD3iLcBNL9dxnEiDHYeFFgfa&#10;t1T/lL9GQbWpT0eZ0Iezh2I1HItKHi6VUi+LafcGwtPkn+FH+1Mr2MD/lXADZH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xi5jBAAAA2gAAAA8AAAAAAAAAAAAAAAAAnwIA&#10;AGRycy9kb3ducmV2LnhtbFBLBQYAAAAABAAEAPcAAACNAwAAAAA=&#10;">
            <v:imagedata r:id="rId1" o:title="zdz_logo"/>
          </v:shape>
          <v:shape id="Obraz 13" o:spid="_x0000_s4104" type="#_x0000_t75" alt="herb Plocka.jpg" style="position:absolute;left:44275;top:60213;width:4477;height:5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DeJDDAAAA2wAAAA8AAABkcnMvZG93bnJldi54bWxET81qwkAQvhd8h2WEXkqzsQWVNKvEWqWI&#10;F7UPMGSn2Wh2Nma3mr59tyB4m4/vd/J5bxtxoc7XjhWMkhQEcel0zZWCr8PqeQrCB2SNjWNS8Ese&#10;5rPBQ46Zdlfe0WUfKhFD2GeowITQZlL60pBFn7iWOHLfrrMYIuwqqTu8xnDbyJc0HUuLNccGgy29&#10;GypP+x+rwBXr7Wm5nhzOi1VtJstjWjxtPpR6HPbFG4hAfbiLb+5PHee/wv8v8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N4kMMAAADbAAAADwAAAAAAAAAAAAAAAACf&#10;AgAAZHJzL2Rvd25yZXYueG1sUEsFBgAAAAAEAAQA9wAAAI8DAAAAAA==&#10;">
            <v:imagedata r:id="rId2" o:title="herb Plocka"/>
          </v:shape>
          <v:shape id="Obraz 14" o:spid="_x0000_s4103" type="#_x0000_t75" alt="mscdn_logo.jpg" style="position:absolute;left:60848;top:61658;width:7430;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7+te+AAAA2wAAAA8AAABkcnMvZG93bnJldi54bWxET02LwjAQvS/4H8IIXpZtqogsXVORFUGP&#10;Vvc+NGNb2kxKkrX13xtB8DaP9znrzWg6cSPnG8sK5kkKgri0uuFKweW8//oG4QOyxs4yKbiTh00+&#10;+Vhjpu3AJ7oVoRIxhH2GCuoQ+kxKX9Zk0Ce2J47c1TqDIUJXSe1wiOGmk4s0XUmDDceGGnv6rals&#10;i3+joF3N6VzshkDFdVv+Gbc8ft4PSs2m4/YHRKAxvMUv90HH+Ut4/hIPkP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N7+te+AAAA2wAAAA8AAAAAAAAAAAAAAAAAnwIAAGRy&#10;cy9kb3ducmV2LnhtbFBLBQYAAAAABAAEAPcAAACKAwAAAAA=&#10;">
            <v:imagedata r:id="rId3" o:title="mscdn_logo"/>
          </v:shape>
          <v:shapetype id="_x0000_t202" coordsize="21600,21600" o:spt="202" path="m,l,21600r21600,l21600,xe">
            <v:stroke joinstyle="miter"/>
            <v:path gradientshapeok="t" o:connecttype="rect"/>
          </v:shapetype>
          <v:shape id="Text Box 9" o:spid="_x0000_s4102" type="#_x0000_t202" style="position:absolute;left:1793;top:65833;width:34563;height:3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F4651" w:rsidRDefault="005F4651" w:rsidP="00DE01D1">
                  <w:pPr>
                    <w:pStyle w:val="NormalnyWeb"/>
                    <w:spacing w:before="144" w:after="0"/>
                    <w:jc w:val="center"/>
                    <w:textAlignment w:val="baseline"/>
                  </w:pPr>
                  <w:r>
                    <w:rPr>
                      <w:rFonts w:ascii="Arial" w:hAnsi="Arial" w:cs="Arial"/>
                      <w:b/>
                      <w:bCs/>
                      <w:color w:val="000066"/>
                      <w:kern w:val="24"/>
                    </w:rPr>
                    <w:t>Zakład Doskonalenia Zawodowego w Płocku</w:t>
                  </w:r>
                </w:p>
              </w:txbxContent>
            </v:textbox>
          </v:shape>
          <v:shape id="Text Box 10" o:spid="_x0000_s4101" type="#_x0000_t202" style="position:absolute;left:50036;top:56610;width:24479;height:4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F4651" w:rsidRDefault="005F4651" w:rsidP="00DE01D1">
                  <w:pPr>
                    <w:pStyle w:val="NormalnyWeb"/>
                    <w:spacing w:before="168" w:after="0"/>
                    <w:jc w:val="center"/>
                    <w:textAlignment w:val="baseline"/>
                  </w:pPr>
                  <w:r>
                    <w:rPr>
                      <w:rFonts w:ascii="Arial" w:hAnsi="Arial" w:cs="Arial"/>
                      <w:b/>
                      <w:bCs/>
                      <w:color w:val="000066"/>
                      <w:kern w:val="24"/>
                      <w:sz w:val="28"/>
                      <w:szCs w:val="28"/>
                    </w:rPr>
                    <w:t>PARTNERZY PROJEKTU</w:t>
                  </w:r>
                </w:p>
              </w:txbxContent>
            </v:textbox>
          </v:shape>
          <v:shape id="Text Box 11" o:spid="_x0000_s4100" type="#_x0000_t202" style="position:absolute;left:38511;top:65831;width:16554;height:3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F4651" w:rsidRDefault="005F4651" w:rsidP="00DE01D1">
                  <w:pPr>
                    <w:pStyle w:val="NormalnyWeb"/>
                    <w:spacing w:before="144" w:after="0"/>
                    <w:textAlignment w:val="baseline"/>
                  </w:pPr>
                  <w:r>
                    <w:rPr>
                      <w:rFonts w:ascii="Arial" w:hAnsi="Arial" w:cs="Arial"/>
                      <w:b/>
                      <w:bCs/>
                      <w:color w:val="000066"/>
                      <w:kern w:val="24"/>
                    </w:rPr>
                    <w:t>Gmina Miasto Płock</w:t>
                  </w:r>
                </w:p>
              </w:txbxContent>
            </v:textbox>
          </v:shape>
          <v:shape id="Text Box 12" o:spid="_x0000_s4099" type="#_x0000_t202" style="position:absolute;left:9000;top:56610;width:20162;height:4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F4651" w:rsidRDefault="005F4651" w:rsidP="00DE01D1">
                  <w:pPr>
                    <w:pStyle w:val="NormalnyWeb"/>
                    <w:spacing w:before="168" w:after="0"/>
                    <w:jc w:val="center"/>
                    <w:textAlignment w:val="baseline"/>
                  </w:pPr>
                  <w:r>
                    <w:rPr>
                      <w:rFonts w:ascii="Arial" w:hAnsi="Arial" w:cs="Arial"/>
                      <w:b/>
                      <w:bCs/>
                      <w:color w:val="000066"/>
                      <w:kern w:val="24"/>
                      <w:sz w:val="28"/>
                      <w:szCs w:val="28"/>
                    </w:rPr>
                    <w:t>LIDER PROJEKTU</w:t>
                  </w:r>
                </w:p>
              </w:txbxContent>
            </v:textbox>
          </v:shape>
          <v:shape id="Text Box 13" o:spid="_x0000_s4098" type="#_x0000_t202" style="position:absolute;left:66942;top:60211;width:24498;height:7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F4651" w:rsidRDefault="005F4651" w:rsidP="00DE01D1">
                  <w:pPr>
                    <w:pStyle w:val="NormalnyWeb"/>
                    <w:spacing w:before="144" w:after="0"/>
                    <w:jc w:val="center"/>
                    <w:textAlignment w:val="baseline"/>
                  </w:pPr>
                  <w:r>
                    <w:rPr>
                      <w:rFonts w:ascii="Arial" w:hAnsi="Arial" w:cs="Arial"/>
                      <w:b/>
                      <w:bCs/>
                      <w:color w:val="000066"/>
                      <w:kern w:val="24"/>
                    </w:rPr>
                    <w:t>Mazowieckie Samorządowe Centrum Doskonalenia Nauczycieli</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CB" w:rsidRDefault="005639CB" w:rsidP="00EE6800">
      <w:pPr>
        <w:spacing w:after="0" w:line="240" w:lineRule="auto"/>
      </w:pPr>
      <w:r>
        <w:separator/>
      </w:r>
    </w:p>
  </w:footnote>
  <w:footnote w:type="continuationSeparator" w:id="0">
    <w:p w:rsidR="005639CB" w:rsidRDefault="005639CB" w:rsidP="00EE6800">
      <w:pPr>
        <w:spacing w:after="0" w:line="240" w:lineRule="auto"/>
      </w:pPr>
      <w:r>
        <w:continuationSeparator/>
      </w:r>
    </w:p>
  </w:footnote>
  <w:footnote w:id="1">
    <w:p w:rsidR="005F4651" w:rsidRDefault="005F4651">
      <w:pPr>
        <w:pStyle w:val="Tekstprzypisudolnego"/>
      </w:pPr>
      <w:r>
        <w:rPr>
          <w:rStyle w:val="Odwoanieprzypisudolnego"/>
        </w:rPr>
        <w:footnoteRef/>
      </w:r>
      <w:r>
        <w:t xml:space="preserve"> Raport końcowy - badania FGI i IDI</w:t>
      </w:r>
    </w:p>
  </w:footnote>
  <w:footnote w:id="2">
    <w:p w:rsidR="005F4651" w:rsidRDefault="005F4651">
      <w:pPr>
        <w:pStyle w:val="Tekstprzypisudolnego"/>
      </w:pPr>
      <w:r>
        <w:rPr>
          <w:rStyle w:val="Odwoanieprzypisudolnego"/>
        </w:rPr>
        <w:footnoteRef/>
      </w:r>
      <w:r>
        <w:t xml:space="preserve"> Raport końcowy - badania FGI i IDI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51" w:rsidRDefault="005F4651" w:rsidP="00017D38">
    <w:pPr>
      <w:tabs>
        <w:tab w:val="center" w:pos="4536"/>
        <w:tab w:val="right" w:pos="9072"/>
      </w:tabs>
      <w:jc w:val="center"/>
    </w:pPr>
    <w:r>
      <w:rPr>
        <w:noProof/>
        <w:lang w:eastAsia="pl-PL"/>
      </w:rPr>
      <w:drawing>
        <wp:anchor distT="0" distB="0" distL="114300" distR="114300" simplePos="0" relativeHeight="251668480" behindDoc="1" locked="0" layoutInCell="1" allowOverlap="1">
          <wp:simplePos x="0" y="0"/>
          <wp:positionH relativeFrom="column">
            <wp:posOffset>-287655</wp:posOffset>
          </wp:positionH>
          <wp:positionV relativeFrom="paragraph">
            <wp:posOffset>-3175</wp:posOffset>
          </wp:positionV>
          <wp:extent cx="1873250" cy="669290"/>
          <wp:effectExtent l="19050" t="0" r="0" b="0"/>
          <wp:wrapNone/>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873250" cy="66929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1" locked="0" layoutInCell="1" allowOverlap="1">
          <wp:simplePos x="0" y="0"/>
          <wp:positionH relativeFrom="column">
            <wp:posOffset>4114165</wp:posOffset>
          </wp:positionH>
          <wp:positionV relativeFrom="paragraph">
            <wp:posOffset>-34925</wp:posOffset>
          </wp:positionV>
          <wp:extent cx="1926590" cy="701675"/>
          <wp:effectExtent l="19050" t="0" r="0" b="0"/>
          <wp:wrapNone/>
          <wp:docPr id="26" name="Obraz 2"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UE+EFS_L-kolor"/>
                  <pic:cNvPicPr>
                    <a:picLocks noChangeAspect="1" noChangeArrowheads="1"/>
                  </pic:cNvPicPr>
                </pic:nvPicPr>
                <pic:blipFill>
                  <a:blip r:embed="rId2"/>
                  <a:srcRect/>
                  <a:stretch>
                    <a:fillRect/>
                  </a:stretch>
                </pic:blipFill>
                <pic:spPr bwMode="auto">
                  <a:xfrm>
                    <a:off x="0" y="0"/>
                    <a:ext cx="1926590" cy="701675"/>
                  </a:xfrm>
                  <a:prstGeom prst="rect">
                    <a:avLst/>
                  </a:prstGeom>
                  <a:noFill/>
                  <a:ln w="9525">
                    <a:noFill/>
                    <a:miter lim="800000"/>
                    <a:headEnd/>
                    <a:tailEnd/>
                  </a:ln>
                </pic:spPr>
              </pic:pic>
            </a:graphicData>
          </a:graphic>
        </wp:anchor>
      </w:drawing>
    </w:r>
    <w:sdt>
      <w:sdtPr>
        <w:id w:val="-249897749"/>
        <w:docPartObj>
          <w:docPartGallery w:val="Page Numbers (Margins)"/>
          <w:docPartUnique/>
        </w:docPartObj>
      </w:sdtPr>
      <w:sdtContent>
        <w:r w:rsidR="00636E49">
          <w:rPr>
            <w:noProof/>
            <w:lang w:eastAsia="pl-PL"/>
          </w:rPr>
          <w:pict>
            <v:rect id="Rectangle 2" o:spid="_x0000_s4106" style="position:absolute;left:0;text-align:left;margin-left:0;margin-top:0;width:40.9pt;height:171.9pt;z-index:25166643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QV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" o:allowincell="f" filled="f" stroked="f">
              <v:textbox style="layout-flow:vertical;mso-layout-flow-alt:bottom-to-top;mso-fit-shape-to-text:t">
                <w:txbxContent>
                  <w:p w:rsidR="005F4651" w:rsidRDefault="005F4651">
                    <w:pPr>
                      <w:pStyle w:val="Stopka"/>
                      <w:rPr>
                        <w:rFonts w:asciiTheme="majorHAnsi" w:hAnsiTheme="majorHAnsi"/>
                        <w:sz w:val="44"/>
                        <w:szCs w:val="44"/>
                      </w:rPr>
                    </w:pPr>
                    <w:r>
                      <w:rPr>
                        <w:rFonts w:asciiTheme="majorHAnsi" w:hAnsiTheme="majorHAnsi"/>
                      </w:rPr>
                      <w:t>Strona</w:t>
                    </w:r>
                    <w:r w:rsidR="00636E49" w:rsidRPr="00636E49">
                      <w:fldChar w:fldCharType="begin"/>
                    </w:r>
                    <w:r>
                      <w:instrText xml:space="preserve"> PAGE    \* MERGEFORMAT </w:instrText>
                    </w:r>
                    <w:r w:rsidR="00636E49" w:rsidRPr="00636E49">
                      <w:fldChar w:fldCharType="separate"/>
                    </w:r>
                    <w:r w:rsidR="002E6021" w:rsidRPr="002E6021">
                      <w:rPr>
                        <w:rFonts w:asciiTheme="majorHAnsi" w:hAnsiTheme="majorHAnsi"/>
                        <w:noProof/>
                        <w:sz w:val="44"/>
                        <w:szCs w:val="44"/>
                      </w:rPr>
                      <w:t>62</w:t>
                    </w:r>
                    <w:r w:rsidR="00636E49">
                      <w:rPr>
                        <w:rFonts w:asciiTheme="majorHAnsi" w:hAnsiTheme="majorHAnsi"/>
                        <w:noProof/>
                        <w:sz w:val="44"/>
                        <w:szCs w:val="44"/>
                      </w:rPr>
                      <w:fldChar w:fldCharType="end"/>
                    </w:r>
                  </w:p>
                </w:txbxContent>
              </v:textbox>
              <w10:wrap anchorx="margin" anchory="margin"/>
            </v:rect>
          </w:pict>
        </w:r>
      </w:sdtContent>
    </w:sdt>
  </w:p>
  <w:p w:rsidR="005F4651" w:rsidRDefault="005F4651" w:rsidP="00017D38">
    <w:pPr>
      <w:tabs>
        <w:tab w:val="center" w:pos="4536"/>
        <w:tab w:val="right" w:pos="9072"/>
      </w:tabs>
      <w:jc w:val="center"/>
    </w:pPr>
  </w:p>
  <w:p w:rsidR="00D75A22" w:rsidRDefault="005F4651" w:rsidP="00017D38">
    <w:pPr>
      <w:tabs>
        <w:tab w:val="center" w:pos="4536"/>
        <w:tab w:val="right" w:pos="9072"/>
      </w:tabs>
      <w:spacing w:after="0" w:line="240" w:lineRule="auto"/>
      <w:jc w:val="center"/>
      <w:rPr>
        <w:rFonts w:cs="Calibri"/>
        <w:sz w:val="18"/>
        <w:szCs w:val="18"/>
      </w:rPr>
    </w:pPr>
    <w:r w:rsidRPr="00017D38">
      <w:rPr>
        <w:rFonts w:cs="Calibri"/>
        <w:sz w:val="18"/>
        <w:szCs w:val="18"/>
      </w:rPr>
      <w:t xml:space="preserve"> </w:t>
    </w:r>
  </w:p>
  <w:p w:rsidR="005F4651" w:rsidRPr="00D75A22" w:rsidRDefault="005F4651" w:rsidP="00017D38">
    <w:pPr>
      <w:tabs>
        <w:tab w:val="center" w:pos="4536"/>
        <w:tab w:val="right" w:pos="9072"/>
      </w:tabs>
      <w:spacing w:after="0" w:line="240" w:lineRule="auto"/>
      <w:jc w:val="center"/>
      <w:rPr>
        <w:rFonts w:asciiTheme="minorHAnsi" w:hAnsiTheme="minorHAnsi" w:cs="Calibri"/>
        <w:sz w:val="18"/>
        <w:szCs w:val="18"/>
      </w:rPr>
    </w:pPr>
    <w:r w:rsidRPr="00D75A22">
      <w:rPr>
        <w:rFonts w:asciiTheme="minorHAnsi" w:hAnsiTheme="minorHAnsi" w:cs="Calibri"/>
        <w:sz w:val="18"/>
        <w:szCs w:val="18"/>
      </w:rPr>
      <w:t>Projekt współfinansowany ze środków Unii Europejskiej w ramach Europejskiego Funduszu Społecznego</w:t>
    </w:r>
  </w:p>
  <w:p w:rsidR="005F4651" w:rsidRPr="005903EB" w:rsidRDefault="005F4651" w:rsidP="00017D38">
    <w:pPr>
      <w:pStyle w:val="Nagwek"/>
      <w:jc w:val="center"/>
      <w:rPr>
        <w:sz w:val="18"/>
        <w:szCs w:val="18"/>
      </w:rPr>
    </w:pPr>
    <w:r w:rsidRPr="00D75A22">
      <w:rPr>
        <w:rFonts w:asciiTheme="minorHAnsi" w:eastAsia="Times New Roman" w:hAnsiTheme="minorHAnsi" w:cs="Calibri"/>
        <w:sz w:val="18"/>
        <w:szCs w:val="18"/>
      </w:rPr>
      <w:t>Człowiek – najlepsza inwestycja</w:t>
    </w:r>
  </w:p>
  <w:p w:rsidR="005F4651" w:rsidRDefault="005F4651" w:rsidP="00017D38">
    <w:pPr>
      <w:pStyle w:val="Nagwek"/>
      <w:tabs>
        <w:tab w:val="clear" w:pos="4536"/>
        <w:tab w:val="center"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8DC"/>
    <w:multiLevelType w:val="hybridMultilevel"/>
    <w:tmpl w:val="057CA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A69D6"/>
    <w:multiLevelType w:val="hybridMultilevel"/>
    <w:tmpl w:val="49D6F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DB0B3E"/>
    <w:multiLevelType w:val="hybridMultilevel"/>
    <w:tmpl w:val="FEE40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70808"/>
    <w:multiLevelType w:val="hybridMultilevel"/>
    <w:tmpl w:val="8506D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E636C3"/>
    <w:multiLevelType w:val="hybridMultilevel"/>
    <w:tmpl w:val="01E4018E"/>
    <w:lvl w:ilvl="0" w:tplc="EE34F68A">
      <w:start w:val="1"/>
      <w:numFmt w:val="bullet"/>
      <w:lvlText w:val=""/>
      <w:lvlJc w:val="left"/>
      <w:pPr>
        <w:ind w:left="720" w:hanging="360"/>
      </w:pPr>
      <w:rPr>
        <w:rFonts w:ascii="Symbol" w:hAnsi="Symbol" w:hint="default"/>
        <w:color w:val="31849B" w:themeColor="accent5"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62120"/>
    <w:multiLevelType w:val="hybridMultilevel"/>
    <w:tmpl w:val="E8AC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846D6"/>
    <w:multiLevelType w:val="hybridMultilevel"/>
    <w:tmpl w:val="9F32BEAC"/>
    <w:lvl w:ilvl="0" w:tplc="B092788C">
      <w:start w:val="1"/>
      <w:numFmt w:val="decimal"/>
      <w:pStyle w:val="listabezodstpw"/>
      <w:lvlText w:val="%1."/>
      <w:lvlJc w:val="left"/>
      <w:pPr>
        <w:ind w:left="786"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17612B98"/>
    <w:multiLevelType w:val="hybridMultilevel"/>
    <w:tmpl w:val="62C0D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57E74"/>
    <w:multiLevelType w:val="hybridMultilevel"/>
    <w:tmpl w:val="83942F7A"/>
    <w:lvl w:ilvl="0" w:tplc="1C66E30A">
      <w:start w:val="1"/>
      <w:numFmt w:val="decimal"/>
      <w:pStyle w:val="listanumer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D41C71"/>
    <w:multiLevelType w:val="hybridMultilevel"/>
    <w:tmpl w:val="96CC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651203"/>
    <w:multiLevelType w:val="hybridMultilevel"/>
    <w:tmpl w:val="7226B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B70EAD"/>
    <w:multiLevelType w:val="hybridMultilevel"/>
    <w:tmpl w:val="84ECB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F67A4B"/>
    <w:multiLevelType w:val="hybridMultilevel"/>
    <w:tmpl w:val="2416B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5C69B3"/>
    <w:multiLevelType w:val="hybridMultilevel"/>
    <w:tmpl w:val="9DF40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861A5B"/>
    <w:multiLevelType w:val="hybridMultilevel"/>
    <w:tmpl w:val="A4025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344F01"/>
    <w:multiLevelType w:val="hybridMultilevel"/>
    <w:tmpl w:val="4CC47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CD3348"/>
    <w:multiLevelType w:val="hybridMultilevel"/>
    <w:tmpl w:val="167E4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0463DE"/>
    <w:multiLevelType w:val="hybridMultilevel"/>
    <w:tmpl w:val="333A8CFA"/>
    <w:lvl w:ilvl="0" w:tplc="04150001">
      <w:start w:val="1"/>
      <w:numFmt w:val="bullet"/>
      <w:lvlText w:val=""/>
      <w:lvlJc w:val="left"/>
      <w:pPr>
        <w:ind w:left="720" w:hanging="360"/>
      </w:pPr>
      <w:rPr>
        <w:rFonts w:ascii="Symbol" w:hAnsi="Symbol" w:hint="default"/>
      </w:rPr>
    </w:lvl>
    <w:lvl w:ilvl="1" w:tplc="E8A8F184">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13256E"/>
    <w:multiLevelType w:val="multilevel"/>
    <w:tmpl w:val="A6B84C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nsid w:val="36BD3BBE"/>
    <w:multiLevelType w:val="hybridMultilevel"/>
    <w:tmpl w:val="3BA8E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2F461B"/>
    <w:multiLevelType w:val="hybridMultilevel"/>
    <w:tmpl w:val="9B2A3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4A0993"/>
    <w:multiLevelType w:val="hybridMultilevel"/>
    <w:tmpl w:val="FD02F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91741E"/>
    <w:multiLevelType w:val="hybridMultilevel"/>
    <w:tmpl w:val="E336494A"/>
    <w:lvl w:ilvl="0" w:tplc="DB6C7226">
      <w:start w:val="1"/>
      <w:numFmt w:val="decimal"/>
      <w:lvlText w:val="%1."/>
      <w:lvlJc w:val="left"/>
      <w:pPr>
        <w:ind w:left="785" w:hanging="360"/>
      </w:pPr>
    </w:lvl>
    <w:lvl w:ilvl="1" w:tplc="82DE1B06" w:tentative="1">
      <w:start w:val="1"/>
      <w:numFmt w:val="lowerLetter"/>
      <w:lvlText w:val="%2."/>
      <w:lvlJc w:val="left"/>
      <w:pPr>
        <w:ind w:left="1505" w:hanging="360"/>
      </w:pPr>
    </w:lvl>
    <w:lvl w:ilvl="2" w:tplc="FE6AD5B8" w:tentative="1">
      <w:start w:val="1"/>
      <w:numFmt w:val="lowerRoman"/>
      <w:lvlText w:val="%3."/>
      <w:lvlJc w:val="right"/>
      <w:pPr>
        <w:ind w:left="2225" w:hanging="180"/>
      </w:pPr>
    </w:lvl>
    <w:lvl w:ilvl="3" w:tplc="9AC85494" w:tentative="1">
      <w:start w:val="1"/>
      <w:numFmt w:val="decimal"/>
      <w:lvlText w:val="%4."/>
      <w:lvlJc w:val="left"/>
      <w:pPr>
        <w:ind w:left="2945" w:hanging="360"/>
      </w:pPr>
    </w:lvl>
    <w:lvl w:ilvl="4" w:tplc="2CAE94EE" w:tentative="1">
      <w:start w:val="1"/>
      <w:numFmt w:val="lowerLetter"/>
      <w:lvlText w:val="%5."/>
      <w:lvlJc w:val="left"/>
      <w:pPr>
        <w:ind w:left="3665" w:hanging="360"/>
      </w:pPr>
    </w:lvl>
    <w:lvl w:ilvl="5" w:tplc="0E6E0A44" w:tentative="1">
      <w:start w:val="1"/>
      <w:numFmt w:val="lowerRoman"/>
      <w:lvlText w:val="%6."/>
      <w:lvlJc w:val="right"/>
      <w:pPr>
        <w:ind w:left="4385" w:hanging="180"/>
      </w:pPr>
    </w:lvl>
    <w:lvl w:ilvl="6" w:tplc="58483114" w:tentative="1">
      <w:start w:val="1"/>
      <w:numFmt w:val="decimal"/>
      <w:lvlText w:val="%7."/>
      <w:lvlJc w:val="left"/>
      <w:pPr>
        <w:ind w:left="5105" w:hanging="360"/>
      </w:pPr>
    </w:lvl>
    <w:lvl w:ilvl="7" w:tplc="21C4B816" w:tentative="1">
      <w:start w:val="1"/>
      <w:numFmt w:val="lowerLetter"/>
      <w:lvlText w:val="%8."/>
      <w:lvlJc w:val="left"/>
      <w:pPr>
        <w:ind w:left="5825" w:hanging="360"/>
      </w:pPr>
    </w:lvl>
    <w:lvl w:ilvl="8" w:tplc="C2A237FE" w:tentative="1">
      <w:start w:val="1"/>
      <w:numFmt w:val="lowerRoman"/>
      <w:lvlText w:val="%9."/>
      <w:lvlJc w:val="right"/>
      <w:pPr>
        <w:ind w:left="6545" w:hanging="180"/>
      </w:pPr>
    </w:lvl>
  </w:abstractNum>
  <w:abstractNum w:abstractNumId="23">
    <w:nsid w:val="49EC2058"/>
    <w:multiLevelType w:val="hybridMultilevel"/>
    <w:tmpl w:val="AE8CA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EC1FC2"/>
    <w:multiLevelType w:val="hybridMultilevel"/>
    <w:tmpl w:val="1E342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347401"/>
    <w:multiLevelType w:val="hybridMultilevel"/>
    <w:tmpl w:val="3530DB0C"/>
    <w:lvl w:ilvl="0" w:tplc="EE34F68A">
      <w:start w:val="1"/>
      <w:numFmt w:val="bullet"/>
      <w:lvlText w:val=""/>
      <w:lvlJc w:val="left"/>
      <w:pPr>
        <w:ind w:left="795" w:hanging="360"/>
      </w:pPr>
      <w:rPr>
        <w:rFonts w:ascii="Symbol" w:hAnsi="Symbol" w:hint="default"/>
        <w:color w:val="31849B" w:themeColor="accent5" w:themeShade="BF"/>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
    <w:nsid w:val="6EFC0E58"/>
    <w:multiLevelType w:val="hybridMultilevel"/>
    <w:tmpl w:val="E336494A"/>
    <w:lvl w:ilvl="0" w:tplc="DB6C7226">
      <w:start w:val="1"/>
      <w:numFmt w:val="decimal"/>
      <w:lvlText w:val="%1."/>
      <w:lvlJc w:val="left"/>
      <w:pPr>
        <w:ind w:left="720" w:hanging="360"/>
      </w:pPr>
    </w:lvl>
    <w:lvl w:ilvl="1" w:tplc="82DE1B06" w:tentative="1">
      <w:start w:val="1"/>
      <w:numFmt w:val="lowerLetter"/>
      <w:lvlText w:val="%2."/>
      <w:lvlJc w:val="left"/>
      <w:pPr>
        <w:ind w:left="1440" w:hanging="360"/>
      </w:pPr>
    </w:lvl>
    <w:lvl w:ilvl="2" w:tplc="FE6AD5B8" w:tentative="1">
      <w:start w:val="1"/>
      <w:numFmt w:val="lowerRoman"/>
      <w:lvlText w:val="%3."/>
      <w:lvlJc w:val="right"/>
      <w:pPr>
        <w:ind w:left="2160" w:hanging="180"/>
      </w:pPr>
    </w:lvl>
    <w:lvl w:ilvl="3" w:tplc="9AC85494" w:tentative="1">
      <w:start w:val="1"/>
      <w:numFmt w:val="decimal"/>
      <w:lvlText w:val="%4."/>
      <w:lvlJc w:val="left"/>
      <w:pPr>
        <w:ind w:left="2880" w:hanging="360"/>
      </w:pPr>
    </w:lvl>
    <w:lvl w:ilvl="4" w:tplc="2CAE94EE" w:tentative="1">
      <w:start w:val="1"/>
      <w:numFmt w:val="lowerLetter"/>
      <w:lvlText w:val="%5."/>
      <w:lvlJc w:val="left"/>
      <w:pPr>
        <w:ind w:left="3600" w:hanging="360"/>
      </w:pPr>
    </w:lvl>
    <w:lvl w:ilvl="5" w:tplc="0E6E0A44" w:tentative="1">
      <w:start w:val="1"/>
      <w:numFmt w:val="lowerRoman"/>
      <w:lvlText w:val="%6."/>
      <w:lvlJc w:val="right"/>
      <w:pPr>
        <w:ind w:left="4320" w:hanging="180"/>
      </w:pPr>
    </w:lvl>
    <w:lvl w:ilvl="6" w:tplc="58483114" w:tentative="1">
      <w:start w:val="1"/>
      <w:numFmt w:val="decimal"/>
      <w:lvlText w:val="%7."/>
      <w:lvlJc w:val="left"/>
      <w:pPr>
        <w:ind w:left="5040" w:hanging="360"/>
      </w:pPr>
    </w:lvl>
    <w:lvl w:ilvl="7" w:tplc="21C4B816" w:tentative="1">
      <w:start w:val="1"/>
      <w:numFmt w:val="lowerLetter"/>
      <w:lvlText w:val="%8."/>
      <w:lvlJc w:val="left"/>
      <w:pPr>
        <w:ind w:left="5760" w:hanging="360"/>
      </w:pPr>
    </w:lvl>
    <w:lvl w:ilvl="8" w:tplc="C2A237FE" w:tentative="1">
      <w:start w:val="1"/>
      <w:numFmt w:val="lowerRoman"/>
      <w:lvlText w:val="%9."/>
      <w:lvlJc w:val="right"/>
      <w:pPr>
        <w:ind w:left="6480" w:hanging="180"/>
      </w:pPr>
    </w:lvl>
  </w:abstractNum>
  <w:abstractNum w:abstractNumId="27">
    <w:nsid w:val="71DD034D"/>
    <w:multiLevelType w:val="hybridMultilevel"/>
    <w:tmpl w:val="970C1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2BC687E"/>
    <w:multiLevelType w:val="hybridMultilevel"/>
    <w:tmpl w:val="0AFCD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96F5A9C"/>
    <w:multiLevelType w:val="hybridMultilevel"/>
    <w:tmpl w:val="4BDCC8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117ACB"/>
    <w:multiLevelType w:val="hybridMultilevel"/>
    <w:tmpl w:val="D1D43B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FF64964"/>
    <w:multiLevelType w:val="hybridMultilevel"/>
    <w:tmpl w:val="8B76C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6"/>
  </w:num>
  <w:num w:numId="4">
    <w:abstractNumId w:val="26"/>
  </w:num>
  <w:num w:numId="5">
    <w:abstractNumId w:val="0"/>
  </w:num>
  <w:num w:numId="6">
    <w:abstractNumId w:val="1"/>
  </w:num>
  <w:num w:numId="7">
    <w:abstractNumId w:val="22"/>
  </w:num>
  <w:num w:numId="8">
    <w:abstractNumId w:val="28"/>
  </w:num>
  <w:num w:numId="9">
    <w:abstractNumId w:val="31"/>
  </w:num>
  <w:num w:numId="10">
    <w:abstractNumId w:val="7"/>
  </w:num>
  <w:num w:numId="11">
    <w:abstractNumId w:val="3"/>
  </w:num>
  <w:num w:numId="12">
    <w:abstractNumId w:val="11"/>
  </w:num>
  <w:num w:numId="13">
    <w:abstractNumId w:val="20"/>
  </w:num>
  <w:num w:numId="14">
    <w:abstractNumId w:val="10"/>
  </w:num>
  <w:num w:numId="15">
    <w:abstractNumId w:val="13"/>
  </w:num>
  <w:num w:numId="16">
    <w:abstractNumId w:val="16"/>
  </w:num>
  <w:num w:numId="17">
    <w:abstractNumId w:val="25"/>
  </w:num>
  <w:num w:numId="18">
    <w:abstractNumId w:val="12"/>
  </w:num>
  <w:num w:numId="19">
    <w:abstractNumId w:val="5"/>
  </w:num>
  <w:num w:numId="20">
    <w:abstractNumId w:val="4"/>
  </w:num>
  <w:num w:numId="21">
    <w:abstractNumId w:val="30"/>
  </w:num>
  <w:num w:numId="22">
    <w:abstractNumId w:val="27"/>
  </w:num>
  <w:num w:numId="23">
    <w:abstractNumId w:val="14"/>
  </w:num>
  <w:num w:numId="24">
    <w:abstractNumId w:val="23"/>
  </w:num>
  <w:num w:numId="25">
    <w:abstractNumId w:val="29"/>
  </w:num>
  <w:num w:numId="26">
    <w:abstractNumId w:val="17"/>
  </w:num>
  <w:num w:numId="27">
    <w:abstractNumId w:val="15"/>
  </w:num>
  <w:num w:numId="28">
    <w:abstractNumId w:val="24"/>
  </w:num>
  <w:num w:numId="29">
    <w:abstractNumId w:val="9"/>
  </w:num>
  <w:num w:numId="30">
    <w:abstractNumId w:val="19"/>
  </w:num>
  <w:num w:numId="31">
    <w:abstractNumId w:val="2"/>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36AAC"/>
    <w:rsid w:val="00017D38"/>
    <w:rsid w:val="00020BB6"/>
    <w:rsid w:val="00022D3A"/>
    <w:rsid w:val="00035EE1"/>
    <w:rsid w:val="00036927"/>
    <w:rsid w:val="0003783B"/>
    <w:rsid w:val="00042EA2"/>
    <w:rsid w:val="00044857"/>
    <w:rsid w:val="0005603C"/>
    <w:rsid w:val="000564B5"/>
    <w:rsid w:val="000602AE"/>
    <w:rsid w:val="00061785"/>
    <w:rsid w:val="00061B3C"/>
    <w:rsid w:val="00061B6E"/>
    <w:rsid w:val="00066EAA"/>
    <w:rsid w:val="00067077"/>
    <w:rsid w:val="00071EF9"/>
    <w:rsid w:val="00082D25"/>
    <w:rsid w:val="00095643"/>
    <w:rsid w:val="000A64B3"/>
    <w:rsid w:val="000B7D82"/>
    <w:rsid w:val="000C4AE6"/>
    <w:rsid w:val="000C6B58"/>
    <w:rsid w:val="000D09F8"/>
    <w:rsid w:val="000D3EE0"/>
    <w:rsid w:val="000D5F4E"/>
    <w:rsid w:val="000D712A"/>
    <w:rsid w:val="000E2EFA"/>
    <w:rsid w:val="000F55D4"/>
    <w:rsid w:val="000F5F9D"/>
    <w:rsid w:val="000F7292"/>
    <w:rsid w:val="00102E67"/>
    <w:rsid w:val="0010373E"/>
    <w:rsid w:val="00105F50"/>
    <w:rsid w:val="00110A7F"/>
    <w:rsid w:val="00111CF0"/>
    <w:rsid w:val="00124F23"/>
    <w:rsid w:val="00124FD6"/>
    <w:rsid w:val="00135107"/>
    <w:rsid w:val="00136A55"/>
    <w:rsid w:val="00137880"/>
    <w:rsid w:val="001514DB"/>
    <w:rsid w:val="00154349"/>
    <w:rsid w:val="00155E34"/>
    <w:rsid w:val="00165701"/>
    <w:rsid w:val="001704FB"/>
    <w:rsid w:val="00184BB5"/>
    <w:rsid w:val="00187C6D"/>
    <w:rsid w:val="00192585"/>
    <w:rsid w:val="001B0C2A"/>
    <w:rsid w:val="001B1038"/>
    <w:rsid w:val="001D7FEB"/>
    <w:rsid w:val="001E3CEF"/>
    <w:rsid w:val="001F3009"/>
    <w:rsid w:val="001F3059"/>
    <w:rsid w:val="00200F63"/>
    <w:rsid w:val="00202639"/>
    <w:rsid w:val="00206FC6"/>
    <w:rsid w:val="002147E5"/>
    <w:rsid w:val="0022389C"/>
    <w:rsid w:val="00226652"/>
    <w:rsid w:val="00231991"/>
    <w:rsid w:val="00236AAC"/>
    <w:rsid w:val="00236DFF"/>
    <w:rsid w:val="002435DB"/>
    <w:rsid w:val="002436D6"/>
    <w:rsid w:val="00243C69"/>
    <w:rsid w:val="00246420"/>
    <w:rsid w:val="002627F1"/>
    <w:rsid w:val="00263878"/>
    <w:rsid w:val="00263E05"/>
    <w:rsid w:val="00282CC6"/>
    <w:rsid w:val="00291CFF"/>
    <w:rsid w:val="002A0401"/>
    <w:rsid w:val="002A23FE"/>
    <w:rsid w:val="002A7609"/>
    <w:rsid w:val="002C2396"/>
    <w:rsid w:val="002D1EDA"/>
    <w:rsid w:val="002D528F"/>
    <w:rsid w:val="002E1366"/>
    <w:rsid w:val="002E3E1D"/>
    <w:rsid w:val="002E494E"/>
    <w:rsid w:val="002E6021"/>
    <w:rsid w:val="00311DA8"/>
    <w:rsid w:val="003225E0"/>
    <w:rsid w:val="003236E7"/>
    <w:rsid w:val="00323FE0"/>
    <w:rsid w:val="003258B3"/>
    <w:rsid w:val="003358D5"/>
    <w:rsid w:val="00343068"/>
    <w:rsid w:val="00343F3B"/>
    <w:rsid w:val="003478A4"/>
    <w:rsid w:val="003551EA"/>
    <w:rsid w:val="003554A1"/>
    <w:rsid w:val="00362EA2"/>
    <w:rsid w:val="0036783A"/>
    <w:rsid w:val="00373CCC"/>
    <w:rsid w:val="003805AE"/>
    <w:rsid w:val="00385661"/>
    <w:rsid w:val="0038629D"/>
    <w:rsid w:val="00391C94"/>
    <w:rsid w:val="003C3C76"/>
    <w:rsid w:val="003D19B6"/>
    <w:rsid w:val="003D487C"/>
    <w:rsid w:val="003D68AD"/>
    <w:rsid w:val="003E4121"/>
    <w:rsid w:val="00401EE4"/>
    <w:rsid w:val="00402882"/>
    <w:rsid w:val="004028CD"/>
    <w:rsid w:val="00403D2D"/>
    <w:rsid w:val="004137ED"/>
    <w:rsid w:val="00433160"/>
    <w:rsid w:val="00443056"/>
    <w:rsid w:val="00447987"/>
    <w:rsid w:val="00447B7F"/>
    <w:rsid w:val="00454D52"/>
    <w:rsid w:val="004552A0"/>
    <w:rsid w:val="00462D1F"/>
    <w:rsid w:val="00464C7E"/>
    <w:rsid w:val="00471BD3"/>
    <w:rsid w:val="00474AD6"/>
    <w:rsid w:val="0047693A"/>
    <w:rsid w:val="00484FA7"/>
    <w:rsid w:val="00485C05"/>
    <w:rsid w:val="00495F80"/>
    <w:rsid w:val="004A37F5"/>
    <w:rsid w:val="004C7CF7"/>
    <w:rsid w:val="004D62AE"/>
    <w:rsid w:val="004E2A9F"/>
    <w:rsid w:val="00502661"/>
    <w:rsid w:val="00502E99"/>
    <w:rsid w:val="005069DD"/>
    <w:rsid w:val="0051150A"/>
    <w:rsid w:val="00524CFC"/>
    <w:rsid w:val="00527AC7"/>
    <w:rsid w:val="00530074"/>
    <w:rsid w:val="00530298"/>
    <w:rsid w:val="005417F2"/>
    <w:rsid w:val="00541E92"/>
    <w:rsid w:val="00550F0E"/>
    <w:rsid w:val="00557E95"/>
    <w:rsid w:val="005639CB"/>
    <w:rsid w:val="00591BCA"/>
    <w:rsid w:val="00591E26"/>
    <w:rsid w:val="00592409"/>
    <w:rsid w:val="0059363C"/>
    <w:rsid w:val="00596414"/>
    <w:rsid w:val="005A571A"/>
    <w:rsid w:val="005B049C"/>
    <w:rsid w:val="005B08D5"/>
    <w:rsid w:val="005B7A41"/>
    <w:rsid w:val="005C74E9"/>
    <w:rsid w:val="005C74FC"/>
    <w:rsid w:val="005D0D78"/>
    <w:rsid w:val="005D1F43"/>
    <w:rsid w:val="005D678F"/>
    <w:rsid w:val="005E30E7"/>
    <w:rsid w:val="005E42D3"/>
    <w:rsid w:val="005E7053"/>
    <w:rsid w:val="005F4651"/>
    <w:rsid w:val="005F4675"/>
    <w:rsid w:val="005F78C4"/>
    <w:rsid w:val="00602864"/>
    <w:rsid w:val="00603E27"/>
    <w:rsid w:val="00614B82"/>
    <w:rsid w:val="00617BE3"/>
    <w:rsid w:val="006203D1"/>
    <w:rsid w:val="006272C8"/>
    <w:rsid w:val="00636ACA"/>
    <w:rsid w:val="00636E49"/>
    <w:rsid w:val="00652ACA"/>
    <w:rsid w:val="0068169C"/>
    <w:rsid w:val="006833B1"/>
    <w:rsid w:val="006A68E6"/>
    <w:rsid w:val="006B128F"/>
    <w:rsid w:val="006B1CC8"/>
    <w:rsid w:val="006C09F5"/>
    <w:rsid w:val="006C6AF3"/>
    <w:rsid w:val="006C702F"/>
    <w:rsid w:val="006D0AC2"/>
    <w:rsid w:val="006D5C22"/>
    <w:rsid w:val="006D5D8A"/>
    <w:rsid w:val="006F2A8F"/>
    <w:rsid w:val="0071520C"/>
    <w:rsid w:val="0073073E"/>
    <w:rsid w:val="007449BE"/>
    <w:rsid w:val="007473D3"/>
    <w:rsid w:val="00753E34"/>
    <w:rsid w:val="00763BD6"/>
    <w:rsid w:val="00770B89"/>
    <w:rsid w:val="00772DFD"/>
    <w:rsid w:val="00776E83"/>
    <w:rsid w:val="00785E76"/>
    <w:rsid w:val="0078611B"/>
    <w:rsid w:val="00796E46"/>
    <w:rsid w:val="007A2999"/>
    <w:rsid w:val="007A37B1"/>
    <w:rsid w:val="007A740D"/>
    <w:rsid w:val="007B7E4F"/>
    <w:rsid w:val="007C02FD"/>
    <w:rsid w:val="007C535A"/>
    <w:rsid w:val="007D599C"/>
    <w:rsid w:val="007D6D55"/>
    <w:rsid w:val="007D728C"/>
    <w:rsid w:val="007E1BC1"/>
    <w:rsid w:val="007E4F1A"/>
    <w:rsid w:val="007E7323"/>
    <w:rsid w:val="007F1209"/>
    <w:rsid w:val="007F5539"/>
    <w:rsid w:val="008006AA"/>
    <w:rsid w:val="0080487E"/>
    <w:rsid w:val="00806A72"/>
    <w:rsid w:val="00811EFB"/>
    <w:rsid w:val="0081239A"/>
    <w:rsid w:val="008167FE"/>
    <w:rsid w:val="00831A00"/>
    <w:rsid w:val="00836B35"/>
    <w:rsid w:val="008440A9"/>
    <w:rsid w:val="00844D65"/>
    <w:rsid w:val="00845E61"/>
    <w:rsid w:val="0084702C"/>
    <w:rsid w:val="0084733B"/>
    <w:rsid w:val="00847BEC"/>
    <w:rsid w:val="0085489A"/>
    <w:rsid w:val="00857F63"/>
    <w:rsid w:val="0086634B"/>
    <w:rsid w:val="0087064B"/>
    <w:rsid w:val="00874AC0"/>
    <w:rsid w:val="00877594"/>
    <w:rsid w:val="00883FB3"/>
    <w:rsid w:val="00884D49"/>
    <w:rsid w:val="0088661A"/>
    <w:rsid w:val="00886F5E"/>
    <w:rsid w:val="00892B50"/>
    <w:rsid w:val="008A0F0D"/>
    <w:rsid w:val="008A19C0"/>
    <w:rsid w:val="008A1C3B"/>
    <w:rsid w:val="008A3CC1"/>
    <w:rsid w:val="008A3E4C"/>
    <w:rsid w:val="008A4B43"/>
    <w:rsid w:val="008A5E52"/>
    <w:rsid w:val="008C467B"/>
    <w:rsid w:val="008D01E1"/>
    <w:rsid w:val="008D40E8"/>
    <w:rsid w:val="008E125E"/>
    <w:rsid w:val="008E45D0"/>
    <w:rsid w:val="008F037D"/>
    <w:rsid w:val="00900F0B"/>
    <w:rsid w:val="00901872"/>
    <w:rsid w:val="0090580B"/>
    <w:rsid w:val="009142B7"/>
    <w:rsid w:val="00924FCB"/>
    <w:rsid w:val="00926345"/>
    <w:rsid w:val="009329E7"/>
    <w:rsid w:val="00946834"/>
    <w:rsid w:val="00951BA1"/>
    <w:rsid w:val="00967AF8"/>
    <w:rsid w:val="009806EC"/>
    <w:rsid w:val="00981551"/>
    <w:rsid w:val="00983357"/>
    <w:rsid w:val="0099509C"/>
    <w:rsid w:val="00997152"/>
    <w:rsid w:val="009A4259"/>
    <w:rsid w:val="009D05CB"/>
    <w:rsid w:val="009D5108"/>
    <w:rsid w:val="009D609D"/>
    <w:rsid w:val="009E18F1"/>
    <w:rsid w:val="009E459E"/>
    <w:rsid w:val="009E64EC"/>
    <w:rsid w:val="009F1D25"/>
    <w:rsid w:val="009F50C8"/>
    <w:rsid w:val="009F67AC"/>
    <w:rsid w:val="009F7964"/>
    <w:rsid w:val="00A14D19"/>
    <w:rsid w:val="00A160DD"/>
    <w:rsid w:val="00A23482"/>
    <w:rsid w:val="00A32A1D"/>
    <w:rsid w:val="00A61840"/>
    <w:rsid w:val="00A61B1A"/>
    <w:rsid w:val="00A62755"/>
    <w:rsid w:val="00A65034"/>
    <w:rsid w:val="00A736B1"/>
    <w:rsid w:val="00A766D4"/>
    <w:rsid w:val="00A86982"/>
    <w:rsid w:val="00AB03D4"/>
    <w:rsid w:val="00AE6927"/>
    <w:rsid w:val="00AF30A4"/>
    <w:rsid w:val="00AF63E2"/>
    <w:rsid w:val="00B016B3"/>
    <w:rsid w:val="00B01C38"/>
    <w:rsid w:val="00B1294F"/>
    <w:rsid w:val="00B161D5"/>
    <w:rsid w:val="00B2318C"/>
    <w:rsid w:val="00B2323C"/>
    <w:rsid w:val="00B2482A"/>
    <w:rsid w:val="00B24FD9"/>
    <w:rsid w:val="00B253F1"/>
    <w:rsid w:val="00B36FBD"/>
    <w:rsid w:val="00B54F99"/>
    <w:rsid w:val="00B61F7D"/>
    <w:rsid w:val="00B64337"/>
    <w:rsid w:val="00B65E20"/>
    <w:rsid w:val="00B67AAE"/>
    <w:rsid w:val="00B902D1"/>
    <w:rsid w:val="00B902FC"/>
    <w:rsid w:val="00B94101"/>
    <w:rsid w:val="00BA18AC"/>
    <w:rsid w:val="00BC032A"/>
    <w:rsid w:val="00BC1555"/>
    <w:rsid w:val="00BC436F"/>
    <w:rsid w:val="00BC580B"/>
    <w:rsid w:val="00BD1E80"/>
    <w:rsid w:val="00BE286A"/>
    <w:rsid w:val="00BE70BF"/>
    <w:rsid w:val="00BE71AD"/>
    <w:rsid w:val="00BF68F5"/>
    <w:rsid w:val="00C00D82"/>
    <w:rsid w:val="00C01D6E"/>
    <w:rsid w:val="00C02201"/>
    <w:rsid w:val="00C12C62"/>
    <w:rsid w:val="00C14A31"/>
    <w:rsid w:val="00C23C39"/>
    <w:rsid w:val="00C23EE9"/>
    <w:rsid w:val="00C31E15"/>
    <w:rsid w:val="00C35433"/>
    <w:rsid w:val="00C35977"/>
    <w:rsid w:val="00C56618"/>
    <w:rsid w:val="00C61F80"/>
    <w:rsid w:val="00C63716"/>
    <w:rsid w:val="00C63B7A"/>
    <w:rsid w:val="00C83779"/>
    <w:rsid w:val="00C93604"/>
    <w:rsid w:val="00CB2730"/>
    <w:rsid w:val="00CC2ABF"/>
    <w:rsid w:val="00CC7877"/>
    <w:rsid w:val="00CC7DE9"/>
    <w:rsid w:val="00CD2A1D"/>
    <w:rsid w:val="00CD406F"/>
    <w:rsid w:val="00CD4A7F"/>
    <w:rsid w:val="00CD6ADF"/>
    <w:rsid w:val="00CE0ADA"/>
    <w:rsid w:val="00CE4D4C"/>
    <w:rsid w:val="00CE60A8"/>
    <w:rsid w:val="00CE6EFF"/>
    <w:rsid w:val="00CF7D3C"/>
    <w:rsid w:val="00CF7E1F"/>
    <w:rsid w:val="00D01DF9"/>
    <w:rsid w:val="00D045E1"/>
    <w:rsid w:val="00D24048"/>
    <w:rsid w:val="00D252C8"/>
    <w:rsid w:val="00D30D14"/>
    <w:rsid w:val="00D3307D"/>
    <w:rsid w:val="00D37F63"/>
    <w:rsid w:val="00D42518"/>
    <w:rsid w:val="00D512EB"/>
    <w:rsid w:val="00D51ABB"/>
    <w:rsid w:val="00D5534E"/>
    <w:rsid w:val="00D56221"/>
    <w:rsid w:val="00D6525D"/>
    <w:rsid w:val="00D72AD4"/>
    <w:rsid w:val="00D72DE9"/>
    <w:rsid w:val="00D75A22"/>
    <w:rsid w:val="00D800F4"/>
    <w:rsid w:val="00D86DDD"/>
    <w:rsid w:val="00D9165B"/>
    <w:rsid w:val="00D919CA"/>
    <w:rsid w:val="00DA03CC"/>
    <w:rsid w:val="00DA6587"/>
    <w:rsid w:val="00DA7FB0"/>
    <w:rsid w:val="00DB0A15"/>
    <w:rsid w:val="00DB3772"/>
    <w:rsid w:val="00DC7D57"/>
    <w:rsid w:val="00DE01D1"/>
    <w:rsid w:val="00DE7180"/>
    <w:rsid w:val="00DF5B7E"/>
    <w:rsid w:val="00E10A2E"/>
    <w:rsid w:val="00E219D9"/>
    <w:rsid w:val="00E2401C"/>
    <w:rsid w:val="00E332C0"/>
    <w:rsid w:val="00E3430F"/>
    <w:rsid w:val="00E36EDC"/>
    <w:rsid w:val="00E40C10"/>
    <w:rsid w:val="00E46210"/>
    <w:rsid w:val="00E50BC8"/>
    <w:rsid w:val="00E60581"/>
    <w:rsid w:val="00E64665"/>
    <w:rsid w:val="00E66245"/>
    <w:rsid w:val="00E667B9"/>
    <w:rsid w:val="00E77F02"/>
    <w:rsid w:val="00E90DBC"/>
    <w:rsid w:val="00E91159"/>
    <w:rsid w:val="00E91374"/>
    <w:rsid w:val="00E93857"/>
    <w:rsid w:val="00E96E4F"/>
    <w:rsid w:val="00E9779A"/>
    <w:rsid w:val="00EA705A"/>
    <w:rsid w:val="00EB424D"/>
    <w:rsid w:val="00EC0CC5"/>
    <w:rsid w:val="00EC144F"/>
    <w:rsid w:val="00EC5617"/>
    <w:rsid w:val="00EC5BC2"/>
    <w:rsid w:val="00ED157C"/>
    <w:rsid w:val="00ED349E"/>
    <w:rsid w:val="00ED3B10"/>
    <w:rsid w:val="00ED55CD"/>
    <w:rsid w:val="00EE3272"/>
    <w:rsid w:val="00EE3F89"/>
    <w:rsid w:val="00EE4BF2"/>
    <w:rsid w:val="00EE6800"/>
    <w:rsid w:val="00EE7072"/>
    <w:rsid w:val="00EE7E14"/>
    <w:rsid w:val="00EF3BC1"/>
    <w:rsid w:val="00EF6160"/>
    <w:rsid w:val="00EF73DB"/>
    <w:rsid w:val="00F00B29"/>
    <w:rsid w:val="00F04262"/>
    <w:rsid w:val="00F156AA"/>
    <w:rsid w:val="00F247A5"/>
    <w:rsid w:val="00F301DE"/>
    <w:rsid w:val="00F355A4"/>
    <w:rsid w:val="00F362C0"/>
    <w:rsid w:val="00F40A12"/>
    <w:rsid w:val="00F50F2C"/>
    <w:rsid w:val="00F54393"/>
    <w:rsid w:val="00F611AA"/>
    <w:rsid w:val="00F7194C"/>
    <w:rsid w:val="00F76379"/>
    <w:rsid w:val="00F76EA0"/>
    <w:rsid w:val="00F80533"/>
    <w:rsid w:val="00F83714"/>
    <w:rsid w:val="00F87184"/>
    <w:rsid w:val="00F90440"/>
    <w:rsid w:val="00FB6BE8"/>
    <w:rsid w:val="00FD2301"/>
    <w:rsid w:val="00FD3558"/>
    <w:rsid w:val="00FD4895"/>
    <w:rsid w:val="00FD59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uiPriority="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DFF"/>
    <w:pPr>
      <w:spacing w:after="60" w:line="288" w:lineRule="auto"/>
      <w:jc w:val="both"/>
    </w:pPr>
    <w:rPr>
      <w:rFonts w:ascii="Times New Roman" w:eastAsia="Calibri" w:hAnsi="Times New Roman" w:cs="Times New Roman"/>
      <w:sz w:val="24"/>
    </w:rPr>
  </w:style>
  <w:style w:type="paragraph" w:styleId="Nagwek1">
    <w:name w:val="heading 1"/>
    <w:basedOn w:val="Normalny"/>
    <w:next w:val="Normalny"/>
    <w:link w:val="Nagwek1Znak1"/>
    <w:autoRedefine/>
    <w:uiPriority w:val="9"/>
    <w:qFormat/>
    <w:rsid w:val="00B902D1"/>
    <w:pPr>
      <w:keepNext/>
      <w:pageBreakBefore/>
      <w:numPr>
        <w:numId w:val="32"/>
      </w:numPr>
      <w:suppressAutoHyphens/>
      <w:spacing w:before="240" w:after="240" w:line="360" w:lineRule="auto"/>
      <w:outlineLvl w:val="0"/>
    </w:pPr>
    <w:rPr>
      <w:rFonts w:eastAsia="Times New Roman"/>
      <w:b/>
      <w:bCs/>
      <w:color w:val="1F497D" w:themeColor="text2"/>
      <w:kern w:val="1"/>
      <w:sz w:val="32"/>
      <w:szCs w:val="32"/>
      <w:lang w:eastAsia="ar-SA"/>
    </w:rPr>
  </w:style>
  <w:style w:type="paragraph" w:styleId="Nagwek2">
    <w:name w:val="heading 2"/>
    <w:basedOn w:val="Normalny"/>
    <w:next w:val="Normalny"/>
    <w:link w:val="Nagwek2Znak"/>
    <w:autoRedefine/>
    <w:uiPriority w:val="9"/>
    <w:unhideWhenUsed/>
    <w:qFormat/>
    <w:rsid w:val="002E1366"/>
    <w:pPr>
      <w:keepNext/>
      <w:keepLines/>
      <w:widowControl w:val="0"/>
      <w:numPr>
        <w:ilvl w:val="1"/>
        <w:numId w:val="32"/>
      </w:numPr>
      <w:suppressAutoHyphens/>
      <w:spacing w:before="240" w:after="240" w:line="240" w:lineRule="auto"/>
      <w:outlineLvl w:val="1"/>
    </w:pPr>
    <w:rPr>
      <w:rFonts w:asciiTheme="majorHAnsi" w:eastAsia="SimSun" w:hAnsiTheme="majorHAnsi" w:cs="Mangal"/>
      <w:b/>
      <w:bCs/>
      <w:color w:val="4F81BD" w:themeColor="accent1"/>
      <w:kern w:val="1"/>
      <w:sz w:val="26"/>
      <w:szCs w:val="23"/>
      <w:lang w:eastAsia="hi-IN" w:bidi="hi-IN"/>
    </w:rPr>
  </w:style>
  <w:style w:type="paragraph" w:styleId="Nagwek3">
    <w:name w:val="heading 3"/>
    <w:basedOn w:val="Normalny"/>
    <w:next w:val="Normalny"/>
    <w:link w:val="Nagwek3Znak"/>
    <w:uiPriority w:val="9"/>
    <w:unhideWhenUsed/>
    <w:qFormat/>
    <w:rsid w:val="0059363C"/>
    <w:pPr>
      <w:keepNext/>
      <w:keepLines/>
      <w:widowControl w:val="0"/>
      <w:numPr>
        <w:ilvl w:val="2"/>
        <w:numId w:val="32"/>
      </w:numPr>
      <w:suppressAutoHyphens/>
      <w:spacing w:before="240" w:after="240" w:line="240" w:lineRule="auto"/>
      <w:outlineLvl w:val="2"/>
    </w:pPr>
    <w:rPr>
      <w:rFonts w:asciiTheme="majorHAnsi" w:eastAsiaTheme="majorEastAsia" w:hAnsiTheme="majorHAnsi" w:cs="Mangal"/>
      <w:b/>
      <w:bCs/>
      <w:color w:val="4F81BD" w:themeColor="accent1"/>
      <w:kern w:val="1"/>
      <w:szCs w:val="21"/>
      <w:lang w:eastAsia="hi-IN" w:bidi="hi-IN"/>
    </w:rPr>
  </w:style>
  <w:style w:type="paragraph" w:styleId="Nagwek4">
    <w:name w:val="heading 4"/>
    <w:basedOn w:val="Normalny"/>
    <w:next w:val="Normalny"/>
    <w:link w:val="Nagwek4Znak"/>
    <w:uiPriority w:val="9"/>
    <w:unhideWhenUsed/>
    <w:qFormat/>
    <w:rsid w:val="00226652"/>
    <w:pPr>
      <w:keepNext/>
      <w:keepLines/>
      <w:widowControl w:val="0"/>
      <w:numPr>
        <w:ilvl w:val="3"/>
        <w:numId w:val="32"/>
      </w:numPr>
      <w:suppressAutoHyphens/>
      <w:spacing w:before="200" w:after="0" w:line="240" w:lineRule="auto"/>
      <w:outlineLvl w:val="3"/>
    </w:pPr>
    <w:rPr>
      <w:rFonts w:asciiTheme="majorHAnsi" w:eastAsiaTheme="majorEastAsia" w:hAnsiTheme="majorHAnsi" w:cs="Mangal"/>
      <w:b/>
      <w:bCs/>
      <w:i/>
      <w:iCs/>
      <w:color w:val="4F81BD" w:themeColor="accent1"/>
      <w:kern w:val="1"/>
      <w:szCs w:val="21"/>
      <w:lang w:eastAsia="hi-IN" w:bidi="hi-IN"/>
    </w:rPr>
  </w:style>
  <w:style w:type="paragraph" w:styleId="Nagwek5">
    <w:name w:val="heading 5"/>
    <w:basedOn w:val="Normalny"/>
    <w:next w:val="Normalny"/>
    <w:link w:val="Nagwek5Znak"/>
    <w:uiPriority w:val="9"/>
    <w:semiHidden/>
    <w:unhideWhenUsed/>
    <w:qFormat/>
    <w:rsid w:val="00226652"/>
    <w:pPr>
      <w:keepNext/>
      <w:keepLines/>
      <w:widowControl w:val="0"/>
      <w:numPr>
        <w:ilvl w:val="4"/>
        <w:numId w:val="32"/>
      </w:numPr>
      <w:suppressAutoHyphens/>
      <w:spacing w:before="200" w:after="0" w:line="240" w:lineRule="auto"/>
      <w:outlineLvl w:val="4"/>
    </w:pPr>
    <w:rPr>
      <w:rFonts w:asciiTheme="majorHAnsi" w:eastAsiaTheme="majorEastAsia" w:hAnsiTheme="majorHAnsi" w:cs="Mangal"/>
      <w:color w:val="243F60" w:themeColor="accent1" w:themeShade="7F"/>
      <w:kern w:val="1"/>
      <w:szCs w:val="21"/>
      <w:lang w:eastAsia="hi-IN" w:bidi="hi-IN"/>
    </w:rPr>
  </w:style>
  <w:style w:type="paragraph" w:styleId="Nagwek6">
    <w:name w:val="heading 6"/>
    <w:basedOn w:val="Normalny"/>
    <w:next w:val="Normalny"/>
    <w:link w:val="Nagwek6Znak"/>
    <w:uiPriority w:val="9"/>
    <w:semiHidden/>
    <w:unhideWhenUsed/>
    <w:qFormat/>
    <w:rsid w:val="00226652"/>
    <w:pPr>
      <w:keepNext/>
      <w:keepLines/>
      <w:widowControl w:val="0"/>
      <w:numPr>
        <w:ilvl w:val="5"/>
        <w:numId w:val="32"/>
      </w:numPr>
      <w:suppressAutoHyphens/>
      <w:spacing w:before="200" w:after="0" w:line="240" w:lineRule="auto"/>
      <w:outlineLvl w:val="5"/>
    </w:pPr>
    <w:rPr>
      <w:rFonts w:asciiTheme="majorHAnsi" w:eastAsiaTheme="majorEastAsia" w:hAnsiTheme="majorHAnsi" w:cs="Mangal"/>
      <w:i/>
      <w:iCs/>
      <w:color w:val="243F60" w:themeColor="accent1" w:themeShade="7F"/>
      <w:kern w:val="1"/>
      <w:szCs w:val="21"/>
      <w:lang w:eastAsia="hi-IN" w:bidi="hi-IN"/>
    </w:rPr>
  </w:style>
  <w:style w:type="paragraph" w:styleId="Nagwek7">
    <w:name w:val="heading 7"/>
    <w:basedOn w:val="Normalny"/>
    <w:next w:val="Normalny"/>
    <w:link w:val="Nagwek7Znak"/>
    <w:uiPriority w:val="9"/>
    <w:semiHidden/>
    <w:unhideWhenUsed/>
    <w:qFormat/>
    <w:rsid w:val="00226652"/>
    <w:pPr>
      <w:keepNext/>
      <w:keepLines/>
      <w:widowControl w:val="0"/>
      <w:numPr>
        <w:ilvl w:val="6"/>
        <w:numId w:val="32"/>
      </w:numPr>
      <w:suppressAutoHyphens/>
      <w:spacing w:before="200" w:after="0" w:line="240" w:lineRule="auto"/>
      <w:outlineLvl w:val="6"/>
    </w:pPr>
    <w:rPr>
      <w:rFonts w:asciiTheme="majorHAnsi" w:eastAsiaTheme="majorEastAsia" w:hAnsiTheme="majorHAnsi" w:cs="Mangal"/>
      <w:i/>
      <w:iCs/>
      <w:color w:val="404040" w:themeColor="text1" w:themeTint="BF"/>
      <w:kern w:val="1"/>
      <w:szCs w:val="21"/>
      <w:lang w:eastAsia="hi-IN" w:bidi="hi-IN"/>
    </w:rPr>
  </w:style>
  <w:style w:type="paragraph" w:styleId="Nagwek8">
    <w:name w:val="heading 8"/>
    <w:basedOn w:val="Normalny"/>
    <w:next w:val="Normalny"/>
    <w:link w:val="Nagwek8Znak"/>
    <w:uiPriority w:val="9"/>
    <w:semiHidden/>
    <w:unhideWhenUsed/>
    <w:qFormat/>
    <w:rsid w:val="00226652"/>
    <w:pPr>
      <w:keepNext/>
      <w:keepLines/>
      <w:widowControl w:val="0"/>
      <w:numPr>
        <w:ilvl w:val="7"/>
        <w:numId w:val="32"/>
      </w:numPr>
      <w:suppressAutoHyphens/>
      <w:spacing w:before="200" w:after="0" w:line="240" w:lineRule="auto"/>
      <w:outlineLvl w:val="7"/>
    </w:pPr>
    <w:rPr>
      <w:rFonts w:asciiTheme="majorHAnsi" w:eastAsiaTheme="majorEastAsia" w:hAnsiTheme="majorHAnsi" w:cs="Mangal"/>
      <w:color w:val="404040" w:themeColor="text1" w:themeTint="BF"/>
      <w:kern w:val="1"/>
      <w:sz w:val="20"/>
      <w:szCs w:val="18"/>
      <w:lang w:eastAsia="hi-IN" w:bidi="hi-IN"/>
    </w:rPr>
  </w:style>
  <w:style w:type="paragraph" w:styleId="Nagwek9">
    <w:name w:val="heading 9"/>
    <w:basedOn w:val="Normalny"/>
    <w:next w:val="Normalny"/>
    <w:link w:val="Nagwek9Znak"/>
    <w:uiPriority w:val="9"/>
    <w:semiHidden/>
    <w:unhideWhenUsed/>
    <w:qFormat/>
    <w:rsid w:val="00226652"/>
    <w:pPr>
      <w:keepNext/>
      <w:keepLines/>
      <w:widowControl w:val="0"/>
      <w:numPr>
        <w:ilvl w:val="8"/>
        <w:numId w:val="32"/>
      </w:numPr>
      <w:suppressAutoHyphens/>
      <w:spacing w:before="200" w:after="0" w:line="240" w:lineRule="auto"/>
      <w:outlineLvl w:val="8"/>
    </w:pPr>
    <w:rPr>
      <w:rFonts w:asciiTheme="majorHAnsi" w:eastAsiaTheme="majorEastAsia" w:hAnsiTheme="majorHAnsi" w:cs="Mangal"/>
      <w:i/>
      <w:iCs/>
      <w:color w:val="404040" w:themeColor="text1" w:themeTint="BF"/>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
    <w:basedOn w:val="Normalny"/>
    <w:link w:val="NagwekZnak"/>
    <w:uiPriority w:val="99"/>
    <w:unhideWhenUsed/>
    <w:rsid w:val="00236AAC"/>
    <w:pPr>
      <w:tabs>
        <w:tab w:val="center" w:pos="4536"/>
        <w:tab w:val="right" w:pos="9072"/>
      </w:tabs>
      <w:spacing w:after="0" w:line="240" w:lineRule="auto"/>
    </w:pPr>
  </w:style>
  <w:style w:type="character" w:customStyle="1" w:styleId="NagwekZnak">
    <w:name w:val="Nagłówek Znak"/>
    <w:aliases w:val=" Znak Znak,Znak + Wyjustowany Znak,Interlinia:  Wi... Znak Znak"/>
    <w:basedOn w:val="Domylnaczcionkaakapitu"/>
    <w:link w:val="Nagwek"/>
    <w:uiPriority w:val="99"/>
    <w:rsid w:val="00236AAC"/>
    <w:rPr>
      <w:rFonts w:ascii="Calibri" w:eastAsia="Calibri" w:hAnsi="Calibri" w:cs="Times New Roman"/>
    </w:rPr>
  </w:style>
  <w:style w:type="paragraph" w:styleId="Tekstdymka">
    <w:name w:val="Balloon Text"/>
    <w:basedOn w:val="Normalny"/>
    <w:link w:val="TekstdymkaZnak"/>
    <w:uiPriority w:val="99"/>
    <w:semiHidden/>
    <w:unhideWhenUsed/>
    <w:rsid w:val="0023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AAC"/>
    <w:rPr>
      <w:rFonts w:ascii="Tahoma" w:eastAsia="Calibri" w:hAnsi="Tahoma" w:cs="Tahoma"/>
      <w:sz w:val="16"/>
      <w:szCs w:val="16"/>
    </w:rPr>
  </w:style>
  <w:style w:type="paragraph" w:styleId="Akapitzlist">
    <w:name w:val="List Paragraph"/>
    <w:basedOn w:val="Normalny"/>
    <w:link w:val="AkapitzlistZnak"/>
    <w:uiPriority w:val="34"/>
    <w:qFormat/>
    <w:rsid w:val="00236AAC"/>
    <w:pPr>
      <w:ind w:left="720"/>
      <w:contextualSpacing/>
    </w:pPr>
    <w:rPr>
      <w:rFonts w:asciiTheme="minorHAnsi" w:eastAsiaTheme="minorHAnsi" w:hAnsiTheme="minorHAnsi" w:cstheme="minorBidi"/>
    </w:rPr>
  </w:style>
  <w:style w:type="paragraph" w:customStyle="1" w:styleId="Akapitzlist1">
    <w:name w:val="Akapit z listą1"/>
    <w:basedOn w:val="Normalny"/>
    <w:qFormat/>
    <w:rsid w:val="00236AAC"/>
    <w:pPr>
      <w:spacing w:before="200" w:line="360" w:lineRule="auto"/>
      <w:ind w:left="720"/>
    </w:pPr>
    <w:rPr>
      <w:rFonts w:ascii="Arial" w:eastAsia="Times New Roman" w:hAnsi="Arial" w:cs="Arial"/>
      <w:lang w:val="en-US"/>
    </w:rPr>
  </w:style>
  <w:style w:type="character" w:styleId="Pogrubienie">
    <w:name w:val="Strong"/>
    <w:basedOn w:val="Domylnaczcionkaakapitu"/>
    <w:uiPriority w:val="22"/>
    <w:qFormat/>
    <w:rsid w:val="00236AAC"/>
    <w:rPr>
      <w:b/>
      <w:bCs/>
    </w:rPr>
  </w:style>
  <w:style w:type="table" w:styleId="Tabela-Siatka">
    <w:name w:val="Table Grid"/>
    <w:basedOn w:val="Standardowy"/>
    <w:uiPriority w:val="59"/>
    <w:rsid w:val="00236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36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AAC"/>
    <w:rPr>
      <w:rFonts w:ascii="Calibri" w:eastAsia="Calibri" w:hAnsi="Calibri" w:cs="Times New Roman"/>
    </w:rPr>
  </w:style>
  <w:style w:type="paragraph" w:styleId="Tekstpodstawowy">
    <w:name w:val="Body Text"/>
    <w:basedOn w:val="Normalny"/>
    <w:link w:val="TekstpodstawowyZnak"/>
    <w:rsid w:val="00236AAC"/>
    <w:pPr>
      <w:spacing w:after="0" w:line="360" w:lineRule="auto"/>
    </w:pPr>
    <w:rPr>
      <w:rFonts w:eastAsia="Times New Roman"/>
      <w:szCs w:val="24"/>
      <w:lang w:eastAsia="pl-PL"/>
    </w:rPr>
  </w:style>
  <w:style w:type="character" w:customStyle="1" w:styleId="TekstpodstawowyZnak">
    <w:name w:val="Tekst podstawowy Znak"/>
    <w:basedOn w:val="Domylnaczcionkaakapitu"/>
    <w:link w:val="Tekstpodstawowy"/>
    <w:semiHidden/>
    <w:rsid w:val="00236A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36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6AA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36AAC"/>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unhideWhenUsed/>
    <w:qFormat/>
    <w:rsid w:val="00236AAC"/>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uiPriority w:val="99"/>
    <w:rsid w:val="00236AAC"/>
    <w:rPr>
      <w:rFonts w:ascii="Calibri" w:eastAsia="Calibri" w:hAnsi="Calibri" w:cs="Times New Roman"/>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unhideWhenUsed/>
    <w:rsid w:val="00236AAC"/>
    <w:rPr>
      <w:vertAlign w:val="superscript"/>
    </w:rPr>
  </w:style>
  <w:style w:type="character" w:customStyle="1" w:styleId="Nagwek1Znak">
    <w:name w:val="Nagłówek 1 Znak"/>
    <w:basedOn w:val="Domylnaczcionkaakapitu"/>
    <w:uiPriority w:val="9"/>
    <w:rsid w:val="0022665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E1366"/>
    <w:rPr>
      <w:rFonts w:asciiTheme="majorHAnsi" w:eastAsia="SimSun" w:hAnsiTheme="majorHAnsi" w:cs="Mangal"/>
      <w:b/>
      <w:bCs/>
      <w:color w:val="4F81BD" w:themeColor="accent1"/>
      <w:kern w:val="1"/>
      <w:sz w:val="26"/>
      <w:szCs w:val="23"/>
      <w:lang w:eastAsia="hi-IN" w:bidi="hi-IN"/>
    </w:rPr>
  </w:style>
  <w:style w:type="character" w:customStyle="1" w:styleId="Nagwek3Znak">
    <w:name w:val="Nagłówek 3 Znak"/>
    <w:basedOn w:val="Domylnaczcionkaakapitu"/>
    <w:link w:val="Nagwek3"/>
    <w:uiPriority w:val="9"/>
    <w:rsid w:val="0059363C"/>
    <w:rPr>
      <w:rFonts w:asciiTheme="majorHAnsi" w:eastAsiaTheme="majorEastAsia" w:hAnsiTheme="majorHAnsi" w:cs="Mangal"/>
      <w:b/>
      <w:bCs/>
      <w:color w:val="4F81BD" w:themeColor="accent1"/>
      <w:kern w:val="1"/>
      <w:sz w:val="24"/>
      <w:szCs w:val="21"/>
      <w:lang w:eastAsia="hi-IN" w:bidi="hi-IN"/>
    </w:rPr>
  </w:style>
  <w:style w:type="character" w:customStyle="1" w:styleId="Nagwek4Znak">
    <w:name w:val="Nagłówek 4 Znak"/>
    <w:basedOn w:val="Domylnaczcionkaakapitu"/>
    <w:link w:val="Nagwek4"/>
    <w:uiPriority w:val="9"/>
    <w:rsid w:val="00226652"/>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226652"/>
    <w:rPr>
      <w:rFonts w:asciiTheme="majorHAnsi" w:eastAsiaTheme="majorEastAsia" w:hAnsiTheme="majorHAnsi" w:cs="Mangal"/>
      <w:color w:val="243F60" w:themeColor="accent1" w:themeShade="7F"/>
      <w:kern w:val="1"/>
      <w:sz w:val="24"/>
      <w:szCs w:val="21"/>
      <w:lang w:eastAsia="hi-IN" w:bidi="hi-IN"/>
    </w:rPr>
  </w:style>
  <w:style w:type="character" w:customStyle="1" w:styleId="Nagwek6Znak">
    <w:name w:val="Nagłówek 6 Znak"/>
    <w:basedOn w:val="Domylnaczcionkaakapitu"/>
    <w:link w:val="Nagwek6"/>
    <w:uiPriority w:val="9"/>
    <w:semiHidden/>
    <w:rsid w:val="00226652"/>
    <w:rPr>
      <w:rFonts w:asciiTheme="majorHAnsi" w:eastAsiaTheme="majorEastAsia" w:hAnsiTheme="majorHAnsi" w:cs="Mangal"/>
      <w:i/>
      <w:iCs/>
      <w:color w:val="243F60" w:themeColor="accent1" w:themeShade="7F"/>
      <w:kern w:val="1"/>
      <w:sz w:val="24"/>
      <w:szCs w:val="21"/>
      <w:lang w:eastAsia="hi-IN" w:bidi="hi-IN"/>
    </w:rPr>
  </w:style>
  <w:style w:type="character" w:customStyle="1" w:styleId="Nagwek7Znak">
    <w:name w:val="Nagłówek 7 Znak"/>
    <w:basedOn w:val="Domylnaczcionkaakapitu"/>
    <w:link w:val="Nagwek7"/>
    <w:uiPriority w:val="9"/>
    <w:semiHidden/>
    <w:rsid w:val="00226652"/>
    <w:rPr>
      <w:rFonts w:asciiTheme="majorHAnsi" w:eastAsiaTheme="majorEastAsia" w:hAnsiTheme="majorHAnsi" w:cs="Mangal"/>
      <w:i/>
      <w:iCs/>
      <w:color w:val="404040" w:themeColor="text1" w:themeTint="BF"/>
      <w:kern w:val="1"/>
      <w:sz w:val="24"/>
      <w:szCs w:val="21"/>
      <w:lang w:eastAsia="hi-IN" w:bidi="hi-IN"/>
    </w:rPr>
  </w:style>
  <w:style w:type="character" w:customStyle="1" w:styleId="Nagwek8Znak">
    <w:name w:val="Nagłówek 8 Znak"/>
    <w:basedOn w:val="Domylnaczcionkaakapitu"/>
    <w:link w:val="Nagwek8"/>
    <w:uiPriority w:val="9"/>
    <w:semiHidden/>
    <w:rsid w:val="00226652"/>
    <w:rPr>
      <w:rFonts w:asciiTheme="majorHAnsi" w:eastAsiaTheme="majorEastAsia" w:hAnsiTheme="majorHAnsi" w:cs="Mangal"/>
      <w:color w:val="404040" w:themeColor="text1" w:themeTint="BF"/>
      <w:kern w:val="1"/>
      <w:sz w:val="20"/>
      <w:szCs w:val="18"/>
      <w:lang w:eastAsia="hi-IN" w:bidi="hi-IN"/>
    </w:rPr>
  </w:style>
  <w:style w:type="character" w:customStyle="1" w:styleId="Nagwek9Znak">
    <w:name w:val="Nagłówek 9 Znak"/>
    <w:basedOn w:val="Domylnaczcionkaakapitu"/>
    <w:link w:val="Nagwek9"/>
    <w:uiPriority w:val="9"/>
    <w:semiHidden/>
    <w:rsid w:val="00226652"/>
    <w:rPr>
      <w:rFonts w:asciiTheme="majorHAnsi" w:eastAsiaTheme="majorEastAsia" w:hAnsiTheme="majorHAnsi" w:cs="Mangal"/>
      <w:i/>
      <w:iCs/>
      <w:color w:val="404040" w:themeColor="text1" w:themeTint="BF"/>
      <w:kern w:val="1"/>
      <w:sz w:val="20"/>
      <w:szCs w:val="18"/>
      <w:lang w:eastAsia="hi-IN" w:bidi="hi-IN"/>
    </w:rPr>
  </w:style>
  <w:style w:type="paragraph" w:customStyle="1" w:styleId="Nagwek10">
    <w:name w:val="Nagłówek1"/>
    <w:basedOn w:val="Normalny"/>
    <w:next w:val="Tekstpodstawowy"/>
    <w:rsid w:val="0022665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a">
    <w:name w:val="List"/>
    <w:basedOn w:val="Tekstpodstawowy"/>
    <w:rsid w:val="00226652"/>
    <w:pPr>
      <w:widowControl w:val="0"/>
      <w:suppressAutoHyphens/>
      <w:spacing w:after="120" w:line="240" w:lineRule="auto"/>
      <w:jc w:val="left"/>
    </w:pPr>
    <w:rPr>
      <w:rFonts w:eastAsia="SimSun" w:cs="Mangal"/>
      <w:kern w:val="1"/>
      <w:lang w:eastAsia="hi-IN" w:bidi="hi-IN"/>
    </w:rPr>
  </w:style>
  <w:style w:type="paragraph" w:customStyle="1" w:styleId="Podpis1">
    <w:name w:val="Podpis1"/>
    <w:basedOn w:val="Normalny"/>
    <w:rsid w:val="00226652"/>
    <w:pPr>
      <w:widowControl w:val="0"/>
      <w:suppressLineNumbers/>
      <w:suppressAutoHyphens/>
      <w:spacing w:before="120" w:after="120" w:line="240" w:lineRule="auto"/>
    </w:pPr>
    <w:rPr>
      <w:rFonts w:eastAsia="SimSun" w:cs="Mangal"/>
      <w:i/>
      <w:iCs/>
      <w:kern w:val="1"/>
      <w:szCs w:val="24"/>
      <w:lang w:eastAsia="hi-IN" w:bidi="hi-IN"/>
    </w:rPr>
  </w:style>
  <w:style w:type="paragraph" w:customStyle="1" w:styleId="Indeks">
    <w:name w:val="Indeks"/>
    <w:basedOn w:val="Normalny"/>
    <w:rsid w:val="00226652"/>
    <w:pPr>
      <w:widowControl w:val="0"/>
      <w:suppressLineNumbers/>
      <w:suppressAutoHyphens/>
      <w:spacing w:after="0" w:line="240" w:lineRule="auto"/>
    </w:pPr>
    <w:rPr>
      <w:rFonts w:eastAsia="SimSun" w:cs="Mangal"/>
      <w:kern w:val="1"/>
      <w:szCs w:val="24"/>
      <w:lang w:eastAsia="hi-IN" w:bidi="hi-IN"/>
    </w:rPr>
  </w:style>
  <w:style w:type="character" w:styleId="Hipercze">
    <w:name w:val="Hyperlink"/>
    <w:basedOn w:val="Domylnaczcionkaakapitu"/>
    <w:uiPriority w:val="99"/>
    <w:rsid w:val="00226652"/>
    <w:rPr>
      <w:rFonts w:cs="Times New Roman"/>
      <w:color w:val="07336C"/>
      <w:u w:val="single"/>
    </w:rPr>
  </w:style>
  <w:style w:type="paragraph" w:styleId="Spistreci1">
    <w:name w:val="toc 1"/>
    <w:basedOn w:val="Normalny"/>
    <w:next w:val="Normalny"/>
    <w:autoRedefine/>
    <w:uiPriority w:val="39"/>
    <w:qFormat/>
    <w:rsid w:val="002435DB"/>
    <w:pPr>
      <w:tabs>
        <w:tab w:val="right" w:leader="dot" w:pos="9059"/>
      </w:tabs>
      <w:suppressAutoHyphens/>
      <w:spacing w:before="120" w:after="120" w:line="240" w:lineRule="auto"/>
      <w:ind w:right="675"/>
    </w:pPr>
    <w:rPr>
      <w:rFonts w:cs="Calibri"/>
      <w:b/>
      <w:noProof/>
      <w:szCs w:val="20"/>
      <w:lang w:eastAsia="ar-SA"/>
    </w:rPr>
  </w:style>
  <w:style w:type="paragraph" w:styleId="Spistreci3">
    <w:name w:val="toc 3"/>
    <w:basedOn w:val="Normalny"/>
    <w:next w:val="Normalny"/>
    <w:autoRedefine/>
    <w:uiPriority w:val="39"/>
    <w:qFormat/>
    <w:rsid w:val="002435DB"/>
    <w:pPr>
      <w:tabs>
        <w:tab w:val="right" w:leader="dot" w:pos="9072"/>
      </w:tabs>
      <w:suppressAutoHyphens/>
      <w:spacing w:after="0"/>
      <w:ind w:left="482"/>
    </w:pPr>
    <w:rPr>
      <w:rFonts w:eastAsia="Times New Roman" w:cs="Calibri"/>
      <w:i/>
      <w:sz w:val="20"/>
      <w:szCs w:val="24"/>
      <w:lang w:eastAsia="ar-SA"/>
    </w:rPr>
  </w:style>
  <w:style w:type="paragraph" w:styleId="Spistreci2">
    <w:name w:val="toc 2"/>
    <w:basedOn w:val="Normalny"/>
    <w:next w:val="Normalny"/>
    <w:autoRedefine/>
    <w:uiPriority w:val="39"/>
    <w:unhideWhenUsed/>
    <w:qFormat/>
    <w:rsid w:val="002435DB"/>
    <w:pPr>
      <w:widowControl w:val="0"/>
      <w:tabs>
        <w:tab w:val="right" w:leader="dot" w:pos="9072"/>
      </w:tabs>
      <w:suppressAutoHyphens/>
      <w:spacing w:after="0" w:line="240" w:lineRule="auto"/>
      <w:ind w:left="238" w:right="567"/>
    </w:pPr>
    <w:rPr>
      <w:rFonts w:eastAsia="SimSun" w:cs="Mangal"/>
      <w:kern w:val="1"/>
      <w:sz w:val="22"/>
      <w:szCs w:val="21"/>
      <w:lang w:eastAsia="hi-IN" w:bidi="hi-IN"/>
    </w:rPr>
  </w:style>
  <w:style w:type="character" w:customStyle="1" w:styleId="Nagwek1Znak1">
    <w:name w:val="Nagłówek 1 Znak1"/>
    <w:basedOn w:val="Domylnaczcionkaakapitu"/>
    <w:link w:val="Nagwek1"/>
    <w:uiPriority w:val="9"/>
    <w:locked/>
    <w:rsid w:val="00B902D1"/>
    <w:rPr>
      <w:rFonts w:ascii="Times New Roman" w:eastAsia="Times New Roman" w:hAnsi="Times New Roman" w:cs="Times New Roman"/>
      <w:b/>
      <w:bCs/>
      <w:color w:val="1F497D" w:themeColor="text2"/>
      <w:kern w:val="1"/>
      <w:sz w:val="32"/>
      <w:szCs w:val="32"/>
      <w:lang w:eastAsia="ar-SA"/>
    </w:rPr>
  </w:style>
  <w:style w:type="character" w:customStyle="1" w:styleId="LegendaZnak">
    <w:name w:val="Legenda Znak"/>
    <w:basedOn w:val="Domylnaczcionkaakapitu"/>
    <w:link w:val="Legenda"/>
    <w:uiPriority w:val="35"/>
    <w:locked/>
    <w:rsid w:val="00226652"/>
    <w:rPr>
      <w:rFonts w:ascii="Georgia" w:hAnsi="Georgia"/>
      <w:bCs/>
      <w:color w:val="595959"/>
      <w:sz w:val="16"/>
      <w:szCs w:val="16"/>
    </w:rPr>
  </w:style>
  <w:style w:type="paragraph" w:styleId="Legenda">
    <w:name w:val="caption"/>
    <w:basedOn w:val="Normalny"/>
    <w:next w:val="Normalny"/>
    <w:link w:val="LegendaZnak"/>
    <w:uiPriority w:val="35"/>
    <w:qFormat/>
    <w:rsid w:val="00226652"/>
    <w:pPr>
      <w:keepNext/>
      <w:spacing w:before="20" w:after="240"/>
      <w:ind w:left="851" w:hanging="851"/>
    </w:pPr>
    <w:rPr>
      <w:rFonts w:ascii="Georgia" w:eastAsiaTheme="minorHAnsi" w:hAnsi="Georgia" w:cstheme="minorBidi"/>
      <w:bCs/>
      <w:color w:val="595959"/>
      <w:sz w:val="16"/>
      <w:szCs w:val="16"/>
    </w:rPr>
  </w:style>
  <w:style w:type="character" w:customStyle="1" w:styleId="AkapitzlistZnak">
    <w:name w:val="Akapit z listą Znak"/>
    <w:basedOn w:val="Domylnaczcionkaakapitu"/>
    <w:link w:val="Akapitzlist"/>
    <w:uiPriority w:val="34"/>
    <w:rsid w:val="00226652"/>
  </w:style>
  <w:style w:type="paragraph" w:customStyle="1" w:styleId="tabela-tredolewej">
    <w:name w:val="tabela - treść do lewej"/>
    <w:basedOn w:val="Normalny"/>
    <w:uiPriority w:val="99"/>
    <w:qFormat/>
    <w:rsid w:val="00226652"/>
    <w:pPr>
      <w:spacing w:before="120" w:after="120" w:line="312" w:lineRule="auto"/>
    </w:pPr>
    <w:rPr>
      <w:rFonts w:ascii="Tahoma" w:hAnsi="Tahoma"/>
      <w:sz w:val="16"/>
    </w:rPr>
  </w:style>
  <w:style w:type="paragraph" w:customStyle="1" w:styleId="tabela-gwka">
    <w:name w:val="tabela - główka"/>
    <w:aliases w:val="duże litery"/>
    <w:basedOn w:val="Normalny"/>
    <w:qFormat/>
    <w:rsid w:val="00226652"/>
    <w:pPr>
      <w:spacing w:before="120" w:after="120" w:line="312" w:lineRule="auto"/>
      <w:jc w:val="center"/>
    </w:pPr>
    <w:rPr>
      <w:rFonts w:ascii="Tahoma" w:hAnsi="Tahoma"/>
      <w:b/>
      <w:smallCaps/>
      <w:color w:val="FFFFFF"/>
      <w:sz w:val="18"/>
    </w:rPr>
  </w:style>
  <w:style w:type="paragraph" w:styleId="Nagwekspisutreci">
    <w:name w:val="TOC Heading"/>
    <w:basedOn w:val="Nagwek1"/>
    <w:next w:val="Normalny"/>
    <w:uiPriority w:val="39"/>
    <w:semiHidden/>
    <w:unhideWhenUsed/>
    <w:qFormat/>
    <w:rsid w:val="00226652"/>
    <w:pPr>
      <w:keepLines/>
      <w:pageBreakBefore w:val="0"/>
      <w:numPr>
        <w:numId w:val="0"/>
      </w:numPr>
      <w:suppressAutoHyphens w:val="0"/>
      <w:spacing w:before="480" w:after="0"/>
      <w:jc w:val="left"/>
      <w:outlineLvl w:val="9"/>
    </w:pPr>
    <w:rPr>
      <w:rFonts w:eastAsiaTheme="majorEastAsia" w:cstheme="majorBidi"/>
      <w:color w:val="365F91" w:themeColor="accent1" w:themeShade="BF"/>
      <w:kern w:val="0"/>
      <w:sz w:val="28"/>
      <w:szCs w:val="28"/>
      <w:lang w:eastAsia="en-US"/>
    </w:rPr>
  </w:style>
  <w:style w:type="table" w:styleId="redniecieniowanie1akcent6">
    <w:name w:val="Medium Shading 1 Accent 6"/>
    <w:basedOn w:val="Standardowy"/>
    <w:uiPriority w:val="63"/>
    <w:rsid w:val="0022665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22665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ytu">
    <w:name w:val="Title"/>
    <w:basedOn w:val="Normalny"/>
    <w:link w:val="TytuZnak"/>
    <w:uiPriority w:val="10"/>
    <w:qFormat/>
    <w:rsid w:val="00226652"/>
    <w:pPr>
      <w:spacing w:after="0" w:line="240" w:lineRule="auto"/>
      <w:jc w:val="center"/>
    </w:pPr>
    <w:rPr>
      <w:rFonts w:eastAsia="Times New Roman"/>
      <w:sz w:val="32"/>
      <w:szCs w:val="24"/>
      <w:lang w:eastAsia="pl-PL"/>
    </w:rPr>
  </w:style>
  <w:style w:type="character" w:customStyle="1" w:styleId="TytuZnak">
    <w:name w:val="Tytuł Znak"/>
    <w:basedOn w:val="Domylnaczcionkaakapitu"/>
    <w:link w:val="Tytu"/>
    <w:uiPriority w:val="10"/>
    <w:rsid w:val="00226652"/>
    <w:rPr>
      <w:rFonts w:ascii="Times New Roman" w:eastAsia="Times New Roman" w:hAnsi="Times New Roman" w:cs="Times New Roman"/>
      <w:sz w:val="32"/>
      <w:szCs w:val="24"/>
      <w:lang w:eastAsia="pl-PL"/>
    </w:rPr>
  </w:style>
  <w:style w:type="table" w:styleId="redniasiatka3akcent6">
    <w:name w:val="Medium Grid 3 Accent 6"/>
    <w:basedOn w:val="Standardowy"/>
    <w:uiPriority w:val="69"/>
    <w:rsid w:val="0022665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Jasnalistaakcent6">
    <w:name w:val="Light List Accent 6"/>
    <w:basedOn w:val="Standardowy"/>
    <w:uiPriority w:val="61"/>
    <w:rsid w:val="0022665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odtytu">
    <w:name w:val="Subtitle"/>
    <w:basedOn w:val="Normalny"/>
    <w:next w:val="Normalny"/>
    <w:link w:val="PodtytuZnak"/>
    <w:uiPriority w:val="11"/>
    <w:qFormat/>
    <w:rsid w:val="00226652"/>
    <w:pPr>
      <w:widowControl w:val="0"/>
      <w:numPr>
        <w:ilvl w:val="1"/>
      </w:numPr>
      <w:suppressAutoHyphens/>
      <w:spacing w:after="0" w:line="240" w:lineRule="auto"/>
    </w:pPr>
    <w:rPr>
      <w:rFonts w:asciiTheme="majorHAnsi" w:eastAsiaTheme="majorEastAsia" w:hAnsiTheme="majorHAnsi" w:cs="Mangal"/>
      <w:b/>
      <w:iCs/>
      <w:color w:val="4F81BD" w:themeColor="accent1"/>
      <w:spacing w:val="15"/>
      <w:kern w:val="1"/>
      <w:szCs w:val="21"/>
      <w:lang w:eastAsia="hi-IN" w:bidi="hi-IN"/>
    </w:rPr>
  </w:style>
  <w:style w:type="character" w:customStyle="1" w:styleId="PodtytuZnak">
    <w:name w:val="Podtytuł Znak"/>
    <w:basedOn w:val="Domylnaczcionkaakapitu"/>
    <w:link w:val="Podtytu"/>
    <w:uiPriority w:val="11"/>
    <w:rsid w:val="00226652"/>
    <w:rPr>
      <w:rFonts w:asciiTheme="majorHAnsi" w:eastAsiaTheme="majorEastAsia" w:hAnsiTheme="majorHAnsi" w:cs="Mangal"/>
      <w:b/>
      <w:iCs/>
      <w:color w:val="4F81BD" w:themeColor="accent1"/>
      <w:spacing w:val="15"/>
      <w:kern w:val="1"/>
      <w:sz w:val="24"/>
      <w:szCs w:val="21"/>
      <w:lang w:eastAsia="hi-IN" w:bidi="hi-IN"/>
    </w:rPr>
  </w:style>
  <w:style w:type="character" w:styleId="Odwoaniedokomentarza">
    <w:name w:val="annotation reference"/>
    <w:basedOn w:val="Domylnaczcionkaakapitu"/>
    <w:uiPriority w:val="99"/>
    <w:semiHidden/>
    <w:unhideWhenUsed/>
    <w:rsid w:val="00226652"/>
    <w:rPr>
      <w:sz w:val="16"/>
      <w:szCs w:val="16"/>
    </w:rPr>
  </w:style>
  <w:style w:type="paragraph" w:styleId="Tekstkomentarza">
    <w:name w:val="annotation text"/>
    <w:basedOn w:val="Normalny"/>
    <w:link w:val="TekstkomentarzaZnak"/>
    <w:uiPriority w:val="99"/>
    <w:unhideWhenUsed/>
    <w:rsid w:val="00226652"/>
    <w:pPr>
      <w:widowControl w:val="0"/>
      <w:suppressAutoHyphens/>
      <w:spacing w:after="0" w:line="240" w:lineRule="auto"/>
    </w:pPr>
    <w:rPr>
      <w:rFonts w:eastAsia="SimSun" w:cs="Mangal"/>
      <w:kern w:val="1"/>
      <w:sz w:val="20"/>
      <w:szCs w:val="18"/>
      <w:lang w:eastAsia="hi-IN" w:bidi="hi-IN"/>
    </w:rPr>
  </w:style>
  <w:style w:type="character" w:customStyle="1" w:styleId="TekstkomentarzaZnak">
    <w:name w:val="Tekst komentarza Znak"/>
    <w:basedOn w:val="Domylnaczcionkaakapitu"/>
    <w:link w:val="Tekstkomentarza"/>
    <w:uiPriority w:val="99"/>
    <w:rsid w:val="00226652"/>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226652"/>
    <w:rPr>
      <w:b/>
      <w:bCs/>
    </w:rPr>
  </w:style>
  <w:style w:type="character" w:customStyle="1" w:styleId="TematkomentarzaZnak">
    <w:name w:val="Temat komentarza Znak"/>
    <w:basedOn w:val="TekstkomentarzaZnak"/>
    <w:link w:val="Tematkomentarza"/>
    <w:uiPriority w:val="99"/>
    <w:semiHidden/>
    <w:rsid w:val="00226652"/>
    <w:rPr>
      <w:rFonts w:ascii="Times New Roman" w:eastAsia="SimSun" w:hAnsi="Times New Roman" w:cs="Mangal"/>
      <w:b/>
      <w:bCs/>
      <w:kern w:val="1"/>
      <w:sz w:val="20"/>
      <w:szCs w:val="18"/>
      <w:lang w:eastAsia="hi-IN" w:bidi="hi-IN"/>
    </w:rPr>
  </w:style>
  <w:style w:type="paragraph" w:styleId="NormalnyWeb">
    <w:name w:val="Normal (Web)"/>
    <w:basedOn w:val="Normalny"/>
    <w:uiPriority w:val="99"/>
    <w:unhideWhenUsed/>
    <w:rsid w:val="004C7CF7"/>
    <w:pPr>
      <w:spacing w:before="180" w:after="180" w:line="240" w:lineRule="auto"/>
    </w:pPr>
    <w:rPr>
      <w:rFonts w:eastAsia="Times New Roman"/>
      <w:szCs w:val="24"/>
      <w:lang w:eastAsia="pl-PL"/>
    </w:rPr>
  </w:style>
  <w:style w:type="paragraph" w:customStyle="1" w:styleId="TableText">
    <w:name w:val="Table Text"/>
    <w:basedOn w:val="Normalny"/>
    <w:rsid w:val="004C7CF7"/>
    <w:pPr>
      <w:spacing w:after="0" w:line="240" w:lineRule="auto"/>
    </w:pPr>
    <w:rPr>
      <w:rFonts w:eastAsia="Times New Roman"/>
      <w:noProof/>
      <w:sz w:val="20"/>
      <w:szCs w:val="20"/>
      <w:lang w:eastAsia="pl-PL"/>
    </w:rPr>
  </w:style>
  <w:style w:type="character" w:customStyle="1" w:styleId="TekstprzypisudolnegoZnak1">
    <w:name w:val="Tekst przypisu dolnego Znak1"/>
    <w:basedOn w:val="Domylnaczcionkaakapitu"/>
    <w:uiPriority w:val="99"/>
    <w:semiHidden/>
    <w:rsid w:val="004C7CF7"/>
    <w:rPr>
      <w:rFonts w:ascii="Calibri" w:eastAsia="Calibri" w:hAnsi="Calibri" w:cs="Times New Roman"/>
      <w:sz w:val="20"/>
      <w:szCs w:val="20"/>
    </w:rPr>
  </w:style>
  <w:style w:type="character" w:customStyle="1" w:styleId="apple-converted-space">
    <w:name w:val="apple-converted-space"/>
    <w:rsid w:val="004C7CF7"/>
  </w:style>
  <w:style w:type="paragraph" w:styleId="Bezodstpw">
    <w:name w:val="No Spacing"/>
    <w:aliases w:val="Normalny bez akapitów"/>
    <w:uiPriority w:val="1"/>
    <w:qFormat/>
    <w:rsid w:val="004C7CF7"/>
    <w:pPr>
      <w:spacing w:after="0" w:line="312" w:lineRule="auto"/>
      <w:jc w:val="both"/>
    </w:pPr>
    <w:rPr>
      <w:rFonts w:ascii="Tahoma" w:eastAsia="Calibri" w:hAnsi="Tahoma" w:cs="Times New Roman"/>
      <w:sz w:val="18"/>
    </w:rPr>
  </w:style>
  <w:style w:type="paragraph" w:customStyle="1" w:styleId="listanumerowana">
    <w:name w:val="lista numerowana"/>
    <w:basedOn w:val="Normalny"/>
    <w:qFormat/>
    <w:rsid w:val="004C7CF7"/>
    <w:pPr>
      <w:numPr>
        <w:numId w:val="2"/>
      </w:numPr>
      <w:spacing w:after="120" w:line="312" w:lineRule="auto"/>
      <w:ind w:left="714" w:hanging="357"/>
      <w:contextualSpacing/>
    </w:pPr>
    <w:rPr>
      <w:rFonts w:ascii="Tahoma" w:hAnsi="Tahoma"/>
      <w:sz w:val="18"/>
    </w:rPr>
  </w:style>
  <w:style w:type="paragraph" w:customStyle="1" w:styleId="rodtytu">
    <w:name w:val="Środtytuł"/>
    <w:basedOn w:val="Normalny"/>
    <w:qFormat/>
    <w:rsid w:val="004C7CF7"/>
    <w:pPr>
      <w:spacing w:before="120" w:line="312" w:lineRule="auto"/>
    </w:pPr>
    <w:rPr>
      <w:rFonts w:ascii="Tahoma" w:hAnsi="Tahoma"/>
      <w:b/>
      <w:smallCaps/>
      <w:color w:val="365F91"/>
      <w:sz w:val="18"/>
    </w:rPr>
  </w:style>
  <w:style w:type="paragraph" w:styleId="Listapunktowana">
    <w:name w:val="List Bullet"/>
    <w:basedOn w:val="Normalny"/>
    <w:autoRedefine/>
    <w:uiPriority w:val="5"/>
    <w:qFormat/>
    <w:rsid w:val="004C7CF7"/>
    <w:pPr>
      <w:spacing w:after="120" w:line="312" w:lineRule="auto"/>
      <w:ind w:left="754" w:hanging="357"/>
      <w:contextualSpacing/>
    </w:pPr>
    <w:rPr>
      <w:rFonts w:ascii="Tahoma" w:eastAsia="Times New Roman" w:hAnsi="Tahoma" w:cs="Tahoma"/>
      <w:sz w:val="18"/>
      <w:szCs w:val="18"/>
      <w:lang w:eastAsia="pl-PL"/>
    </w:rPr>
  </w:style>
  <w:style w:type="character" w:customStyle="1" w:styleId="wykres-tytuZnak">
    <w:name w:val="wykres - tytuł Znak"/>
    <w:link w:val="wykres-tytu"/>
    <w:locked/>
    <w:rsid w:val="004C7CF7"/>
    <w:rPr>
      <w:rFonts w:ascii="Tahoma" w:hAnsi="Tahoma"/>
      <w:b/>
      <w:bCs/>
      <w:color w:val="4D4D4D"/>
      <w:sz w:val="16"/>
      <w:szCs w:val="18"/>
    </w:rPr>
  </w:style>
  <w:style w:type="paragraph" w:customStyle="1" w:styleId="wykres-tytu">
    <w:name w:val="wykres - tytuł"/>
    <w:basedOn w:val="Normalny"/>
    <w:link w:val="wykres-tytuZnak"/>
    <w:qFormat/>
    <w:rsid w:val="004C7CF7"/>
    <w:pPr>
      <w:keepNext/>
      <w:spacing w:after="120" w:line="240" w:lineRule="auto"/>
    </w:pPr>
    <w:rPr>
      <w:rFonts w:ascii="Tahoma" w:eastAsiaTheme="minorHAnsi" w:hAnsi="Tahoma" w:cstheme="minorBidi"/>
      <w:b/>
      <w:bCs/>
      <w:color w:val="4D4D4D"/>
      <w:sz w:val="16"/>
      <w:szCs w:val="18"/>
    </w:rPr>
  </w:style>
  <w:style w:type="paragraph" w:customStyle="1" w:styleId="listabezostpw">
    <w:name w:val="lista bez ostępów"/>
    <w:basedOn w:val="Listapunktowana"/>
    <w:qFormat/>
    <w:rsid w:val="004C7CF7"/>
    <w:pPr>
      <w:spacing w:after="0"/>
    </w:pPr>
    <w:rPr>
      <w:rFonts w:eastAsia="Calibri"/>
    </w:rPr>
  </w:style>
  <w:style w:type="paragraph" w:customStyle="1" w:styleId="listabezodstpw">
    <w:name w:val="lista bez odstępów"/>
    <w:basedOn w:val="listanumerowana"/>
    <w:qFormat/>
    <w:rsid w:val="004C7CF7"/>
    <w:pPr>
      <w:numPr>
        <w:numId w:val="3"/>
      </w:numPr>
      <w:spacing w:after="200"/>
      <w:ind w:left="720"/>
    </w:pPr>
  </w:style>
  <w:style w:type="character" w:styleId="UyteHipercze">
    <w:name w:val="FollowedHyperlink"/>
    <w:basedOn w:val="Domylnaczcionkaakapitu"/>
    <w:uiPriority w:val="99"/>
    <w:semiHidden/>
    <w:unhideWhenUsed/>
    <w:rsid w:val="004C7CF7"/>
    <w:rPr>
      <w:color w:val="800080" w:themeColor="followedHyperlink"/>
      <w:u w:val="single"/>
    </w:rPr>
  </w:style>
  <w:style w:type="paragraph" w:customStyle="1" w:styleId="Styl">
    <w:name w:val="Styl"/>
    <w:rsid w:val="004C7CF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Plandokumentu">
    <w:name w:val="Document Map"/>
    <w:basedOn w:val="Normalny"/>
    <w:link w:val="PlandokumentuZnak"/>
    <w:uiPriority w:val="99"/>
    <w:semiHidden/>
    <w:unhideWhenUsed/>
    <w:rsid w:val="004C7CF7"/>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C7CF7"/>
    <w:rPr>
      <w:rFonts w:ascii="Tahoma" w:eastAsia="Calibri" w:hAnsi="Tahoma" w:cs="Tahoma"/>
      <w:sz w:val="16"/>
      <w:szCs w:val="16"/>
    </w:rPr>
  </w:style>
  <w:style w:type="table" w:styleId="Jasnasiatkaakcent5">
    <w:name w:val="Light Grid Accent 5"/>
    <w:basedOn w:val="Standardowy"/>
    <w:uiPriority w:val="62"/>
    <w:rsid w:val="00C837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rsid w:val="008006A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uiPriority="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DFF"/>
    <w:pPr>
      <w:spacing w:after="60" w:line="288" w:lineRule="auto"/>
      <w:jc w:val="both"/>
    </w:pPr>
    <w:rPr>
      <w:rFonts w:ascii="Times New Roman" w:eastAsia="Calibri" w:hAnsi="Times New Roman" w:cs="Times New Roman"/>
      <w:sz w:val="24"/>
    </w:rPr>
  </w:style>
  <w:style w:type="paragraph" w:styleId="Nagwek1">
    <w:name w:val="heading 1"/>
    <w:basedOn w:val="Normalny"/>
    <w:next w:val="Normalny"/>
    <w:link w:val="Nagwek1Znak1"/>
    <w:autoRedefine/>
    <w:uiPriority w:val="9"/>
    <w:qFormat/>
    <w:rsid w:val="00B902D1"/>
    <w:pPr>
      <w:keepNext/>
      <w:pageBreakBefore/>
      <w:numPr>
        <w:numId w:val="32"/>
      </w:numPr>
      <w:suppressAutoHyphens/>
      <w:spacing w:before="240" w:after="240" w:line="360" w:lineRule="auto"/>
      <w:outlineLvl w:val="0"/>
    </w:pPr>
    <w:rPr>
      <w:rFonts w:eastAsia="Times New Roman"/>
      <w:b/>
      <w:bCs/>
      <w:color w:val="1F497D" w:themeColor="text2"/>
      <w:kern w:val="1"/>
      <w:sz w:val="32"/>
      <w:szCs w:val="32"/>
      <w:lang w:eastAsia="ar-SA"/>
    </w:rPr>
  </w:style>
  <w:style w:type="paragraph" w:styleId="Nagwek2">
    <w:name w:val="heading 2"/>
    <w:basedOn w:val="Normalny"/>
    <w:next w:val="Normalny"/>
    <w:link w:val="Nagwek2Znak"/>
    <w:autoRedefine/>
    <w:uiPriority w:val="9"/>
    <w:unhideWhenUsed/>
    <w:qFormat/>
    <w:rsid w:val="002E1366"/>
    <w:pPr>
      <w:keepNext/>
      <w:keepLines/>
      <w:widowControl w:val="0"/>
      <w:numPr>
        <w:ilvl w:val="1"/>
        <w:numId w:val="32"/>
      </w:numPr>
      <w:suppressAutoHyphens/>
      <w:spacing w:before="240" w:after="240" w:line="240" w:lineRule="auto"/>
      <w:outlineLvl w:val="1"/>
    </w:pPr>
    <w:rPr>
      <w:rFonts w:asciiTheme="majorHAnsi" w:eastAsia="SimSun" w:hAnsiTheme="majorHAnsi" w:cs="Mangal"/>
      <w:b/>
      <w:bCs/>
      <w:color w:val="4F81BD" w:themeColor="accent1"/>
      <w:kern w:val="1"/>
      <w:sz w:val="26"/>
      <w:szCs w:val="23"/>
      <w:lang w:eastAsia="hi-IN" w:bidi="hi-IN"/>
    </w:rPr>
  </w:style>
  <w:style w:type="paragraph" w:styleId="Nagwek3">
    <w:name w:val="heading 3"/>
    <w:basedOn w:val="Normalny"/>
    <w:next w:val="Normalny"/>
    <w:link w:val="Nagwek3Znak"/>
    <w:uiPriority w:val="9"/>
    <w:unhideWhenUsed/>
    <w:qFormat/>
    <w:rsid w:val="0059363C"/>
    <w:pPr>
      <w:keepNext/>
      <w:keepLines/>
      <w:widowControl w:val="0"/>
      <w:numPr>
        <w:ilvl w:val="2"/>
        <w:numId w:val="32"/>
      </w:numPr>
      <w:suppressAutoHyphens/>
      <w:spacing w:before="240" w:after="240" w:line="240" w:lineRule="auto"/>
      <w:outlineLvl w:val="2"/>
    </w:pPr>
    <w:rPr>
      <w:rFonts w:asciiTheme="majorHAnsi" w:eastAsiaTheme="majorEastAsia" w:hAnsiTheme="majorHAnsi" w:cs="Mangal"/>
      <w:b/>
      <w:bCs/>
      <w:color w:val="4F81BD" w:themeColor="accent1"/>
      <w:kern w:val="1"/>
      <w:szCs w:val="21"/>
      <w:lang w:eastAsia="hi-IN" w:bidi="hi-IN"/>
    </w:rPr>
  </w:style>
  <w:style w:type="paragraph" w:styleId="Nagwek4">
    <w:name w:val="heading 4"/>
    <w:basedOn w:val="Normalny"/>
    <w:next w:val="Normalny"/>
    <w:link w:val="Nagwek4Znak"/>
    <w:uiPriority w:val="9"/>
    <w:unhideWhenUsed/>
    <w:qFormat/>
    <w:rsid w:val="00226652"/>
    <w:pPr>
      <w:keepNext/>
      <w:keepLines/>
      <w:widowControl w:val="0"/>
      <w:numPr>
        <w:ilvl w:val="3"/>
        <w:numId w:val="32"/>
      </w:numPr>
      <w:suppressAutoHyphens/>
      <w:spacing w:before="200" w:after="0" w:line="240" w:lineRule="auto"/>
      <w:outlineLvl w:val="3"/>
    </w:pPr>
    <w:rPr>
      <w:rFonts w:asciiTheme="majorHAnsi" w:eastAsiaTheme="majorEastAsia" w:hAnsiTheme="majorHAnsi" w:cs="Mangal"/>
      <w:b/>
      <w:bCs/>
      <w:i/>
      <w:iCs/>
      <w:color w:val="4F81BD" w:themeColor="accent1"/>
      <w:kern w:val="1"/>
      <w:szCs w:val="21"/>
      <w:lang w:eastAsia="hi-IN" w:bidi="hi-IN"/>
    </w:rPr>
  </w:style>
  <w:style w:type="paragraph" w:styleId="Nagwek5">
    <w:name w:val="heading 5"/>
    <w:basedOn w:val="Normalny"/>
    <w:next w:val="Normalny"/>
    <w:link w:val="Nagwek5Znak"/>
    <w:uiPriority w:val="9"/>
    <w:semiHidden/>
    <w:unhideWhenUsed/>
    <w:qFormat/>
    <w:rsid w:val="00226652"/>
    <w:pPr>
      <w:keepNext/>
      <w:keepLines/>
      <w:widowControl w:val="0"/>
      <w:numPr>
        <w:ilvl w:val="4"/>
        <w:numId w:val="32"/>
      </w:numPr>
      <w:suppressAutoHyphens/>
      <w:spacing w:before="200" w:after="0" w:line="240" w:lineRule="auto"/>
      <w:outlineLvl w:val="4"/>
    </w:pPr>
    <w:rPr>
      <w:rFonts w:asciiTheme="majorHAnsi" w:eastAsiaTheme="majorEastAsia" w:hAnsiTheme="majorHAnsi" w:cs="Mangal"/>
      <w:color w:val="243F60" w:themeColor="accent1" w:themeShade="7F"/>
      <w:kern w:val="1"/>
      <w:szCs w:val="21"/>
      <w:lang w:eastAsia="hi-IN" w:bidi="hi-IN"/>
    </w:rPr>
  </w:style>
  <w:style w:type="paragraph" w:styleId="Nagwek6">
    <w:name w:val="heading 6"/>
    <w:basedOn w:val="Normalny"/>
    <w:next w:val="Normalny"/>
    <w:link w:val="Nagwek6Znak"/>
    <w:uiPriority w:val="9"/>
    <w:semiHidden/>
    <w:unhideWhenUsed/>
    <w:qFormat/>
    <w:rsid w:val="00226652"/>
    <w:pPr>
      <w:keepNext/>
      <w:keepLines/>
      <w:widowControl w:val="0"/>
      <w:numPr>
        <w:ilvl w:val="5"/>
        <w:numId w:val="32"/>
      </w:numPr>
      <w:suppressAutoHyphens/>
      <w:spacing w:before="200" w:after="0" w:line="240" w:lineRule="auto"/>
      <w:outlineLvl w:val="5"/>
    </w:pPr>
    <w:rPr>
      <w:rFonts w:asciiTheme="majorHAnsi" w:eastAsiaTheme="majorEastAsia" w:hAnsiTheme="majorHAnsi" w:cs="Mangal"/>
      <w:i/>
      <w:iCs/>
      <w:color w:val="243F60" w:themeColor="accent1" w:themeShade="7F"/>
      <w:kern w:val="1"/>
      <w:szCs w:val="21"/>
      <w:lang w:eastAsia="hi-IN" w:bidi="hi-IN"/>
    </w:rPr>
  </w:style>
  <w:style w:type="paragraph" w:styleId="Nagwek7">
    <w:name w:val="heading 7"/>
    <w:basedOn w:val="Normalny"/>
    <w:next w:val="Normalny"/>
    <w:link w:val="Nagwek7Znak"/>
    <w:uiPriority w:val="9"/>
    <w:semiHidden/>
    <w:unhideWhenUsed/>
    <w:qFormat/>
    <w:rsid w:val="00226652"/>
    <w:pPr>
      <w:keepNext/>
      <w:keepLines/>
      <w:widowControl w:val="0"/>
      <w:numPr>
        <w:ilvl w:val="6"/>
        <w:numId w:val="32"/>
      </w:numPr>
      <w:suppressAutoHyphens/>
      <w:spacing w:before="200" w:after="0" w:line="240" w:lineRule="auto"/>
      <w:outlineLvl w:val="6"/>
    </w:pPr>
    <w:rPr>
      <w:rFonts w:asciiTheme="majorHAnsi" w:eastAsiaTheme="majorEastAsia" w:hAnsiTheme="majorHAnsi" w:cs="Mangal"/>
      <w:i/>
      <w:iCs/>
      <w:color w:val="404040" w:themeColor="text1" w:themeTint="BF"/>
      <w:kern w:val="1"/>
      <w:szCs w:val="21"/>
      <w:lang w:eastAsia="hi-IN" w:bidi="hi-IN"/>
    </w:rPr>
  </w:style>
  <w:style w:type="paragraph" w:styleId="Nagwek8">
    <w:name w:val="heading 8"/>
    <w:basedOn w:val="Normalny"/>
    <w:next w:val="Normalny"/>
    <w:link w:val="Nagwek8Znak"/>
    <w:uiPriority w:val="9"/>
    <w:semiHidden/>
    <w:unhideWhenUsed/>
    <w:qFormat/>
    <w:rsid w:val="00226652"/>
    <w:pPr>
      <w:keepNext/>
      <w:keepLines/>
      <w:widowControl w:val="0"/>
      <w:numPr>
        <w:ilvl w:val="7"/>
        <w:numId w:val="32"/>
      </w:numPr>
      <w:suppressAutoHyphens/>
      <w:spacing w:before="200" w:after="0" w:line="240" w:lineRule="auto"/>
      <w:outlineLvl w:val="7"/>
    </w:pPr>
    <w:rPr>
      <w:rFonts w:asciiTheme="majorHAnsi" w:eastAsiaTheme="majorEastAsia" w:hAnsiTheme="majorHAnsi" w:cs="Mangal"/>
      <w:color w:val="404040" w:themeColor="text1" w:themeTint="BF"/>
      <w:kern w:val="1"/>
      <w:sz w:val="20"/>
      <w:szCs w:val="18"/>
      <w:lang w:eastAsia="hi-IN" w:bidi="hi-IN"/>
    </w:rPr>
  </w:style>
  <w:style w:type="paragraph" w:styleId="Nagwek9">
    <w:name w:val="heading 9"/>
    <w:basedOn w:val="Normalny"/>
    <w:next w:val="Normalny"/>
    <w:link w:val="Nagwek9Znak"/>
    <w:uiPriority w:val="9"/>
    <w:semiHidden/>
    <w:unhideWhenUsed/>
    <w:qFormat/>
    <w:rsid w:val="00226652"/>
    <w:pPr>
      <w:keepNext/>
      <w:keepLines/>
      <w:widowControl w:val="0"/>
      <w:numPr>
        <w:ilvl w:val="8"/>
        <w:numId w:val="32"/>
      </w:numPr>
      <w:suppressAutoHyphens/>
      <w:spacing w:before="200" w:after="0" w:line="240" w:lineRule="auto"/>
      <w:outlineLvl w:val="8"/>
    </w:pPr>
    <w:rPr>
      <w:rFonts w:asciiTheme="majorHAnsi" w:eastAsiaTheme="majorEastAsia" w:hAnsiTheme="majorHAnsi" w:cs="Mangal"/>
      <w:i/>
      <w:iCs/>
      <w:color w:val="404040" w:themeColor="text1" w:themeTint="BF"/>
      <w:kern w:val="1"/>
      <w:sz w:val="20"/>
      <w:szCs w:val="18"/>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
    <w:basedOn w:val="Normalny"/>
    <w:link w:val="NagwekZnak"/>
    <w:uiPriority w:val="99"/>
    <w:unhideWhenUsed/>
    <w:rsid w:val="00236AAC"/>
    <w:pPr>
      <w:tabs>
        <w:tab w:val="center" w:pos="4536"/>
        <w:tab w:val="right" w:pos="9072"/>
      </w:tabs>
      <w:spacing w:after="0" w:line="240" w:lineRule="auto"/>
    </w:pPr>
  </w:style>
  <w:style w:type="character" w:customStyle="1" w:styleId="NagwekZnak">
    <w:name w:val="Nagłówek Znak"/>
    <w:aliases w:val=" Znak Znak,Znak + Wyjustowany Znak,Interlinia:  Wi... Znak Znak"/>
    <w:basedOn w:val="Domylnaczcionkaakapitu"/>
    <w:link w:val="Nagwek"/>
    <w:uiPriority w:val="99"/>
    <w:rsid w:val="00236AAC"/>
    <w:rPr>
      <w:rFonts w:ascii="Calibri" w:eastAsia="Calibri" w:hAnsi="Calibri" w:cs="Times New Roman"/>
    </w:rPr>
  </w:style>
  <w:style w:type="paragraph" w:styleId="Tekstdymka">
    <w:name w:val="Balloon Text"/>
    <w:basedOn w:val="Normalny"/>
    <w:link w:val="TekstdymkaZnak"/>
    <w:uiPriority w:val="99"/>
    <w:semiHidden/>
    <w:unhideWhenUsed/>
    <w:rsid w:val="0023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AAC"/>
    <w:rPr>
      <w:rFonts w:ascii="Tahoma" w:eastAsia="Calibri" w:hAnsi="Tahoma" w:cs="Tahoma"/>
      <w:sz w:val="16"/>
      <w:szCs w:val="16"/>
    </w:rPr>
  </w:style>
  <w:style w:type="paragraph" w:styleId="Akapitzlist">
    <w:name w:val="List Paragraph"/>
    <w:basedOn w:val="Normalny"/>
    <w:link w:val="AkapitzlistZnak"/>
    <w:uiPriority w:val="34"/>
    <w:qFormat/>
    <w:rsid w:val="00236AAC"/>
    <w:pPr>
      <w:ind w:left="720"/>
      <w:contextualSpacing/>
    </w:pPr>
    <w:rPr>
      <w:rFonts w:asciiTheme="minorHAnsi" w:eastAsiaTheme="minorHAnsi" w:hAnsiTheme="minorHAnsi" w:cstheme="minorBidi"/>
    </w:rPr>
  </w:style>
  <w:style w:type="paragraph" w:customStyle="1" w:styleId="Akapitzlist1">
    <w:name w:val="Akapit z listą1"/>
    <w:basedOn w:val="Normalny"/>
    <w:qFormat/>
    <w:rsid w:val="00236AAC"/>
    <w:pPr>
      <w:spacing w:before="200" w:line="360" w:lineRule="auto"/>
      <w:ind w:left="720"/>
    </w:pPr>
    <w:rPr>
      <w:rFonts w:ascii="Arial" w:eastAsia="Times New Roman" w:hAnsi="Arial" w:cs="Arial"/>
      <w:lang w:val="en-US"/>
    </w:rPr>
  </w:style>
  <w:style w:type="character" w:styleId="Pogrubienie">
    <w:name w:val="Strong"/>
    <w:basedOn w:val="Domylnaczcionkaakapitu"/>
    <w:uiPriority w:val="22"/>
    <w:qFormat/>
    <w:rsid w:val="00236AAC"/>
    <w:rPr>
      <w:b/>
      <w:bCs/>
    </w:rPr>
  </w:style>
  <w:style w:type="table" w:styleId="Tabela-Siatka">
    <w:name w:val="Table Grid"/>
    <w:basedOn w:val="Standardowy"/>
    <w:uiPriority w:val="59"/>
    <w:rsid w:val="002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36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AAC"/>
    <w:rPr>
      <w:rFonts w:ascii="Calibri" w:eastAsia="Calibri" w:hAnsi="Calibri" w:cs="Times New Roman"/>
    </w:rPr>
  </w:style>
  <w:style w:type="paragraph" w:styleId="Tekstpodstawowy">
    <w:name w:val="Body Text"/>
    <w:basedOn w:val="Normalny"/>
    <w:link w:val="TekstpodstawowyZnak"/>
    <w:rsid w:val="00236AAC"/>
    <w:pPr>
      <w:spacing w:after="0" w:line="360" w:lineRule="auto"/>
    </w:pPr>
    <w:rPr>
      <w:rFonts w:eastAsia="Times New Roman"/>
      <w:szCs w:val="24"/>
      <w:lang w:eastAsia="pl-PL"/>
    </w:rPr>
  </w:style>
  <w:style w:type="character" w:customStyle="1" w:styleId="TekstpodstawowyZnak">
    <w:name w:val="Tekst podstawowy Znak"/>
    <w:basedOn w:val="Domylnaczcionkaakapitu"/>
    <w:link w:val="Tekstpodstawowy"/>
    <w:semiHidden/>
    <w:rsid w:val="00236A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36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6AA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36AAC"/>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unhideWhenUsed/>
    <w:qFormat/>
    <w:rsid w:val="00236AAC"/>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uiPriority w:val="99"/>
    <w:rsid w:val="00236AAC"/>
    <w:rPr>
      <w:rFonts w:ascii="Calibri" w:eastAsia="Calibri" w:hAnsi="Calibri" w:cs="Times New Roman"/>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unhideWhenUsed/>
    <w:rsid w:val="00236AAC"/>
    <w:rPr>
      <w:vertAlign w:val="superscript"/>
    </w:rPr>
  </w:style>
  <w:style w:type="character" w:customStyle="1" w:styleId="Nagwek1Znak">
    <w:name w:val="Nagłówek 1 Znak"/>
    <w:basedOn w:val="Domylnaczcionkaakapitu"/>
    <w:uiPriority w:val="9"/>
    <w:rsid w:val="0022665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E1366"/>
    <w:rPr>
      <w:rFonts w:asciiTheme="majorHAnsi" w:eastAsia="SimSun" w:hAnsiTheme="majorHAnsi" w:cs="Mangal"/>
      <w:b/>
      <w:bCs/>
      <w:color w:val="4F81BD" w:themeColor="accent1"/>
      <w:kern w:val="1"/>
      <w:sz w:val="26"/>
      <w:szCs w:val="23"/>
      <w:lang w:eastAsia="hi-IN" w:bidi="hi-IN"/>
    </w:rPr>
  </w:style>
  <w:style w:type="character" w:customStyle="1" w:styleId="Nagwek3Znak">
    <w:name w:val="Nagłówek 3 Znak"/>
    <w:basedOn w:val="Domylnaczcionkaakapitu"/>
    <w:link w:val="Nagwek3"/>
    <w:uiPriority w:val="9"/>
    <w:rsid w:val="0059363C"/>
    <w:rPr>
      <w:rFonts w:asciiTheme="majorHAnsi" w:eastAsiaTheme="majorEastAsia" w:hAnsiTheme="majorHAnsi" w:cs="Mangal"/>
      <w:b/>
      <w:bCs/>
      <w:color w:val="4F81BD" w:themeColor="accent1"/>
      <w:kern w:val="1"/>
      <w:sz w:val="24"/>
      <w:szCs w:val="21"/>
      <w:lang w:eastAsia="hi-IN" w:bidi="hi-IN"/>
    </w:rPr>
  </w:style>
  <w:style w:type="character" w:customStyle="1" w:styleId="Nagwek4Znak">
    <w:name w:val="Nagłówek 4 Znak"/>
    <w:basedOn w:val="Domylnaczcionkaakapitu"/>
    <w:link w:val="Nagwek4"/>
    <w:uiPriority w:val="9"/>
    <w:rsid w:val="00226652"/>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226652"/>
    <w:rPr>
      <w:rFonts w:asciiTheme="majorHAnsi" w:eastAsiaTheme="majorEastAsia" w:hAnsiTheme="majorHAnsi" w:cs="Mangal"/>
      <w:color w:val="243F60" w:themeColor="accent1" w:themeShade="7F"/>
      <w:kern w:val="1"/>
      <w:sz w:val="24"/>
      <w:szCs w:val="21"/>
      <w:lang w:eastAsia="hi-IN" w:bidi="hi-IN"/>
    </w:rPr>
  </w:style>
  <w:style w:type="character" w:customStyle="1" w:styleId="Nagwek6Znak">
    <w:name w:val="Nagłówek 6 Znak"/>
    <w:basedOn w:val="Domylnaczcionkaakapitu"/>
    <w:link w:val="Nagwek6"/>
    <w:uiPriority w:val="9"/>
    <w:semiHidden/>
    <w:rsid w:val="00226652"/>
    <w:rPr>
      <w:rFonts w:asciiTheme="majorHAnsi" w:eastAsiaTheme="majorEastAsia" w:hAnsiTheme="majorHAnsi" w:cs="Mangal"/>
      <w:i/>
      <w:iCs/>
      <w:color w:val="243F60" w:themeColor="accent1" w:themeShade="7F"/>
      <w:kern w:val="1"/>
      <w:sz w:val="24"/>
      <w:szCs w:val="21"/>
      <w:lang w:eastAsia="hi-IN" w:bidi="hi-IN"/>
    </w:rPr>
  </w:style>
  <w:style w:type="character" w:customStyle="1" w:styleId="Nagwek7Znak">
    <w:name w:val="Nagłówek 7 Znak"/>
    <w:basedOn w:val="Domylnaczcionkaakapitu"/>
    <w:link w:val="Nagwek7"/>
    <w:uiPriority w:val="9"/>
    <w:semiHidden/>
    <w:rsid w:val="00226652"/>
    <w:rPr>
      <w:rFonts w:asciiTheme="majorHAnsi" w:eastAsiaTheme="majorEastAsia" w:hAnsiTheme="majorHAnsi" w:cs="Mangal"/>
      <w:i/>
      <w:iCs/>
      <w:color w:val="404040" w:themeColor="text1" w:themeTint="BF"/>
      <w:kern w:val="1"/>
      <w:sz w:val="24"/>
      <w:szCs w:val="21"/>
      <w:lang w:eastAsia="hi-IN" w:bidi="hi-IN"/>
    </w:rPr>
  </w:style>
  <w:style w:type="character" w:customStyle="1" w:styleId="Nagwek8Znak">
    <w:name w:val="Nagłówek 8 Znak"/>
    <w:basedOn w:val="Domylnaczcionkaakapitu"/>
    <w:link w:val="Nagwek8"/>
    <w:uiPriority w:val="9"/>
    <w:semiHidden/>
    <w:rsid w:val="00226652"/>
    <w:rPr>
      <w:rFonts w:asciiTheme="majorHAnsi" w:eastAsiaTheme="majorEastAsia" w:hAnsiTheme="majorHAnsi" w:cs="Mangal"/>
      <w:color w:val="404040" w:themeColor="text1" w:themeTint="BF"/>
      <w:kern w:val="1"/>
      <w:sz w:val="20"/>
      <w:szCs w:val="18"/>
      <w:lang w:eastAsia="hi-IN" w:bidi="hi-IN"/>
    </w:rPr>
  </w:style>
  <w:style w:type="character" w:customStyle="1" w:styleId="Nagwek9Znak">
    <w:name w:val="Nagłówek 9 Znak"/>
    <w:basedOn w:val="Domylnaczcionkaakapitu"/>
    <w:link w:val="Nagwek9"/>
    <w:uiPriority w:val="9"/>
    <w:semiHidden/>
    <w:rsid w:val="00226652"/>
    <w:rPr>
      <w:rFonts w:asciiTheme="majorHAnsi" w:eastAsiaTheme="majorEastAsia" w:hAnsiTheme="majorHAnsi" w:cs="Mangal"/>
      <w:i/>
      <w:iCs/>
      <w:color w:val="404040" w:themeColor="text1" w:themeTint="BF"/>
      <w:kern w:val="1"/>
      <w:sz w:val="20"/>
      <w:szCs w:val="18"/>
      <w:lang w:eastAsia="hi-IN" w:bidi="hi-IN"/>
    </w:rPr>
  </w:style>
  <w:style w:type="paragraph" w:customStyle="1" w:styleId="Nagwek10">
    <w:name w:val="Nagłówek1"/>
    <w:basedOn w:val="Normalny"/>
    <w:next w:val="Tekstpodstawowy"/>
    <w:rsid w:val="0022665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a">
    <w:name w:val="List"/>
    <w:basedOn w:val="Tekstpodstawowy"/>
    <w:rsid w:val="00226652"/>
    <w:pPr>
      <w:widowControl w:val="0"/>
      <w:suppressAutoHyphens/>
      <w:spacing w:after="120" w:line="240" w:lineRule="auto"/>
      <w:jc w:val="left"/>
    </w:pPr>
    <w:rPr>
      <w:rFonts w:eastAsia="SimSun" w:cs="Mangal"/>
      <w:kern w:val="1"/>
      <w:lang w:eastAsia="hi-IN" w:bidi="hi-IN"/>
    </w:rPr>
  </w:style>
  <w:style w:type="paragraph" w:customStyle="1" w:styleId="Podpis1">
    <w:name w:val="Podpis1"/>
    <w:basedOn w:val="Normalny"/>
    <w:rsid w:val="00226652"/>
    <w:pPr>
      <w:widowControl w:val="0"/>
      <w:suppressLineNumbers/>
      <w:suppressAutoHyphens/>
      <w:spacing w:before="120" w:after="120" w:line="240" w:lineRule="auto"/>
    </w:pPr>
    <w:rPr>
      <w:rFonts w:eastAsia="SimSun" w:cs="Mangal"/>
      <w:i/>
      <w:iCs/>
      <w:kern w:val="1"/>
      <w:szCs w:val="24"/>
      <w:lang w:eastAsia="hi-IN" w:bidi="hi-IN"/>
    </w:rPr>
  </w:style>
  <w:style w:type="paragraph" w:customStyle="1" w:styleId="Indeks">
    <w:name w:val="Indeks"/>
    <w:basedOn w:val="Normalny"/>
    <w:rsid w:val="00226652"/>
    <w:pPr>
      <w:widowControl w:val="0"/>
      <w:suppressLineNumbers/>
      <w:suppressAutoHyphens/>
      <w:spacing w:after="0" w:line="240" w:lineRule="auto"/>
    </w:pPr>
    <w:rPr>
      <w:rFonts w:eastAsia="SimSun" w:cs="Mangal"/>
      <w:kern w:val="1"/>
      <w:szCs w:val="24"/>
      <w:lang w:eastAsia="hi-IN" w:bidi="hi-IN"/>
    </w:rPr>
  </w:style>
  <w:style w:type="character" w:styleId="Hipercze">
    <w:name w:val="Hyperlink"/>
    <w:basedOn w:val="Domylnaczcionkaakapitu"/>
    <w:uiPriority w:val="99"/>
    <w:rsid w:val="00226652"/>
    <w:rPr>
      <w:rFonts w:cs="Times New Roman"/>
      <w:color w:val="07336C"/>
      <w:u w:val="single"/>
    </w:rPr>
  </w:style>
  <w:style w:type="paragraph" w:styleId="Spistreci1">
    <w:name w:val="toc 1"/>
    <w:basedOn w:val="Normalny"/>
    <w:next w:val="Normalny"/>
    <w:autoRedefine/>
    <w:uiPriority w:val="39"/>
    <w:qFormat/>
    <w:rsid w:val="002435DB"/>
    <w:pPr>
      <w:tabs>
        <w:tab w:val="right" w:leader="dot" w:pos="9059"/>
      </w:tabs>
      <w:suppressAutoHyphens/>
      <w:spacing w:before="120" w:after="120" w:line="240" w:lineRule="auto"/>
      <w:ind w:right="675"/>
    </w:pPr>
    <w:rPr>
      <w:rFonts w:cs="Calibri"/>
      <w:b/>
      <w:noProof/>
      <w:szCs w:val="20"/>
      <w:lang w:eastAsia="ar-SA"/>
    </w:rPr>
  </w:style>
  <w:style w:type="paragraph" w:styleId="Spistreci3">
    <w:name w:val="toc 3"/>
    <w:basedOn w:val="Normalny"/>
    <w:next w:val="Normalny"/>
    <w:autoRedefine/>
    <w:uiPriority w:val="39"/>
    <w:qFormat/>
    <w:rsid w:val="002435DB"/>
    <w:pPr>
      <w:tabs>
        <w:tab w:val="right" w:leader="dot" w:pos="9072"/>
      </w:tabs>
      <w:suppressAutoHyphens/>
      <w:spacing w:after="0"/>
      <w:ind w:left="482"/>
    </w:pPr>
    <w:rPr>
      <w:rFonts w:eastAsia="Times New Roman" w:cs="Calibri"/>
      <w:i/>
      <w:sz w:val="20"/>
      <w:szCs w:val="24"/>
      <w:lang w:eastAsia="ar-SA"/>
    </w:rPr>
  </w:style>
  <w:style w:type="paragraph" w:styleId="Spistreci2">
    <w:name w:val="toc 2"/>
    <w:basedOn w:val="Normalny"/>
    <w:next w:val="Normalny"/>
    <w:autoRedefine/>
    <w:uiPriority w:val="39"/>
    <w:unhideWhenUsed/>
    <w:qFormat/>
    <w:rsid w:val="002435DB"/>
    <w:pPr>
      <w:widowControl w:val="0"/>
      <w:tabs>
        <w:tab w:val="right" w:leader="dot" w:pos="9072"/>
      </w:tabs>
      <w:suppressAutoHyphens/>
      <w:spacing w:after="0" w:line="240" w:lineRule="auto"/>
      <w:ind w:left="238" w:right="567"/>
    </w:pPr>
    <w:rPr>
      <w:rFonts w:eastAsia="SimSun" w:cs="Mangal"/>
      <w:kern w:val="1"/>
      <w:sz w:val="22"/>
      <w:szCs w:val="21"/>
      <w:lang w:eastAsia="hi-IN" w:bidi="hi-IN"/>
    </w:rPr>
  </w:style>
  <w:style w:type="character" w:customStyle="1" w:styleId="Nagwek1Znak1">
    <w:name w:val="Nagłówek 1 Znak1"/>
    <w:basedOn w:val="Domylnaczcionkaakapitu"/>
    <w:link w:val="Nagwek1"/>
    <w:uiPriority w:val="9"/>
    <w:locked/>
    <w:rsid w:val="00B902D1"/>
    <w:rPr>
      <w:rFonts w:ascii="Times New Roman" w:eastAsia="Times New Roman" w:hAnsi="Times New Roman" w:cs="Times New Roman"/>
      <w:b/>
      <w:bCs/>
      <w:color w:val="1F497D" w:themeColor="text2"/>
      <w:kern w:val="1"/>
      <w:sz w:val="32"/>
      <w:szCs w:val="32"/>
      <w:lang w:eastAsia="ar-SA"/>
    </w:rPr>
  </w:style>
  <w:style w:type="character" w:customStyle="1" w:styleId="LegendaZnak">
    <w:name w:val="Legenda Znak"/>
    <w:basedOn w:val="Domylnaczcionkaakapitu"/>
    <w:link w:val="Legenda"/>
    <w:uiPriority w:val="35"/>
    <w:locked/>
    <w:rsid w:val="00226652"/>
    <w:rPr>
      <w:rFonts w:ascii="Georgia" w:hAnsi="Georgia"/>
      <w:bCs/>
      <w:color w:val="595959"/>
      <w:sz w:val="16"/>
      <w:szCs w:val="16"/>
    </w:rPr>
  </w:style>
  <w:style w:type="paragraph" w:styleId="Legenda">
    <w:name w:val="caption"/>
    <w:basedOn w:val="Normalny"/>
    <w:next w:val="Normalny"/>
    <w:link w:val="LegendaZnak"/>
    <w:uiPriority w:val="35"/>
    <w:qFormat/>
    <w:rsid w:val="00226652"/>
    <w:pPr>
      <w:keepNext/>
      <w:spacing w:before="20" w:after="240"/>
      <w:ind w:left="851" w:hanging="851"/>
    </w:pPr>
    <w:rPr>
      <w:rFonts w:ascii="Georgia" w:eastAsiaTheme="minorHAnsi" w:hAnsi="Georgia" w:cstheme="minorBidi"/>
      <w:bCs/>
      <w:color w:val="595959"/>
      <w:sz w:val="16"/>
      <w:szCs w:val="16"/>
    </w:rPr>
  </w:style>
  <w:style w:type="character" w:customStyle="1" w:styleId="AkapitzlistZnak">
    <w:name w:val="Akapit z listą Znak"/>
    <w:basedOn w:val="Domylnaczcionkaakapitu"/>
    <w:link w:val="Akapitzlist"/>
    <w:uiPriority w:val="34"/>
    <w:rsid w:val="00226652"/>
  </w:style>
  <w:style w:type="paragraph" w:customStyle="1" w:styleId="tabela-tredolewej">
    <w:name w:val="tabela - treść do lewej"/>
    <w:basedOn w:val="Normalny"/>
    <w:uiPriority w:val="99"/>
    <w:qFormat/>
    <w:rsid w:val="00226652"/>
    <w:pPr>
      <w:spacing w:before="120" w:after="120" w:line="312" w:lineRule="auto"/>
    </w:pPr>
    <w:rPr>
      <w:rFonts w:ascii="Tahoma" w:hAnsi="Tahoma"/>
      <w:sz w:val="16"/>
    </w:rPr>
  </w:style>
  <w:style w:type="paragraph" w:customStyle="1" w:styleId="tabela-gwka">
    <w:name w:val="tabela - główka"/>
    <w:aliases w:val="duże litery"/>
    <w:basedOn w:val="Normalny"/>
    <w:qFormat/>
    <w:rsid w:val="00226652"/>
    <w:pPr>
      <w:spacing w:before="120" w:after="120" w:line="312" w:lineRule="auto"/>
      <w:jc w:val="center"/>
    </w:pPr>
    <w:rPr>
      <w:rFonts w:ascii="Tahoma" w:hAnsi="Tahoma"/>
      <w:b/>
      <w:smallCaps/>
      <w:color w:val="FFFFFF"/>
      <w:sz w:val="18"/>
    </w:rPr>
  </w:style>
  <w:style w:type="paragraph" w:styleId="Nagwekspisutreci">
    <w:name w:val="TOC Heading"/>
    <w:basedOn w:val="Nagwek1"/>
    <w:next w:val="Normalny"/>
    <w:uiPriority w:val="39"/>
    <w:semiHidden/>
    <w:unhideWhenUsed/>
    <w:qFormat/>
    <w:rsid w:val="00226652"/>
    <w:pPr>
      <w:keepLines/>
      <w:pageBreakBefore w:val="0"/>
      <w:numPr>
        <w:numId w:val="0"/>
      </w:numPr>
      <w:suppressAutoHyphens w:val="0"/>
      <w:spacing w:before="480" w:after="0"/>
      <w:jc w:val="left"/>
      <w:outlineLvl w:val="9"/>
    </w:pPr>
    <w:rPr>
      <w:rFonts w:eastAsiaTheme="majorEastAsia" w:cstheme="majorBidi"/>
      <w:color w:val="365F91" w:themeColor="accent1" w:themeShade="BF"/>
      <w:kern w:val="0"/>
      <w:sz w:val="28"/>
      <w:szCs w:val="28"/>
      <w:lang w:eastAsia="en-US"/>
    </w:rPr>
  </w:style>
  <w:style w:type="table" w:styleId="redniecieniowanie1akcent6">
    <w:name w:val="Medium Shading 1 Accent 6"/>
    <w:basedOn w:val="Standardowy"/>
    <w:uiPriority w:val="63"/>
    <w:rsid w:val="0022665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22665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ytu">
    <w:name w:val="Title"/>
    <w:basedOn w:val="Normalny"/>
    <w:link w:val="TytuZnak"/>
    <w:uiPriority w:val="10"/>
    <w:qFormat/>
    <w:rsid w:val="00226652"/>
    <w:pPr>
      <w:spacing w:after="0" w:line="240" w:lineRule="auto"/>
      <w:jc w:val="center"/>
    </w:pPr>
    <w:rPr>
      <w:rFonts w:eastAsia="Times New Roman"/>
      <w:sz w:val="32"/>
      <w:szCs w:val="24"/>
      <w:lang w:eastAsia="pl-PL"/>
    </w:rPr>
  </w:style>
  <w:style w:type="character" w:customStyle="1" w:styleId="TytuZnak">
    <w:name w:val="Tytuł Znak"/>
    <w:basedOn w:val="Domylnaczcionkaakapitu"/>
    <w:link w:val="Tytu"/>
    <w:uiPriority w:val="10"/>
    <w:rsid w:val="00226652"/>
    <w:rPr>
      <w:rFonts w:ascii="Times New Roman" w:eastAsia="Times New Roman" w:hAnsi="Times New Roman" w:cs="Times New Roman"/>
      <w:sz w:val="32"/>
      <w:szCs w:val="24"/>
      <w:lang w:eastAsia="pl-PL"/>
    </w:rPr>
  </w:style>
  <w:style w:type="table" w:styleId="redniasiatka3akcent6">
    <w:name w:val="Medium Grid 3 Accent 6"/>
    <w:basedOn w:val="Standardowy"/>
    <w:uiPriority w:val="69"/>
    <w:rsid w:val="0022665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Jasnalistaakcent6">
    <w:name w:val="Light List Accent 6"/>
    <w:basedOn w:val="Standardowy"/>
    <w:uiPriority w:val="61"/>
    <w:rsid w:val="0022665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odtytu">
    <w:name w:val="Subtitle"/>
    <w:basedOn w:val="Normalny"/>
    <w:next w:val="Normalny"/>
    <w:link w:val="PodtytuZnak"/>
    <w:uiPriority w:val="11"/>
    <w:qFormat/>
    <w:rsid w:val="00226652"/>
    <w:pPr>
      <w:widowControl w:val="0"/>
      <w:numPr>
        <w:ilvl w:val="1"/>
      </w:numPr>
      <w:suppressAutoHyphens/>
      <w:spacing w:after="0" w:line="240" w:lineRule="auto"/>
    </w:pPr>
    <w:rPr>
      <w:rFonts w:asciiTheme="majorHAnsi" w:eastAsiaTheme="majorEastAsia" w:hAnsiTheme="majorHAnsi" w:cs="Mangal"/>
      <w:b/>
      <w:iCs/>
      <w:color w:val="4F81BD" w:themeColor="accent1"/>
      <w:spacing w:val="15"/>
      <w:kern w:val="1"/>
      <w:szCs w:val="21"/>
      <w:lang w:eastAsia="hi-IN" w:bidi="hi-IN"/>
    </w:rPr>
  </w:style>
  <w:style w:type="character" w:customStyle="1" w:styleId="PodtytuZnak">
    <w:name w:val="Podtytuł Znak"/>
    <w:basedOn w:val="Domylnaczcionkaakapitu"/>
    <w:link w:val="Podtytu"/>
    <w:uiPriority w:val="11"/>
    <w:rsid w:val="00226652"/>
    <w:rPr>
      <w:rFonts w:asciiTheme="majorHAnsi" w:eastAsiaTheme="majorEastAsia" w:hAnsiTheme="majorHAnsi" w:cs="Mangal"/>
      <w:b/>
      <w:iCs/>
      <w:color w:val="4F81BD" w:themeColor="accent1"/>
      <w:spacing w:val="15"/>
      <w:kern w:val="1"/>
      <w:sz w:val="24"/>
      <w:szCs w:val="21"/>
      <w:lang w:eastAsia="hi-IN" w:bidi="hi-IN"/>
    </w:rPr>
  </w:style>
  <w:style w:type="character" w:styleId="Odwoaniedokomentarza">
    <w:name w:val="annotation reference"/>
    <w:basedOn w:val="Domylnaczcionkaakapitu"/>
    <w:uiPriority w:val="99"/>
    <w:semiHidden/>
    <w:unhideWhenUsed/>
    <w:rsid w:val="00226652"/>
    <w:rPr>
      <w:sz w:val="16"/>
      <w:szCs w:val="16"/>
    </w:rPr>
  </w:style>
  <w:style w:type="paragraph" w:styleId="Tekstkomentarza">
    <w:name w:val="annotation text"/>
    <w:basedOn w:val="Normalny"/>
    <w:link w:val="TekstkomentarzaZnak"/>
    <w:uiPriority w:val="99"/>
    <w:unhideWhenUsed/>
    <w:rsid w:val="00226652"/>
    <w:pPr>
      <w:widowControl w:val="0"/>
      <w:suppressAutoHyphens/>
      <w:spacing w:after="0" w:line="240" w:lineRule="auto"/>
    </w:pPr>
    <w:rPr>
      <w:rFonts w:eastAsia="SimSun" w:cs="Mangal"/>
      <w:kern w:val="1"/>
      <w:sz w:val="20"/>
      <w:szCs w:val="18"/>
      <w:lang w:eastAsia="hi-IN" w:bidi="hi-IN"/>
    </w:rPr>
  </w:style>
  <w:style w:type="character" w:customStyle="1" w:styleId="TekstkomentarzaZnak">
    <w:name w:val="Tekst komentarza Znak"/>
    <w:basedOn w:val="Domylnaczcionkaakapitu"/>
    <w:link w:val="Tekstkomentarza"/>
    <w:uiPriority w:val="99"/>
    <w:rsid w:val="00226652"/>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226652"/>
    <w:rPr>
      <w:b/>
      <w:bCs/>
    </w:rPr>
  </w:style>
  <w:style w:type="character" w:customStyle="1" w:styleId="TematkomentarzaZnak">
    <w:name w:val="Temat komentarza Znak"/>
    <w:basedOn w:val="TekstkomentarzaZnak"/>
    <w:link w:val="Tematkomentarza"/>
    <w:uiPriority w:val="99"/>
    <w:semiHidden/>
    <w:rsid w:val="00226652"/>
    <w:rPr>
      <w:rFonts w:ascii="Times New Roman" w:eastAsia="SimSun" w:hAnsi="Times New Roman" w:cs="Mangal"/>
      <w:b/>
      <w:bCs/>
      <w:kern w:val="1"/>
      <w:sz w:val="20"/>
      <w:szCs w:val="18"/>
      <w:lang w:eastAsia="hi-IN" w:bidi="hi-IN"/>
    </w:rPr>
  </w:style>
  <w:style w:type="paragraph" w:styleId="NormalnyWeb">
    <w:name w:val="Normal (Web)"/>
    <w:basedOn w:val="Normalny"/>
    <w:uiPriority w:val="99"/>
    <w:unhideWhenUsed/>
    <w:rsid w:val="004C7CF7"/>
    <w:pPr>
      <w:spacing w:before="180" w:after="180" w:line="240" w:lineRule="auto"/>
    </w:pPr>
    <w:rPr>
      <w:rFonts w:eastAsia="Times New Roman"/>
      <w:szCs w:val="24"/>
      <w:lang w:eastAsia="pl-PL"/>
    </w:rPr>
  </w:style>
  <w:style w:type="paragraph" w:customStyle="1" w:styleId="TableText">
    <w:name w:val="Table Text"/>
    <w:basedOn w:val="Normalny"/>
    <w:rsid w:val="004C7CF7"/>
    <w:pPr>
      <w:spacing w:after="0" w:line="240" w:lineRule="auto"/>
    </w:pPr>
    <w:rPr>
      <w:rFonts w:eastAsia="Times New Roman"/>
      <w:noProof/>
      <w:sz w:val="20"/>
      <w:szCs w:val="20"/>
      <w:lang w:eastAsia="pl-PL"/>
    </w:rPr>
  </w:style>
  <w:style w:type="character" w:customStyle="1" w:styleId="TekstprzypisudolnegoZnak1">
    <w:name w:val="Tekst przypisu dolnego Znak1"/>
    <w:basedOn w:val="Domylnaczcionkaakapitu"/>
    <w:uiPriority w:val="99"/>
    <w:semiHidden/>
    <w:rsid w:val="004C7CF7"/>
    <w:rPr>
      <w:rFonts w:ascii="Calibri" w:eastAsia="Calibri" w:hAnsi="Calibri" w:cs="Times New Roman"/>
      <w:sz w:val="20"/>
      <w:szCs w:val="20"/>
    </w:rPr>
  </w:style>
  <w:style w:type="character" w:customStyle="1" w:styleId="apple-converted-space">
    <w:name w:val="apple-converted-space"/>
    <w:rsid w:val="004C7CF7"/>
  </w:style>
  <w:style w:type="paragraph" w:styleId="Bezodstpw">
    <w:name w:val="No Spacing"/>
    <w:aliases w:val="Normalny bez akapitów"/>
    <w:uiPriority w:val="1"/>
    <w:qFormat/>
    <w:rsid w:val="004C7CF7"/>
    <w:pPr>
      <w:spacing w:after="0" w:line="312" w:lineRule="auto"/>
      <w:jc w:val="both"/>
    </w:pPr>
    <w:rPr>
      <w:rFonts w:ascii="Tahoma" w:eastAsia="Calibri" w:hAnsi="Tahoma" w:cs="Times New Roman"/>
      <w:sz w:val="18"/>
    </w:rPr>
  </w:style>
  <w:style w:type="paragraph" w:customStyle="1" w:styleId="listanumerowana">
    <w:name w:val="lista numerowana"/>
    <w:basedOn w:val="Normalny"/>
    <w:qFormat/>
    <w:rsid w:val="004C7CF7"/>
    <w:pPr>
      <w:numPr>
        <w:numId w:val="2"/>
      </w:numPr>
      <w:spacing w:after="120" w:line="312" w:lineRule="auto"/>
      <w:ind w:left="714" w:hanging="357"/>
      <w:contextualSpacing/>
    </w:pPr>
    <w:rPr>
      <w:rFonts w:ascii="Tahoma" w:hAnsi="Tahoma"/>
      <w:sz w:val="18"/>
    </w:rPr>
  </w:style>
  <w:style w:type="paragraph" w:customStyle="1" w:styleId="rodtytu">
    <w:name w:val="Środtytuł"/>
    <w:basedOn w:val="Normalny"/>
    <w:qFormat/>
    <w:rsid w:val="004C7CF7"/>
    <w:pPr>
      <w:spacing w:before="120" w:line="312" w:lineRule="auto"/>
    </w:pPr>
    <w:rPr>
      <w:rFonts w:ascii="Tahoma" w:hAnsi="Tahoma"/>
      <w:b/>
      <w:smallCaps/>
      <w:color w:val="365F91"/>
      <w:sz w:val="18"/>
    </w:rPr>
  </w:style>
  <w:style w:type="paragraph" w:styleId="Listapunktowana">
    <w:name w:val="List Bullet"/>
    <w:basedOn w:val="Normalny"/>
    <w:autoRedefine/>
    <w:uiPriority w:val="5"/>
    <w:qFormat/>
    <w:rsid w:val="004C7CF7"/>
    <w:pPr>
      <w:spacing w:after="120" w:line="312" w:lineRule="auto"/>
      <w:ind w:left="754" w:hanging="357"/>
      <w:contextualSpacing/>
    </w:pPr>
    <w:rPr>
      <w:rFonts w:ascii="Tahoma" w:eastAsia="Times New Roman" w:hAnsi="Tahoma" w:cs="Tahoma"/>
      <w:sz w:val="18"/>
      <w:szCs w:val="18"/>
      <w:lang w:eastAsia="pl-PL"/>
    </w:rPr>
  </w:style>
  <w:style w:type="character" w:customStyle="1" w:styleId="wykres-tytuZnak">
    <w:name w:val="wykres - tytuł Znak"/>
    <w:link w:val="wykres-tytu"/>
    <w:locked/>
    <w:rsid w:val="004C7CF7"/>
    <w:rPr>
      <w:rFonts w:ascii="Tahoma" w:hAnsi="Tahoma"/>
      <w:b/>
      <w:bCs/>
      <w:color w:val="4D4D4D"/>
      <w:sz w:val="16"/>
      <w:szCs w:val="18"/>
    </w:rPr>
  </w:style>
  <w:style w:type="paragraph" w:customStyle="1" w:styleId="wykres-tytu">
    <w:name w:val="wykres - tytuł"/>
    <w:basedOn w:val="Normalny"/>
    <w:link w:val="wykres-tytuZnak"/>
    <w:qFormat/>
    <w:rsid w:val="004C7CF7"/>
    <w:pPr>
      <w:keepNext/>
      <w:spacing w:after="120" w:line="240" w:lineRule="auto"/>
    </w:pPr>
    <w:rPr>
      <w:rFonts w:ascii="Tahoma" w:eastAsiaTheme="minorHAnsi" w:hAnsi="Tahoma" w:cstheme="minorBidi"/>
      <w:b/>
      <w:bCs/>
      <w:color w:val="4D4D4D"/>
      <w:sz w:val="16"/>
      <w:szCs w:val="18"/>
    </w:rPr>
  </w:style>
  <w:style w:type="paragraph" w:customStyle="1" w:styleId="listabezostpw">
    <w:name w:val="lista bez ostępów"/>
    <w:basedOn w:val="Listapunktowana"/>
    <w:qFormat/>
    <w:rsid w:val="004C7CF7"/>
    <w:pPr>
      <w:spacing w:after="0"/>
    </w:pPr>
    <w:rPr>
      <w:rFonts w:eastAsia="Calibri"/>
    </w:rPr>
  </w:style>
  <w:style w:type="paragraph" w:customStyle="1" w:styleId="listabezodstpw">
    <w:name w:val="lista bez odstępów"/>
    <w:basedOn w:val="listanumerowana"/>
    <w:qFormat/>
    <w:rsid w:val="004C7CF7"/>
    <w:pPr>
      <w:numPr>
        <w:numId w:val="3"/>
      </w:numPr>
      <w:spacing w:after="200"/>
      <w:ind w:left="720"/>
    </w:pPr>
  </w:style>
  <w:style w:type="character" w:styleId="UyteHipercze">
    <w:name w:val="FollowedHyperlink"/>
    <w:basedOn w:val="Domylnaczcionkaakapitu"/>
    <w:uiPriority w:val="99"/>
    <w:semiHidden/>
    <w:unhideWhenUsed/>
    <w:rsid w:val="004C7CF7"/>
    <w:rPr>
      <w:color w:val="800080" w:themeColor="followedHyperlink"/>
      <w:u w:val="single"/>
    </w:rPr>
  </w:style>
  <w:style w:type="paragraph" w:customStyle="1" w:styleId="Styl">
    <w:name w:val="Styl"/>
    <w:rsid w:val="004C7CF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Mapadokumentu">
    <w:name w:val="Document Map"/>
    <w:basedOn w:val="Normalny"/>
    <w:link w:val="MapadokumentuZnak"/>
    <w:uiPriority w:val="99"/>
    <w:semiHidden/>
    <w:unhideWhenUsed/>
    <w:rsid w:val="004C7CF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C7CF7"/>
    <w:rPr>
      <w:rFonts w:ascii="Tahoma" w:eastAsia="Calibri" w:hAnsi="Tahoma" w:cs="Tahoma"/>
      <w:sz w:val="16"/>
      <w:szCs w:val="16"/>
    </w:rPr>
  </w:style>
  <w:style w:type="table" w:styleId="Jasnasiatkaakcent5">
    <w:name w:val="Light Grid Accent 5"/>
    <w:basedOn w:val="Standardowy"/>
    <w:uiPriority w:val="62"/>
    <w:rsid w:val="00C837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rsid w:val="008006A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504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2E52-B18A-4B77-8B3A-745E8ECD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14575</Words>
  <Characters>87454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poczta</dc:creator>
  <cp:lastModifiedBy>Agnieszka</cp:lastModifiedBy>
  <cp:revision>3</cp:revision>
  <cp:lastPrinted>2014-09-14T19:28:00Z</cp:lastPrinted>
  <dcterms:created xsi:type="dcterms:W3CDTF">2014-11-07T14:57:00Z</dcterms:created>
  <dcterms:modified xsi:type="dcterms:W3CDTF">2014-11-07T14:58:00Z</dcterms:modified>
</cp:coreProperties>
</file>