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D2" w:rsidRDefault="00ED4BD2" w:rsidP="00ED4BD2">
      <w:pPr>
        <w:rPr>
          <w:b/>
          <w:u w:val="single"/>
        </w:rPr>
      </w:pPr>
    </w:p>
    <w:p w:rsidR="004A549A" w:rsidRDefault="004A549A" w:rsidP="00ED4BD2">
      <w:pPr>
        <w:rPr>
          <w:b/>
          <w:u w:val="single"/>
        </w:rPr>
      </w:pPr>
    </w:p>
    <w:p w:rsidR="004A549A" w:rsidRPr="008D5BED" w:rsidRDefault="004A549A" w:rsidP="004A549A">
      <w:pPr>
        <w:autoSpaceDE w:val="0"/>
        <w:autoSpaceDN w:val="0"/>
        <w:adjustRightInd w:val="0"/>
        <w:spacing w:after="120"/>
        <w:ind w:left="360"/>
        <w:jc w:val="center"/>
        <w:rPr>
          <w:rFonts w:ascii="Calibri" w:hAnsi="Calibri" w:cs="Tahoma"/>
        </w:rPr>
      </w:pPr>
      <w:r w:rsidRPr="008D5BED">
        <w:rPr>
          <w:rFonts w:ascii="Calibri" w:hAnsi="Calibri" w:cs="Tahoma"/>
        </w:rPr>
        <w:t>FISZKA PROJEKTÓW INNOWACYJNYCH</w:t>
      </w:r>
      <w:r>
        <w:rPr>
          <w:rFonts w:ascii="Calibri" w:hAnsi="Calibri" w:cs="Tahoma"/>
        </w:rPr>
        <w:t xml:space="preserve"> </w:t>
      </w:r>
      <w:r w:rsidRPr="008D5BED">
        <w:rPr>
          <w:rFonts w:ascii="Calibri" w:hAnsi="Calibri" w:cs="Tahoma"/>
        </w:rPr>
        <w:t>PRZYJĘTYCH DO DOFINANSOWANIA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4677"/>
        <w:gridCol w:w="4395"/>
      </w:tblGrid>
      <w:tr w:rsidR="004A549A" w:rsidRPr="004C4595" w:rsidTr="003A2BF6">
        <w:tc>
          <w:tcPr>
            <w:tcW w:w="9606" w:type="dxa"/>
            <w:gridSpan w:val="3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bCs/>
              </w:rPr>
            </w:pPr>
            <w:r w:rsidRPr="004C4595">
              <w:rPr>
                <w:rFonts w:ascii="Calibri" w:hAnsi="Calibri" w:cs="Tahoma"/>
                <w:b/>
                <w:bCs/>
              </w:rPr>
              <w:t>Projekty Innowacyjne PO KL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Priorytet / Działanie </w:t>
            </w:r>
          </w:p>
        </w:tc>
        <w:tc>
          <w:tcPr>
            <w:tcW w:w="4395" w:type="dxa"/>
          </w:tcPr>
          <w:p w:rsidR="004A549A" w:rsidRDefault="004A549A" w:rsidP="00D418C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459" w:hanging="283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Zatrudnienie i integracja społeczna</w:t>
            </w:r>
          </w:p>
          <w:p w:rsidR="004A549A" w:rsidRPr="004C4595" w:rsidRDefault="004A549A" w:rsidP="00D418CF">
            <w:pPr>
              <w:autoSpaceDE w:val="0"/>
              <w:autoSpaceDN w:val="0"/>
              <w:adjustRightInd w:val="0"/>
              <w:spacing w:before="120" w:after="120"/>
              <w:ind w:left="459" w:hanging="283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1.2 Wsparcie systemowe instytucji pomocy i integracji społecznej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Komponent centralny /Województwo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Centralny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IP / IP 2: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IP2 Centrum Rozwoju Zasobów Ludzkich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Osoba do kontaktu z IP / IP 2 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(imię i nazwisko, adres,  tel., e-mail)</w:t>
            </w:r>
          </w:p>
        </w:tc>
        <w:tc>
          <w:tcPr>
            <w:tcW w:w="4395" w:type="dxa"/>
          </w:tcPr>
          <w:p w:rsidR="004A549A" w:rsidRDefault="00D30274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D30274">
              <w:rPr>
                <w:rFonts w:ascii="Calibri" w:hAnsi="Calibri" w:cs="Tahoma"/>
                <w:bCs/>
                <w:sz w:val="22"/>
                <w:szCs w:val="22"/>
              </w:rPr>
              <w:t xml:space="preserve">Robert </w:t>
            </w:r>
            <w:proofErr w:type="spellStart"/>
            <w:r w:rsidRPr="00D30274">
              <w:rPr>
                <w:rFonts w:ascii="Calibri" w:hAnsi="Calibri" w:cs="Tahoma"/>
                <w:bCs/>
                <w:sz w:val="22"/>
                <w:szCs w:val="22"/>
              </w:rPr>
              <w:t>Brogowicz</w:t>
            </w:r>
            <w:proofErr w:type="spellEnd"/>
            <w:r w:rsidR="004A549A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Kopernika 36/40,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00-924 Warszawa,  p.361</w:t>
            </w:r>
          </w:p>
          <w:p w:rsidR="004A549A" w:rsidRPr="00104E83" w:rsidRDefault="00D30274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D30274">
              <w:t>robert.brogowicz@crzl.gov.pl</w:t>
            </w:r>
            <w:r w:rsidR="004A549A" w:rsidRPr="00104E83">
              <w:rPr>
                <w:rFonts w:ascii="Calibri" w:hAnsi="Calibri" w:cs="Tahoma"/>
                <w:bCs/>
                <w:sz w:val="22"/>
                <w:szCs w:val="22"/>
              </w:rPr>
              <w:t xml:space="preserve">, 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104E83">
              <w:rPr>
                <w:rFonts w:ascii="Calibri" w:hAnsi="Calibri" w:cs="Tahoma"/>
                <w:bCs/>
                <w:sz w:val="22"/>
                <w:szCs w:val="22"/>
              </w:rPr>
              <w:t xml:space="preserve">tel :  22 237 00 </w:t>
            </w:r>
            <w:r w:rsidR="00D30274" w:rsidRPr="00D30274">
              <w:rPr>
                <w:rFonts w:ascii="Calibri" w:hAnsi="Calibri" w:cs="Tahoma"/>
                <w:bCs/>
                <w:sz w:val="22"/>
                <w:szCs w:val="22"/>
              </w:rPr>
              <w:t>02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Tryb 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konkursowy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Numer konkursu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POKL/1/D.1.1/2011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Wartość alokacji na konkurs</w:t>
            </w:r>
          </w:p>
        </w:tc>
        <w:tc>
          <w:tcPr>
            <w:tcW w:w="4395" w:type="dxa"/>
          </w:tcPr>
          <w:p w:rsidR="004A549A" w:rsidRPr="00D418CF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418CF">
              <w:rPr>
                <w:rStyle w:val="Pogrubienie"/>
                <w:rFonts w:asciiTheme="minorHAnsi" w:hAnsiTheme="minorHAnsi"/>
                <w:b w:val="0"/>
              </w:rPr>
              <w:t>37 720 000,00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Temat projektu innowacyjnego</w:t>
            </w:r>
          </w:p>
        </w:tc>
        <w:tc>
          <w:tcPr>
            <w:tcW w:w="4395" w:type="dxa"/>
          </w:tcPr>
          <w:p w:rsidR="004A549A" w:rsidRPr="00D418CF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D418CF">
              <w:rPr>
                <w:rStyle w:val="Pogrubienie"/>
                <w:rFonts w:asciiTheme="minorHAnsi" w:hAnsiTheme="minorHAnsi"/>
                <w:b w:val="0"/>
              </w:rPr>
              <w:t>Współpraca podmiotów działających w obszarze zatrudnienia oraz integracji i pomocy społecznej z przedsiębiorcami w zakresie ułatwiania wchodzeniu na rynek pracy osobom zagrożonym wykluczeniem społecznym.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Typ projektu:    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Projekt innowacyjny testujący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10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Tytuł projektu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Karnet 15+ - model współpracy trójsektorowej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11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Data podpisania umowy 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29.06.2012 roku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12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Numer podpisanej umowy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UDA-POKL.01.02.00-00-025/12-00</w:t>
            </w:r>
          </w:p>
        </w:tc>
      </w:tr>
      <w:tr w:rsidR="004A549A" w:rsidRPr="00EB6282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3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Beneficjent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(nazwa, adres, tel., e-mail  oraz strona  www)</w:t>
            </w:r>
          </w:p>
        </w:tc>
        <w:tc>
          <w:tcPr>
            <w:tcW w:w="4395" w:type="dxa"/>
          </w:tcPr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Wrocławska Rewitalizacja Sp. z o.o.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Kuźnicza 56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50-138 Wrocław </w:t>
            </w:r>
          </w:p>
          <w:p w:rsidR="004A549A" w:rsidRP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A549A">
              <w:rPr>
                <w:rFonts w:ascii="Calibri" w:hAnsi="Calibri" w:cs="Tahoma"/>
                <w:bCs/>
                <w:sz w:val="22"/>
                <w:szCs w:val="22"/>
              </w:rPr>
              <w:t xml:space="preserve">Tel. 71 342 20 61 </w:t>
            </w:r>
          </w:p>
          <w:p w:rsidR="004A549A" w:rsidRPr="004A549A" w:rsidRDefault="00E21C52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hyperlink r:id="rId7" w:history="1">
              <w:r w:rsidR="004A549A" w:rsidRPr="004A549A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grzegorz.szewczyk@w-r.com.pl</w:t>
              </w:r>
            </w:hyperlink>
          </w:p>
          <w:p w:rsidR="004A549A" w:rsidRP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A549A">
              <w:rPr>
                <w:rFonts w:ascii="Calibri" w:hAnsi="Calibri" w:cs="Tahoma"/>
                <w:bCs/>
                <w:sz w:val="22"/>
                <w:szCs w:val="22"/>
              </w:rPr>
              <w:t>http://www.w-r.com.pl/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4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Status prawny instytucji Beneficjenta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Spółka z ograniczoną odpowiedzialnością – duże przedsiębiorstwo </w:t>
            </w:r>
          </w:p>
        </w:tc>
      </w:tr>
      <w:tr w:rsidR="004A549A" w:rsidRPr="00EB6282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5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Osoba do kontaktu w instytucji Beneficjenta 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(imię, nazwisko, adres, tel., e-mail)</w:t>
            </w:r>
          </w:p>
        </w:tc>
        <w:tc>
          <w:tcPr>
            <w:tcW w:w="4395" w:type="dxa"/>
          </w:tcPr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Grzegorz Szewczyk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Kuźnicza 56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50-138 Wrocław </w:t>
            </w:r>
          </w:p>
          <w:p w:rsidR="004A549A" w:rsidRP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A549A">
              <w:rPr>
                <w:rFonts w:ascii="Calibri" w:hAnsi="Calibri" w:cs="Tahoma"/>
                <w:bCs/>
                <w:sz w:val="22"/>
                <w:szCs w:val="22"/>
              </w:rPr>
              <w:t xml:space="preserve">Tel. 71 342 20 61 </w:t>
            </w:r>
          </w:p>
          <w:p w:rsidR="004A549A" w:rsidRPr="004A549A" w:rsidRDefault="00E21C52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hyperlink r:id="rId8" w:history="1">
              <w:r w:rsidR="004A549A" w:rsidRPr="004A549A">
                <w:rPr>
                  <w:rStyle w:val="Hipercze"/>
                  <w:rFonts w:ascii="Calibri" w:hAnsi="Calibri" w:cs="Tahoma"/>
                  <w:bCs/>
                  <w:sz w:val="22"/>
                  <w:szCs w:val="22"/>
                </w:rPr>
                <w:t>grzegorz.szewczyk@w-r.com.pl</w:t>
              </w:r>
            </w:hyperlink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6</w:t>
            </w:r>
          </w:p>
        </w:tc>
        <w:tc>
          <w:tcPr>
            <w:tcW w:w="4677" w:type="dxa"/>
          </w:tcPr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Okres realizacji projektu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a)zakładany wg wniosku o dofinansowanie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b)faktyczny  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 Od 02.07.2012 do 30.06.2015</w:t>
            </w:r>
          </w:p>
        </w:tc>
      </w:tr>
      <w:tr w:rsidR="004A549A" w:rsidRPr="004C4595" w:rsidTr="003A2BF6">
        <w:trPr>
          <w:trHeight w:val="20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7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Zakontraktowany budżet  projektu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2 694 198,00 PLN </w:t>
            </w:r>
          </w:p>
        </w:tc>
      </w:tr>
      <w:tr w:rsidR="004A549A" w:rsidRPr="004C4595" w:rsidTr="003A2BF6">
        <w:trPr>
          <w:trHeight w:val="587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8</w:t>
            </w:r>
          </w:p>
        </w:tc>
        <w:tc>
          <w:tcPr>
            <w:tcW w:w="4677" w:type="dxa"/>
          </w:tcPr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i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produktu finalnego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(max. 10 zdań)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a)zakładanego wg wniosku o dofinansowanie</w:t>
            </w:r>
          </w:p>
          <w:p w:rsidR="004A549A" w:rsidRPr="00451DC1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b)ew. zmodyfikowanego w trakcie realizacji (w wyniku np. rezultatów fazy testowania, walidacji itp.) i ostatecznej postaci produktu finalnego</w:t>
            </w:r>
          </w:p>
        </w:tc>
        <w:tc>
          <w:tcPr>
            <w:tcW w:w="4395" w:type="dxa"/>
          </w:tcPr>
          <w:p w:rsidR="004A549A" w:rsidRPr="004C4595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a) Produkt finalny to model funkcjonalnej sieci Klubów Aktywności Rozmaitych w formie podręcznika z opisem metody, sposobem stosowania i narzędziami w postaci: programu pracy dla liderów opiekunów i liderów przewodników, programu wsparcia i uzupełniania kompetencji i pracowników Ośrodków Opieki Społecznej w obszarze systemu podejścia i rynku pracy, programu wsparcia liderów naturalnych w zakresie kompetencji zespołów, program szkoleń miękkich narzędzi diagnostycznych dopasowanych do wieku z instrukcjami, zeszytów ćwiczeń dla liderów przewodników do tworzenia programu zajęć o rynku pracy, publikacji „Tajemnica zawodów” współtworzonej przez młodzież, „Paszport na rynek pracy” (narzędzie uwzględniające otoczenie odbiorców stanowiące bilans kompetencji osób w kontekście rynku pracy). </w:t>
            </w:r>
          </w:p>
        </w:tc>
      </w:tr>
      <w:tr w:rsidR="004A549A" w:rsidRPr="004C4595" w:rsidTr="003A2BF6">
        <w:trPr>
          <w:trHeight w:val="283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1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9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Grupa docelowa  (odbiorcy i użytkownicy) oraz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ich liczebność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: 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a)  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 b)  faktycznie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prze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testowana</w:t>
            </w:r>
          </w:p>
        </w:tc>
        <w:tc>
          <w:tcPr>
            <w:tcW w:w="4395" w:type="dxa"/>
          </w:tcPr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a) zakładana 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wg wniosku o dofinansowanie</w:t>
            </w:r>
          </w:p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Grupa odbiorców:</w:t>
            </w:r>
            <w:bookmarkEnd w:id="0"/>
            <w:bookmarkEnd w:id="1"/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osoby zagrożone wykluczeniem społecznym, w tym z przerwanymi więziami rodzinnymi </w:t>
            </w:r>
          </w:p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testowania – 360 osób, w tym 180 osób zagrożonych wykluczeniem społecznym (216 K)</w:t>
            </w:r>
          </w:p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upowszechniania – 365 kobiet, 322 mężczyzn</w:t>
            </w:r>
          </w:p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- wymiar docelowy – 3360 kobiet, 3008 mężczyzn</w:t>
            </w:r>
          </w:p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 xml:space="preserve">Grupa użytkowników: pracownicy publicznych instytucji pomocy społecznej, niepublicznych instytucji pomocy społecznej, organizacji pozarządowych oraz pracodawcy. </w:t>
            </w:r>
          </w:p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testowania – 2 IPS (40 osób z IPS), 2 przedsiębiorców, 2 NGO </w:t>
            </w:r>
          </w:p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upowszechniania – IPS 56 w miastach na prawach powiatu, przedsiębiorcy 154354(Wrocław + Katowice) niepubliczni IPS-NGO- 17040 </w:t>
            </w:r>
          </w:p>
          <w:p w:rsidR="004A549A" w:rsidRPr="004C4595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- wymiar docelowy – IPS 56 w miastach na prawach powiatu, przedsiębiorcy 3 742,7 tys. Niepubliczni IPS-NGO 400 </w:t>
            </w:r>
          </w:p>
        </w:tc>
      </w:tr>
      <w:tr w:rsidR="004A549A" w:rsidRPr="004C4595" w:rsidTr="003A2BF6">
        <w:trPr>
          <w:trHeight w:val="283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Partnerzy krajowi (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jeśli dotyczy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4395" w:type="dxa"/>
          </w:tcPr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ATTESTOR s.c. Ewa Kuzilek-Sekścińska, Ewa Suchożebrska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ul. Czajkowskiego 75/4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51-147 Wrocław</w:t>
            </w:r>
          </w:p>
          <w:p w:rsidR="00D418CF" w:rsidRDefault="00D418CF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Wrocławska Pracowania Psychoedukacji i Terapii „PLUS” Polskiego Towarzystwa Psychologicznego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Pl. Św. Macieja 5/12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50-244 Wrocław</w:t>
            </w:r>
          </w:p>
          <w:p w:rsidR="00D418CF" w:rsidRDefault="00D418CF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Gmina Wrocław/Miejski Ośrodek Pomocy Społecznej we Wrocławiu </w:t>
            </w:r>
          </w:p>
          <w:p w:rsidR="004A549A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Pl. Nowy Targ 1/8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50-141 Wrocław</w:t>
            </w:r>
          </w:p>
        </w:tc>
      </w:tr>
      <w:tr w:rsidR="004A549A" w:rsidRPr="004C4595" w:rsidTr="003A2BF6">
        <w:trPr>
          <w:trHeight w:val="283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>1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Partnerzy zagraniczni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(jeśli dotyczy)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4A549A" w:rsidRPr="004C4595" w:rsidTr="003A2BF6">
        <w:trPr>
          <w:trHeight w:val="283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22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Zwięzły opis charakteru i  zakresu współpracy ponadnarodowej (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maks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. 10 zdań</w:t>
            </w:r>
            <w:r>
              <w:rPr>
                <w:rFonts w:ascii="Calibri" w:hAnsi="Calibri" w:cs="Tahoma"/>
                <w:bCs/>
                <w:i/>
                <w:sz w:val="22"/>
                <w:szCs w:val="22"/>
              </w:rPr>
              <w:t>, jeśli dotyczy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4395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>Nie dotyczy</w:t>
            </w:r>
          </w:p>
        </w:tc>
      </w:tr>
      <w:tr w:rsidR="004A549A" w:rsidRPr="004C4595" w:rsidTr="003A2BF6">
        <w:trPr>
          <w:trHeight w:val="283"/>
        </w:trPr>
        <w:tc>
          <w:tcPr>
            <w:tcW w:w="534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23</w:t>
            </w:r>
          </w:p>
        </w:tc>
        <w:tc>
          <w:tcPr>
            <w:tcW w:w="4677" w:type="dxa"/>
          </w:tcPr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Zwięzły opis  działań upowszechniających i mainstreamingowych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 z uwzględnieniem i podaniem nazw podmiotów -partnerów zaangażowanych i adresatów tych działań, w szczególności jednostek administracji publicznej </w:t>
            </w:r>
            <w:r w:rsidRPr="004C4595">
              <w:rPr>
                <w:rFonts w:ascii="Calibri" w:hAnsi="Calibri" w:cs="Tahoma"/>
                <w:bCs/>
                <w:i/>
                <w:sz w:val="22"/>
                <w:szCs w:val="22"/>
              </w:rPr>
              <w:t>(max. 10 zdań</w:t>
            </w: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 xml:space="preserve">): 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a)  wg wniosku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  <w:r w:rsidRPr="004C4595">
              <w:rPr>
                <w:rFonts w:ascii="Calibri" w:hAnsi="Calibri" w:cs="Tahoma"/>
                <w:bCs/>
                <w:sz w:val="22"/>
                <w:szCs w:val="22"/>
              </w:rPr>
              <w:t>b) zrealizowanych</w:t>
            </w:r>
          </w:p>
        </w:tc>
        <w:tc>
          <w:tcPr>
            <w:tcW w:w="4395" w:type="dxa"/>
          </w:tcPr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Na każdym etapie bieżące informacje będą dostępne na stronie www projektu. Na etapie przygotowania m.in. informacje o założeniach projektu m.in. do Powiatów, Rad Zatrudnienia, lokali decydentów Urzędu Miasta, IRP, IPS, organizacji parasolowych NGO i zrzeszeń pracodawców, kuratoriów oświaty; kolportaż informacyjny zamieszczanie ogłoszeń o poszukiwaniu partnerów lokalnych do testowania produktu itd. </w:t>
            </w:r>
          </w:p>
          <w:p w:rsidR="004A549A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Na etapie testowania, analizy produktu </w:t>
            </w:r>
            <w:r>
              <w:rPr>
                <w:rFonts w:ascii="Calibri" w:hAnsi="Calibri" w:cs="Tahoma"/>
                <w:bCs/>
                <w:sz w:val="22"/>
                <w:szCs w:val="22"/>
              </w:rPr>
              <w:lastRenderedPageBreak/>
              <w:t>finalnego m.in. materiałów informacyjnych i wstępnej wersji produktu dla partnerstwa lokalnego do testowania; seminarium partnerstw otwierające i zamykające testowanie, informacje do środowisk lokalnych, naukowych i instytucji działających na rzecz przeciwdziałania wykluczeniu społecznemu, do KIW, ST, grup docelowych.</w:t>
            </w:r>
          </w:p>
          <w:p w:rsidR="004A549A" w:rsidRPr="004C4595" w:rsidRDefault="004A549A" w:rsidP="00D418C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Tahoma"/>
                <w:bCs/>
                <w:sz w:val="22"/>
                <w:szCs w:val="22"/>
              </w:rPr>
            </w:pPr>
            <w:r>
              <w:rPr>
                <w:rFonts w:ascii="Calibri" w:hAnsi="Calibri" w:cs="Tahoma"/>
                <w:bCs/>
                <w:sz w:val="22"/>
                <w:szCs w:val="22"/>
              </w:rPr>
              <w:t xml:space="preserve">Na etapie włączania m.in. 16 seminariów dla użytkowników i decydentów lokalnych, informacje do decydentów JST, regionalnych organizacji parasolowych NGO, zrzeszeń pracodawców, portali tematycznych. Artykuły dedykowane w prasie regionalnej, informacje do mediów, konferencja prasowa z udziałem przedstawicieli użytkowników i odbiorców </w:t>
            </w:r>
          </w:p>
          <w:p w:rsidR="004A549A" w:rsidRPr="004C4595" w:rsidRDefault="004A549A" w:rsidP="003A2BF6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Cs/>
                <w:sz w:val="22"/>
                <w:szCs w:val="22"/>
              </w:rPr>
            </w:pPr>
          </w:p>
        </w:tc>
      </w:tr>
    </w:tbl>
    <w:p w:rsidR="004A549A" w:rsidRDefault="004A549A" w:rsidP="004A549A">
      <w:pPr>
        <w:rPr>
          <w:b/>
          <w:u w:val="single"/>
        </w:rPr>
      </w:pPr>
    </w:p>
    <w:p w:rsidR="004A549A" w:rsidRDefault="004A549A" w:rsidP="00ED4BD2">
      <w:pPr>
        <w:rPr>
          <w:b/>
          <w:u w:val="single"/>
        </w:rPr>
      </w:pPr>
    </w:p>
    <w:sectPr w:rsidR="004A549A" w:rsidSect="00605D3A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430" w:rsidRDefault="00F52430">
      <w:r>
        <w:separator/>
      </w:r>
    </w:p>
  </w:endnote>
  <w:endnote w:type="continuationSeparator" w:id="0">
    <w:p w:rsidR="00F52430" w:rsidRDefault="00F52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E21C52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352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352B" w:rsidRDefault="0010352B" w:rsidP="00D2594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430" w:rsidRDefault="00F52430">
      <w:r>
        <w:separator/>
      </w:r>
    </w:p>
  </w:footnote>
  <w:footnote w:type="continuationSeparator" w:id="0">
    <w:p w:rsidR="00F52430" w:rsidRDefault="00F52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2B" w:rsidRDefault="0010352B" w:rsidP="00BA4CEF">
    <w:pPr>
      <w:pStyle w:val="Nagwek"/>
      <w:jc w:val="right"/>
    </w:pPr>
    <w:r>
      <w:t xml:space="preserve">Załącznik nr </w:t>
    </w:r>
    <w:r w:rsidR="00C5074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56CC"/>
    <w:multiLevelType w:val="hybridMultilevel"/>
    <w:tmpl w:val="9E48C30C"/>
    <w:lvl w:ilvl="0" w:tplc="5F6E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0A03E5"/>
    <w:multiLevelType w:val="hybridMultilevel"/>
    <w:tmpl w:val="502C3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3B"/>
    <w:rsid w:val="00000C42"/>
    <w:rsid w:val="0004251C"/>
    <w:rsid w:val="00056117"/>
    <w:rsid w:val="0007207C"/>
    <w:rsid w:val="00095472"/>
    <w:rsid w:val="000A1036"/>
    <w:rsid w:val="000A2813"/>
    <w:rsid w:val="000B4FC0"/>
    <w:rsid w:val="000D034D"/>
    <w:rsid w:val="000D46E5"/>
    <w:rsid w:val="000E7AF7"/>
    <w:rsid w:val="000F08BD"/>
    <w:rsid w:val="000F18A3"/>
    <w:rsid w:val="000F1E5D"/>
    <w:rsid w:val="000F28EF"/>
    <w:rsid w:val="000F48C7"/>
    <w:rsid w:val="000F5FD4"/>
    <w:rsid w:val="00100799"/>
    <w:rsid w:val="0010352B"/>
    <w:rsid w:val="00103BB9"/>
    <w:rsid w:val="001045D7"/>
    <w:rsid w:val="00153578"/>
    <w:rsid w:val="00172948"/>
    <w:rsid w:val="001834E3"/>
    <w:rsid w:val="00184A29"/>
    <w:rsid w:val="00186530"/>
    <w:rsid w:val="00196727"/>
    <w:rsid w:val="001B31F5"/>
    <w:rsid w:val="001D15D0"/>
    <w:rsid w:val="001E1A08"/>
    <w:rsid w:val="001F4976"/>
    <w:rsid w:val="001F6EBB"/>
    <w:rsid w:val="0020283F"/>
    <w:rsid w:val="00203BA9"/>
    <w:rsid w:val="0023608A"/>
    <w:rsid w:val="00237BA7"/>
    <w:rsid w:val="0027052B"/>
    <w:rsid w:val="0028047B"/>
    <w:rsid w:val="002805F7"/>
    <w:rsid w:val="00280BB8"/>
    <w:rsid w:val="00293BC9"/>
    <w:rsid w:val="002B4EB1"/>
    <w:rsid w:val="002C54FF"/>
    <w:rsid w:val="002D6A1E"/>
    <w:rsid w:val="002E61E1"/>
    <w:rsid w:val="002F4E14"/>
    <w:rsid w:val="00325E5D"/>
    <w:rsid w:val="00327484"/>
    <w:rsid w:val="003310B9"/>
    <w:rsid w:val="00343477"/>
    <w:rsid w:val="00360224"/>
    <w:rsid w:val="00371F85"/>
    <w:rsid w:val="00376FD4"/>
    <w:rsid w:val="003B2C6C"/>
    <w:rsid w:val="003D19C2"/>
    <w:rsid w:val="003F1F8C"/>
    <w:rsid w:val="003F61F6"/>
    <w:rsid w:val="00400CAE"/>
    <w:rsid w:val="00430CDD"/>
    <w:rsid w:val="004318AB"/>
    <w:rsid w:val="00431A65"/>
    <w:rsid w:val="00451DC1"/>
    <w:rsid w:val="004615BA"/>
    <w:rsid w:val="004A549A"/>
    <w:rsid w:val="004B023B"/>
    <w:rsid w:val="004B2B85"/>
    <w:rsid w:val="004B4B59"/>
    <w:rsid w:val="004C4595"/>
    <w:rsid w:val="004D2298"/>
    <w:rsid w:val="004E54DD"/>
    <w:rsid w:val="004F037D"/>
    <w:rsid w:val="0050223E"/>
    <w:rsid w:val="005252C8"/>
    <w:rsid w:val="00527265"/>
    <w:rsid w:val="00557EF8"/>
    <w:rsid w:val="005809D3"/>
    <w:rsid w:val="005E0F0F"/>
    <w:rsid w:val="005E3361"/>
    <w:rsid w:val="005F1DB7"/>
    <w:rsid w:val="00604EA3"/>
    <w:rsid w:val="00605D3A"/>
    <w:rsid w:val="00612CD5"/>
    <w:rsid w:val="0061750C"/>
    <w:rsid w:val="006211FA"/>
    <w:rsid w:val="00624AF8"/>
    <w:rsid w:val="006468F9"/>
    <w:rsid w:val="0065263B"/>
    <w:rsid w:val="006579C4"/>
    <w:rsid w:val="00657C4F"/>
    <w:rsid w:val="006662A4"/>
    <w:rsid w:val="00672A92"/>
    <w:rsid w:val="00673485"/>
    <w:rsid w:val="00675D61"/>
    <w:rsid w:val="006B1E0A"/>
    <w:rsid w:val="006C11C9"/>
    <w:rsid w:val="006C221F"/>
    <w:rsid w:val="006C3498"/>
    <w:rsid w:val="006D1FE7"/>
    <w:rsid w:val="006F028A"/>
    <w:rsid w:val="006F1EEC"/>
    <w:rsid w:val="006F62F8"/>
    <w:rsid w:val="007117FD"/>
    <w:rsid w:val="00713409"/>
    <w:rsid w:val="0071422F"/>
    <w:rsid w:val="0071582E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87C84"/>
    <w:rsid w:val="0079032A"/>
    <w:rsid w:val="007A3F5D"/>
    <w:rsid w:val="007A7518"/>
    <w:rsid w:val="007B72A8"/>
    <w:rsid w:val="007C2A4D"/>
    <w:rsid w:val="007E1AC1"/>
    <w:rsid w:val="007F18DE"/>
    <w:rsid w:val="007F2F9E"/>
    <w:rsid w:val="007F58AF"/>
    <w:rsid w:val="008210E0"/>
    <w:rsid w:val="00834E66"/>
    <w:rsid w:val="00850141"/>
    <w:rsid w:val="00864FB4"/>
    <w:rsid w:val="00885A3D"/>
    <w:rsid w:val="008957AD"/>
    <w:rsid w:val="008B41A8"/>
    <w:rsid w:val="008C71A7"/>
    <w:rsid w:val="008D3FA6"/>
    <w:rsid w:val="008D5BED"/>
    <w:rsid w:val="008E39AA"/>
    <w:rsid w:val="008E42D4"/>
    <w:rsid w:val="009458B4"/>
    <w:rsid w:val="00957E13"/>
    <w:rsid w:val="00975286"/>
    <w:rsid w:val="00990EEE"/>
    <w:rsid w:val="009A64FD"/>
    <w:rsid w:val="009C20B1"/>
    <w:rsid w:val="009D3860"/>
    <w:rsid w:val="009D61CD"/>
    <w:rsid w:val="009E0AE0"/>
    <w:rsid w:val="00A1410B"/>
    <w:rsid w:val="00A150A6"/>
    <w:rsid w:val="00A27349"/>
    <w:rsid w:val="00A56659"/>
    <w:rsid w:val="00A60790"/>
    <w:rsid w:val="00A652F0"/>
    <w:rsid w:val="00A716D7"/>
    <w:rsid w:val="00A85A6F"/>
    <w:rsid w:val="00A95239"/>
    <w:rsid w:val="00AA66DB"/>
    <w:rsid w:val="00AA7D15"/>
    <w:rsid w:val="00AB14B2"/>
    <w:rsid w:val="00AB65DF"/>
    <w:rsid w:val="00AC5814"/>
    <w:rsid w:val="00AE7CFC"/>
    <w:rsid w:val="00AF517D"/>
    <w:rsid w:val="00B07393"/>
    <w:rsid w:val="00B258CB"/>
    <w:rsid w:val="00B47554"/>
    <w:rsid w:val="00B60DCF"/>
    <w:rsid w:val="00B631ED"/>
    <w:rsid w:val="00B80E3F"/>
    <w:rsid w:val="00B83C1F"/>
    <w:rsid w:val="00B85E98"/>
    <w:rsid w:val="00B974D0"/>
    <w:rsid w:val="00BA4CEF"/>
    <w:rsid w:val="00C00BF4"/>
    <w:rsid w:val="00C02719"/>
    <w:rsid w:val="00C31757"/>
    <w:rsid w:val="00C43529"/>
    <w:rsid w:val="00C503CC"/>
    <w:rsid w:val="00C50744"/>
    <w:rsid w:val="00C634EC"/>
    <w:rsid w:val="00C66EE5"/>
    <w:rsid w:val="00C8107C"/>
    <w:rsid w:val="00C978FA"/>
    <w:rsid w:val="00CA5F1B"/>
    <w:rsid w:val="00CA61E2"/>
    <w:rsid w:val="00CB5863"/>
    <w:rsid w:val="00CE2917"/>
    <w:rsid w:val="00CE37DC"/>
    <w:rsid w:val="00CE63C4"/>
    <w:rsid w:val="00CE744B"/>
    <w:rsid w:val="00D13FAD"/>
    <w:rsid w:val="00D25949"/>
    <w:rsid w:val="00D265CF"/>
    <w:rsid w:val="00D30274"/>
    <w:rsid w:val="00D33CD9"/>
    <w:rsid w:val="00D3563F"/>
    <w:rsid w:val="00D418CF"/>
    <w:rsid w:val="00D72B4E"/>
    <w:rsid w:val="00D85C46"/>
    <w:rsid w:val="00D876B6"/>
    <w:rsid w:val="00D952A6"/>
    <w:rsid w:val="00DA6C9D"/>
    <w:rsid w:val="00DB63B1"/>
    <w:rsid w:val="00DD1582"/>
    <w:rsid w:val="00DD3230"/>
    <w:rsid w:val="00DD7BD8"/>
    <w:rsid w:val="00DE591B"/>
    <w:rsid w:val="00DF0665"/>
    <w:rsid w:val="00DF442E"/>
    <w:rsid w:val="00DF5CDF"/>
    <w:rsid w:val="00E0790B"/>
    <w:rsid w:val="00E165C2"/>
    <w:rsid w:val="00E21C52"/>
    <w:rsid w:val="00E233D5"/>
    <w:rsid w:val="00E474A0"/>
    <w:rsid w:val="00E67CEE"/>
    <w:rsid w:val="00E73B3F"/>
    <w:rsid w:val="00E74696"/>
    <w:rsid w:val="00E74DF6"/>
    <w:rsid w:val="00E8199F"/>
    <w:rsid w:val="00E83E33"/>
    <w:rsid w:val="00E9200E"/>
    <w:rsid w:val="00E93CB8"/>
    <w:rsid w:val="00EB2E9F"/>
    <w:rsid w:val="00EB6282"/>
    <w:rsid w:val="00EC3082"/>
    <w:rsid w:val="00ED4BD2"/>
    <w:rsid w:val="00EF4021"/>
    <w:rsid w:val="00EF4432"/>
    <w:rsid w:val="00EF49F5"/>
    <w:rsid w:val="00F04699"/>
    <w:rsid w:val="00F06F95"/>
    <w:rsid w:val="00F1183D"/>
    <w:rsid w:val="00F12007"/>
    <w:rsid w:val="00F21F5C"/>
    <w:rsid w:val="00F3220D"/>
    <w:rsid w:val="00F52430"/>
    <w:rsid w:val="00F63BC9"/>
    <w:rsid w:val="00FA0DCC"/>
    <w:rsid w:val="00FB5A04"/>
    <w:rsid w:val="00F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B62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B6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basedOn w:val="Normalny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EB628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EB62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B62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EB62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B62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zewczyk@w-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zegorz.szewczyk@w-r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713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subject/>
  <dc:creator>Hanna_Kadziela</dc:creator>
  <cp:keywords/>
  <cp:lastModifiedBy> </cp:lastModifiedBy>
  <cp:revision>3</cp:revision>
  <cp:lastPrinted>2010-12-21T10:44:00Z</cp:lastPrinted>
  <dcterms:created xsi:type="dcterms:W3CDTF">2012-07-13T11:15:00Z</dcterms:created>
  <dcterms:modified xsi:type="dcterms:W3CDTF">2012-07-17T06:27:00Z</dcterms:modified>
</cp:coreProperties>
</file>