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90381A" w:rsidRPr="00BB0209" w:rsidRDefault="0090381A" w:rsidP="0090381A">
      <w:pPr>
        <w:autoSpaceDE w:val="0"/>
        <w:autoSpaceDN w:val="0"/>
        <w:adjustRightInd w:val="0"/>
        <w:spacing w:after="120"/>
        <w:jc w:val="both"/>
        <w:rPr>
          <w:rFonts w:ascii="Arial" w:hAnsi="Arial"/>
          <w:i/>
          <w:color w:val="C00000"/>
          <w:sz w:val="20"/>
          <w:szCs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D1327B">
        <w:trPr>
          <w:trHeight w:val="20"/>
        </w:trPr>
        <w:tc>
          <w:tcPr>
            <w:tcW w:w="3828" w:type="dxa"/>
            <w:gridSpan w:val="5"/>
            <w:shd w:val="clear" w:color="auto" w:fill="FFFFFF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922679" w:rsidRPr="008D610F" w:rsidRDefault="00CA0A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15.05.2013r.</w:t>
            </w:r>
          </w:p>
        </w:tc>
      </w:tr>
      <w:tr w:rsidR="00605D3A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605D3A" w:rsidRDefault="0016238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Dolnośląski Wojewódzki Urząd Pracy</w:t>
            </w:r>
          </w:p>
          <w:p w:rsidR="00234143" w:rsidRPr="008D610F" w:rsidRDefault="00CA0A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u</w:t>
            </w:r>
            <w:r w:rsidR="00234143">
              <w:rPr>
                <w:rFonts w:ascii="Arial" w:hAnsi="Arial"/>
                <w:i/>
                <w:sz w:val="18"/>
                <w:szCs w:val="18"/>
              </w:rPr>
              <w:t>l. Ogrodowa 5b, 58-306 Wałbrzych</w:t>
            </w:r>
          </w:p>
        </w:tc>
      </w:tr>
      <w:tr w:rsidR="00605D3A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605D3A" w:rsidRDefault="0016238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Ewelina Jeziorek</w:t>
            </w:r>
          </w:p>
          <w:p w:rsidR="0016238D" w:rsidRDefault="0016238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Dolnośląski Wojewódzki Urząd Pracy filia we Wrocławiu, ul. Armii Krajowej 54</w:t>
            </w:r>
          </w:p>
          <w:p w:rsidR="0016238D" w:rsidRPr="00E81534" w:rsidRDefault="0016238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713974253, ewelina.jeziorek@dwup.pl</w:t>
            </w:r>
          </w:p>
        </w:tc>
      </w:tr>
      <w:tr w:rsidR="00EF4432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CC3A3D" w:rsidRPr="00E81534" w:rsidRDefault="0090381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I/6.1.1/PN/12</w:t>
            </w:r>
          </w:p>
        </w:tc>
      </w:tr>
      <w:tr w:rsidR="00605D3A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605D3A" w:rsidRPr="00234143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CA0A7B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605D3A" w:rsidRPr="00234143" w:rsidRDefault="0090381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highlight w:val="yellow"/>
              </w:rPr>
            </w:pPr>
            <w:r w:rsidRPr="007A2F24">
              <w:rPr>
                <w:rFonts w:ascii="Calibri" w:hAnsi="Calibri" w:cs="Tahoma"/>
                <w:bCs/>
                <w:sz w:val="22"/>
                <w:szCs w:val="22"/>
              </w:rPr>
              <w:t>2 000 000,00 PLN</w:t>
            </w:r>
          </w:p>
        </w:tc>
      </w:tr>
      <w:tr w:rsidR="00405EA7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405EA7" w:rsidRPr="00E81534" w:rsidRDefault="0016238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14.12.2012</w:t>
            </w:r>
            <w:r w:rsidR="0090381A">
              <w:rPr>
                <w:rFonts w:ascii="Arial" w:hAnsi="Arial"/>
                <w:sz w:val="18"/>
                <w:szCs w:val="18"/>
              </w:rPr>
              <w:t xml:space="preserve"> r.</w:t>
            </w:r>
          </w:p>
        </w:tc>
      </w:tr>
      <w:tr w:rsidR="00405EA7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405EA7" w:rsidRPr="00E81534" w:rsidRDefault="0016238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UDA-POKL.06.01.01-02-126/12-00</w:t>
            </w:r>
          </w:p>
        </w:tc>
      </w:tr>
      <w:tr w:rsidR="00405EA7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405EA7" w:rsidRPr="00E81534" w:rsidRDefault="0016238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01.01.2013-31.12.2014</w:t>
            </w:r>
          </w:p>
        </w:tc>
      </w:tr>
      <w:tr w:rsidR="00EB4100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EB4100" w:rsidRPr="00E81534" w:rsidRDefault="0016238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01.01.2013-31.12.2014</w:t>
            </w:r>
          </w:p>
        </w:tc>
      </w:tr>
      <w:tr w:rsidR="00405EA7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405EA7" w:rsidRPr="00E81534" w:rsidRDefault="0016238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1 089 544,00 ZŁ</w:t>
            </w:r>
          </w:p>
        </w:tc>
      </w:tr>
      <w:tr w:rsidR="00EB4100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EB4100" w:rsidRPr="0024505C" w:rsidRDefault="00D1327B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0 z</w:t>
            </w:r>
            <w:r w:rsidR="0016238D">
              <w:rPr>
                <w:rFonts w:ascii="Arial" w:hAnsi="Arial"/>
                <w:i/>
                <w:sz w:val="18"/>
                <w:szCs w:val="18"/>
              </w:rPr>
              <w:t>Ł</w:t>
            </w:r>
          </w:p>
        </w:tc>
      </w:tr>
      <w:tr w:rsidR="0027052B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27052B" w:rsidRPr="00E81534" w:rsidRDefault="0023414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AKTYWNI I MOBILNI NA RYNKU PRACY</w:t>
            </w:r>
          </w:p>
        </w:tc>
      </w:tr>
      <w:tr w:rsidR="003D75FA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3D75FA" w:rsidRPr="00E8153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0A251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3D75FA" w:rsidRPr="00E81534" w:rsidRDefault="000A251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D1327B">
        <w:trPr>
          <w:trHeight w:val="354"/>
        </w:trPr>
        <w:tc>
          <w:tcPr>
            <w:tcW w:w="426" w:type="dxa"/>
            <w:vMerge w:val="restart"/>
            <w:shd w:val="clear" w:color="auto" w:fill="FFFFFF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FFFFFF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4B50EE" w:rsidRPr="00E81534" w:rsidRDefault="00C4545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Poprawa dostępu do zatrudnienia os. 15-24 oraz os. niepełnosprawnych poprzez zbudowanie trwałego partnerstwa</w:t>
            </w:r>
            <w:r w:rsidR="00086C3A">
              <w:rPr>
                <w:rFonts w:ascii="Arial" w:hAnsi="Arial" w:cs="Arial"/>
                <w:sz w:val="18"/>
                <w:szCs w:val="18"/>
              </w:rPr>
              <w:t xml:space="preserve"> pomiędzy instytucjami rynku pracy i podmiotami działającymi na rzecz RZL na podstawie doświadczeń polsko-niemieckich oraz opracowanie modelu adaptacji do rynku pracy przy udziale Grupy Docelowej z Dolnego Śląska- 50 osób (po 50% kobiet i mężczyzn), który zostanie osiągnięty do IV kwartału 2014r.</w:t>
            </w:r>
          </w:p>
        </w:tc>
      </w:tr>
      <w:tr w:rsidR="004B50EE" w:rsidRPr="004B50EE" w:rsidTr="00D1327B">
        <w:trPr>
          <w:trHeight w:val="20"/>
        </w:trPr>
        <w:tc>
          <w:tcPr>
            <w:tcW w:w="426" w:type="dxa"/>
            <w:vMerge/>
            <w:shd w:val="clear" w:color="auto" w:fill="FFFFFF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4B50EE" w:rsidRPr="00E81534" w:rsidRDefault="003C4162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Problemy w aktywizacji zawodowej osób 15-24  ze szczególnym uwzględnieniem sytuacji kobiet oraz osób niepełnosprawnych</w:t>
            </w:r>
          </w:p>
        </w:tc>
      </w:tr>
      <w:tr w:rsidR="00EB4100" w:rsidRPr="004B50EE" w:rsidTr="00D1327B">
        <w:trPr>
          <w:trHeight w:val="20"/>
        </w:trPr>
        <w:tc>
          <w:tcPr>
            <w:tcW w:w="426" w:type="dxa"/>
            <w:vMerge/>
            <w:shd w:val="clear" w:color="auto" w:fill="FFFFFF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innowacyjnych z komponentem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EB4100" w:rsidRDefault="00086C3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Wypracowanie i adaptacja polsko-niemieckich propozycji działań w obszarze zatrudnienia i spójności społecznej oraz podniesienie zdolności do zatrudnienia osób 15-24 i niepełnosprawnych na Dolnym Śląsku.</w:t>
            </w:r>
          </w:p>
          <w:p w:rsidR="008D4F35" w:rsidRDefault="00086C3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823BE5">
              <w:rPr>
                <w:rFonts w:ascii="Arial" w:hAnsi="Arial" w:cs="Arial"/>
                <w:sz w:val="18"/>
                <w:szCs w:val="18"/>
              </w:rPr>
              <w:t xml:space="preserve"> Wymiana doświadczeń polsko-niemieckich w zakresie RZL</w:t>
            </w:r>
            <w:r w:rsidR="008D4F35">
              <w:rPr>
                <w:rFonts w:ascii="Arial" w:hAnsi="Arial" w:cs="Arial"/>
                <w:sz w:val="18"/>
                <w:szCs w:val="18"/>
              </w:rPr>
              <w:t>, w tym w szczególności aktywnych form integracji społeczno-zawodowej w ramach spotkań warsztatowych i grupy ekspertów</w:t>
            </w:r>
          </w:p>
          <w:p w:rsidR="00086C3A" w:rsidRPr="00E81534" w:rsidRDefault="008D4F35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3. Wypracowanie z partnerem niemieckim kompleksowego programu aktywizacji zawodowej dla osób 15-24, ze szczególnym uwzględnieniem sytuacji kobiet oraz osób niepełnosprawnych i adaptacja do rynku pracy Dolnego Śląska </w:t>
            </w:r>
            <w:r w:rsidR="00823BE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B4100" w:rsidRPr="004B50EE" w:rsidTr="00D1327B">
        <w:trPr>
          <w:trHeight w:val="20"/>
        </w:trPr>
        <w:tc>
          <w:tcPr>
            <w:tcW w:w="426" w:type="dxa"/>
            <w:vMerge/>
            <w:shd w:val="clear" w:color="auto" w:fill="FFFFFF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EB4100" w:rsidRDefault="000627BC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4F35">
              <w:rPr>
                <w:rFonts w:ascii="Arial" w:hAnsi="Arial" w:cs="Arial"/>
                <w:sz w:val="18"/>
                <w:szCs w:val="18"/>
              </w:rPr>
              <w:t xml:space="preserve">Wypracowanie z partnerem niemieckim kompleksowego programu aktywizacji zawodowej dla osób 15-24, ze szczególnym uwzględnieniem sytuacji kobiet oraz osób niepełnosprawnych i adaptacja do rynku pracy Dolnego Śląska  </w:t>
            </w:r>
          </w:p>
          <w:p w:rsidR="000627BC" w:rsidRPr="00E81534" w:rsidRDefault="000627BC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końcowa projektu zawierająca dobre praktyki w zakresie RZL i opisująca wypracowane rozwiązania w zakresie dialogu społecznego zawiązanego partnerstwa</w:t>
            </w:r>
          </w:p>
        </w:tc>
      </w:tr>
      <w:tr w:rsidR="004B50EE" w:rsidRPr="004B50EE" w:rsidTr="00D1327B">
        <w:trPr>
          <w:trHeight w:val="20"/>
        </w:trPr>
        <w:tc>
          <w:tcPr>
            <w:tcW w:w="426" w:type="dxa"/>
            <w:vMerge/>
            <w:shd w:val="clear" w:color="auto" w:fill="FFFFFF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8D4F35" w:rsidRPr="00E81534" w:rsidRDefault="00CA0A7B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4B50EE" w:rsidRPr="004B50EE" w:rsidTr="00D1327B">
        <w:trPr>
          <w:trHeight w:val="20"/>
        </w:trPr>
        <w:tc>
          <w:tcPr>
            <w:tcW w:w="426" w:type="dxa"/>
            <w:vMerge/>
            <w:shd w:val="clear" w:color="auto" w:fill="FFFFFF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CA0A7B">
              <w:rPr>
                <w:rFonts w:ascii="Arial" w:hAnsi="Arial" w:cs="Arial"/>
                <w:bCs/>
                <w:sz w:val="18"/>
                <w:szCs w:val="18"/>
              </w:rPr>
              <w:t xml:space="preserve">)  </w:t>
            </w:r>
            <w:r w:rsidRPr="00CA0A7B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CA0A7B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CA0A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 w:rsidRPr="00CA0A7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CA0A7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 w:rsidRPr="00CA0A7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4B50EE" w:rsidRPr="00E81534" w:rsidRDefault="00CA0A7B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3D75FA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3D75FA" w:rsidRDefault="0023414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Centrum Wspierania Biznesu Europea Sp. z o.o.</w:t>
            </w:r>
          </w:p>
          <w:p w:rsidR="00234143" w:rsidRDefault="00CA0A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</w:t>
            </w:r>
            <w:r w:rsidR="00234143">
              <w:rPr>
                <w:rFonts w:ascii="Arial" w:hAnsi="Arial"/>
                <w:sz w:val="18"/>
                <w:szCs w:val="18"/>
              </w:rPr>
              <w:t>l. Nowowiejska 74a/12, 50-315 Wrocław</w:t>
            </w:r>
          </w:p>
          <w:p w:rsidR="00234143" w:rsidRPr="00E81534" w:rsidRDefault="0023414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71 7999973, </w:t>
            </w:r>
            <w:hyperlink r:id="rId8" w:history="1">
              <w:r w:rsidRPr="00DC5636">
                <w:rPr>
                  <w:rStyle w:val="Hipercze"/>
                  <w:rFonts w:ascii="Arial" w:hAnsi="Arial"/>
                  <w:sz w:val="18"/>
                  <w:szCs w:val="18"/>
                </w:rPr>
                <w:t>biuro@europea.pl</w:t>
              </w:r>
            </w:hyperlink>
            <w:r>
              <w:rPr>
                <w:rFonts w:ascii="Arial" w:hAnsi="Arial"/>
                <w:sz w:val="18"/>
                <w:szCs w:val="18"/>
              </w:rPr>
              <w:t>, www.europea.pl</w:t>
            </w:r>
          </w:p>
        </w:tc>
      </w:tr>
      <w:tr w:rsidR="006375B6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6375B6" w:rsidRPr="00E81534" w:rsidRDefault="0023414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Przedsiębiorstwo</w:t>
            </w:r>
          </w:p>
        </w:tc>
      </w:tr>
      <w:tr w:rsidR="00E03776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3C4162" w:rsidRPr="00E81534" w:rsidRDefault="003C41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E77D54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E77D54" w:rsidRPr="00E81534" w:rsidRDefault="003C4162" w:rsidP="003C416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VI</w:t>
            </w:r>
            <w:r w:rsidR="0090381A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0A251C">
              <w:rPr>
                <w:rFonts w:ascii="Arial" w:hAnsi="Arial"/>
                <w:i/>
                <w:sz w:val="18"/>
                <w:szCs w:val="18"/>
              </w:rPr>
              <w:t>/</w:t>
            </w:r>
            <w:r w:rsidR="0090381A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0A251C">
              <w:rPr>
                <w:rFonts w:ascii="Arial" w:hAnsi="Arial"/>
                <w:i/>
                <w:sz w:val="18"/>
                <w:szCs w:val="18"/>
              </w:rPr>
              <w:t xml:space="preserve"> 6.1</w:t>
            </w:r>
            <w:r w:rsidR="0090381A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0A251C">
              <w:rPr>
                <w:rFonts w:ascii="Arial" w:hAnsi="Arial"/>
                <w:i/>
                <w:sz w:val="18"/>
                <w:szCs w:val="18"/>
              </w:rPr>
              <w:t>/</w:t>
            </w:r>
            <w:r w:rsidR="0090381A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0A251C">
              <w:rPr>
                <w:rFonts w:ascii="Arial" w:hAnsi="Arial"/>
                <w:i/>
                <w:sz w:val="18"/>
                <w:szCs w:val="18"/>
              </w:rPr>
              <w:t xml:space="preserve"> 6.1.1</w:t>
            </w:r>
          </w:p>
        </w:tc>
      </w:tr>
      <w:tr w:rsidR="00EB4100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CA0A7B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 w:rsidRPr="00CA0A7B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CA0A7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 w:rsidRPr="00CA0A7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EB4100" w:rsidRPr="00E81534" w:rsidRDefault="00D132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R</w:t>
            </w:r>
            <w:r w:rsidRPr="00C06C9D">
              <w:rPr>
                <w:rFonts w:ascii="Calibri" w:hAnsi="Calibri" w:cs="Tahoma"/>
                <w:bCs/>
                <w:sz w:val="22"/>
                <w:szCs w:val="22"/>
              </w:rPr>
              <w:t xml:space="preserve">ozwój dialogu, partnerstwa publiczno – społecznego i współpracy na rzecz rozwoju zasobów ludzkich na poziomie regionalnym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br/>
            </w:r>
            <w:r w:rsidRPr="00C06C9D">
              <w:rPr>
                <w:rFonts w:ascii="Calibri" w:hAnsi="Calibri" w:cs="Tahoma"/>
                <w:bCs/>
                <w:sz w:val="22"/>
                <w:szCs w:val="22"/>
              </w:rPr>
              <w:t>i lokalnym.</w:t>
            </w:r>
          </w:p>
        </w:tc>
      </w:tr>
      <w:tr w:rsidR="00E03776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E03776" w:rsidRPr="00E81534" w:rsidRDefault="00CA0A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77D54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9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E77D54" w:rsidRPr="00E81534" w:rsidRDefault="00D1327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Dolnośląskie</w:t>
            </w:r>
          </w:p>
        </w:tc>
      </w:tr>
      <w:tr w:rsidR="004B50EE" w:rsidRPr="004B50EE" w:rsidTr="00D1327B">
        <w:trPr>
          <w:trHeight w:val="375"/>
        </w:trPr>
        <w:tc>
          <w:tcPr>
            <w:tcW w:w="426" w:type="dxa"/>
            <w:vMerge w:val="restart"/>
            <w:shd w:val="clear" w:color="auto" w:fill="FFFFFF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FFFFFF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FFFFFF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D1327B">
        <w:trPr>
          <w:trHeight w:val="411"/>
        </w:trPr>
        <w:tc>
          <w:tcPr>
            <w:tcW w:w="426" w:type="dxa"/>
            <w:vMerge/>
            <w:shd w:val="clear" w:color="auto" w:fill="FFFFFF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  <w:shd w:val="clear" w:color="auto" w:fill="FFFFFF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shd w:val="clear" w:color="auto" w:fill="FFFFFF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/>
          </w:tcPr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C63A8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C63A8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4B50EE" w:rsidRPr="00E81534" w:rsidRDefault="00C63A8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C63A8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C63A8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C63A8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C63A8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877EDD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0A251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877EDD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FFFFFF"/>
          </w:tcPr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0A251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877EDD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Placówki opiekuńczo-wychowacze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877EDD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CA0A7B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E81534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81534">
              <w:rPr>
                <w:rFonts w:ascii="Arial" w:hAnsi="Arial" w:cs="Arial"/>
                <w:sz w:val="18"/>
                <w:szCs w:val="18"/>
              </w:rPr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0A3C8D" w:rsidRPr="00E81534" w:rsidRDefault="000A251C" w:rsidP="00D1327B">
            <w:pPr>
              <w:autoSpaceDE w:val="0"/>
              <w:autoSpaceDN w:val="0"/>
              <w:adjustRightInd w:val="0"/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Publikacja końcowa projektu zawierająca dobre praktyki w zakresie RZL i opisująca wypracowane rozwiązania w zakresie dialogu społecznego zawiązanego partnerstwa</w:t>
            </w:r>
            <w:r w:rsidR="000A3C8D">
              <w:rPr>
                <w:rFonts w:ascii="Arial" w:hAnsi="Arial" w:cs="Arial"/>
                <w:sz w:val="18"/>
                <w:szCs w:val="18"/>
              </w:rPr>
              <w:t xml:space="preserve"> (porozumienie pomiędzy Instytucjami na rzecz współpracy przygranicznej)</w:t>
            </w:r>
            <w:r w:rsidR="000627BC">
              <w:rPr>
                <w:rFonts w:ascii="Arial" w:hAnsi="Arial" w:cs="Arial"/>
                <w:sz w:val="18"/>
                <w:szCs w:val="18"/>
              </w:rPr>
              <w:t xml:space="preserve">. Wypracowany Model Współpracy ze ścieżką aktywizacji zawodowej osób 15-24 i niepełnosprawnych ze szczególnym uwzględnieniem sytuacji kobiet (działania dotyczące </w:t>
            </w:r>
            <w:r w:rsidR="000627BC" w:rsidRPr="000627BC">
              <w:rPr>
                <w:rFonts w:ascii="Arial" w:hAnsi="Arial" w:cs="Arial"/>
                <w:sz w:val="18"/>
                <w:szCs w:val="18"/>
              </w:rPr>
              <w:t>dobrych praktyk z uwzgl</w:t>
            </w:r>
            <w:r w:rsidR="000627BC">
              <w:rPr>
                <w:rFonts w:ascii="Arial" w:hAnsi="Arial" w:cs="Arial"/>
                <w:sz w:val="18"/>
                <w:szCs w:val="18"/>
              </w:rPr>
              <w:t xml:space="preserve">ędnieniem doświadczenia </w:t>
            </w:r>
            <w:r w:rsidR="000627BC" w:rsidRPr="000627BC">
              <w:rPr>
                <w:rFonts w:ascii="Arial" w:hAnsi="Arial" w:cs="Arial"/>
                <w:sz w:val="18"/>
                <w:szCs w:val="18"/>
              </w:rPr>
              <w:t>Partn</w:t>
            </w:r>
            <w:r w:rsidR="000A3C8D">
              <w:rPr>
                <w:rFonts w:ascii="Arial" w:hAnsi="Arial" w:cs="Arial"/>
                <w:sz w:val="18"/>
                <w:szCs w:val="18"/>
              </w:rPr>
              <w:t>era</w:t>
            </w:r>
            <w:r w:rsidR="000627BC" w:rsidRPr="000627BC">
              <w:rPr>
                <w:rFonts w:ascii="Arial" w:hAnsi="Arial" w:cs="Arial"/>
                <w:sz w:val="18"/>
                <w:szCs w:val="18"/>
              </w:rPr>
              <w:t xml:space="preserve"> i krajów UE,</w:t>
            </w:r>
            <w:r w:rsidR="000A3C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27BC" w:rsidRPr="000627BC">
              <w:rPr>
                <w:rFonts w:ascii="Arial" w:hAnsi="Arial" w:cs="Arial"/>
                <w:sz w:val="18"/>
                <w:szCs w:val="18"/>
              </w:rPr>
              <w:t>adaptacja w tym zakresie rozwiązań niem</w:t>
            </w:r>
            <w:r w:rsidR="000A3C8D">
              <w:rPr>
                <w:rFonts w:ascii="Arial" w:hAnsi="Arial" w:cs="Arial"/>
                <w:sz w:val="18"/>
                <w:szCs w:val="18"/>
              </w:rPr>
              <w:t xml:space="preserve">ieckich, które zostaną wykorzystane </w:t>
            </w:r>
            <w:r w:rsidR="000627BC" w:rsidRPr="000627BC">
              <w:rPr>
                <w:rFonts w:ascii="Arial" w:hAnsi="Arial" w:cs="Arial"/>
                <w:sz w:val="18"/>
                <w:szCs w:val="18"/>
              </w:rPr>
              <w:t>po stronie PL i DE)</w:t>
            </w:r>
            <w:r w:rsidR="000A3C8D">
              <w:rPr>
                <w:rFonts w:ascii="Arial" w:hAnsi="Arial" w:cs="Arial"/>
                <w:sz w:val="18"/>
                <w:szCs w:val="18"/>
              </w:rPr>
              <w:t xml:space="preserve"> oraz opracowanie działań współpracy </w:t>
            </w:r>
            <w:r w:rsidR="000627BC" w:rsidRPr="000627BC">
              <w:rPr>
                <w:rFonts w:ascii="Arial" w:hAnsi="Arial" w:cs="Arial"/>
                <w:sz w:val="18"/>
                <w:szCs w:val="18"/>
              </w:rPr>
              <w:t>przygr</w:t>
            </w:r>
            <w:r w:rsidR="000A3C8D">
              <w:rPr>
                <w:rFonts w:ascii="Arial" w:hAnsi="Arial" w:cs="Arial"/>
                <w:sz w:val="18"/>
                <w:szCs w:val="18"/>
              </w:rPr>
              <w:t xml:space="preserve">anicznej w zakresie wymiany informacji dotyczących aktywizacji zawodowej ludzi młodych, kobiet i </w:t>
            </w:r>
            <w:r w:rsidR="000A3C8D">
              <w:rPr>
                <w:rFonts w:ascii="Arial" w:hAnsi="Arial" w:cs="Arial"/>
                <w:sz w:val="18"/>
                <w:szCs w:val="18"/>
              </w:rPr>
              <w:lastRenderedPageBreak/>
              <w:t xml:space="preserve">niepełnosprawnych. </w:t>
            </w:r>
            <w:r w:rsidR="000627BC" w:rsidRPr="000627BC">
              <w:rPr>
                <w:rFonts w:ascii="Arial" w:hAnsi="Arial" w:cs="Arial"/>
                <w:sz w:val="18"/>
                <w:szCs w:val="18"/>
              </w:rPr>
              <w:t>Tworzenie dobrych praktyk n</w:t>
            </w:r>
            <w:r w:rsidR="000A3C8D">
              <w:rPr>
                <w:rFonts w:ascii="Arial" w:hAnsi="Arial" w:cs="Arial"/>
                <w:sz w:val="18"/>
                <w:szCs w:val="18"/>
              </w:rPr>
              <w:t xml:space="preserve">a bazie doświadczenia </w:t>
            </w:r>
            <w:r w:rsidR="000627BC" w:rsidRPr="000627BC">
              <w:rPr>
                <w:rFonts w:ascii="Arial" w:hAnsi="Arial" w:cs="Arial"/>
                <w:sz w:val="18"/>
                <w:szCs w:val="18"/>
              </w:rPr>
              <w:t>krajów UE</w:t>
            </w:r>
            <w:r w:rsidR="000A3C8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E621F" w:rsidRPr="00E81534" w:rsidRDefault="008E621F" w:rsidP="000627BC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171" w:rsidRPr="004B50EE" w:rsidTr="00D1327B">
        <w:trPr>
          <w:trHeight w:val="576"/>
        </w:trPr>
        <w:tc>
          <w:tcPr>
            <w:tcW w:w="426" w:type="dxa"/>
            <w:vMerge w:val="restart"/>
            <w:shd w:val="clear" w:color="auto" w:fill="FFFFFF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FFFFFF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FFFFFF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976171" w:rsidRPr="00E81534" w:rsidRDefault="000A251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Projekt w trakcie realizacji</w:t>
            </w:r>
          </w:p>
        </w:tc>
      </w:tr>
      <w:tr w:rsidR="00976171" w:rsidRPr="004B50EE" w:rsidTr="00D1327B">
        <w:trPr>
          <w:trHeight w:val="724"/>
        </w:trPr>
        <w:tc>
          <w:tcPr>
            <w:tcW w:w="426" w:type="dxa"/>
            <w:vMerge/>
            <w:shd w:val="clear" w:color="auto" w:fill="FFFFFF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976171" w:rsidRPr="00E81534" w:rsidRDefault="000A251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Projekt w trakcie realizacji</w:t>
            </w:r>
          </w:p>
        </w:tc>
      </w:tr>
      <w:tr w:rsidR="00976171" w:rsidRPr="004B50EE" w:rsidTr="00D1327B">
        <w:trPr>
          <w:trHeight w:val="1472"/>
        </w:trPr>
        <w:tc>
          <w:tcPr>
            <w:tcW w:w="426" w:type="dxa"/>
            <w:vMerge/>
            <w:shd w:val="clear" w:color="auto" w:fill="FFFFFF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976171" w:rsidRPr="00E81534" w:rsidRDefault="000A251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Problemy w aktywizacji zawodowej osób 15-24  ze szczególnym uwzględnieniem sytuacji kobiet oraz osób niepełnosprawnych</w:t>
            </w:r>
          </w:p>
        </w:tc>
      </w:tr>
      <w:tr w:rsidR="00976171" w:rsidRPr="004B50EE" w:rsidTr="00D1327B">
        <w:trPr>
          <w:trHeight w:val="724"/>
        </w:trPr>
        <w:tc>
          <w:tcPr>
            <w:tcW w:w="426" w:type="dxa"/>
            <w:vMerge/>
            <w:shd w:val="clear" w:color="auto" w:fill="FFFFFF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/ych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976171" w:rsidRPr="00E81534" w:rsidRDefault="000A251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Większa świadomość problemu</w:t>
            </w:r>
            <w:r w:rsidR="00C63A87">
              <w:rPr>
                <w:rFonts w:ascii="Arial" w:hAnsi="Arial"/>
                <w:sz w:val="18"/>
                <w:szCs w:val="18"/>
              </w:rPr>
              <w:t>, wypracowany model może przyczynić się do zmiany w tym obszarze tematycznym, tj. do poprawy zatrudnienia osób 15-24, ze szczególnym uwzględnieniem kobiet oraz osób niepełnosprawnych</w:t>
            </w:r>
            <w:r w:rsidR="00BF5016">
              <w:rPr>
                <w:rFonts w:ascii="Arial" w:hAnsi="Arial"/>
                <w:sz w:val="18"/>
                <w:szCs w:val="18"/>
              </w:rPr>
              <w:t xml:space="preserve">. Podpisane </w:t>
            </w:r>
            <w:r w:rsidR="00BF5016">
              <w:rPr>
                <w:rFonts w:ascii="Arial" w:hAnsi="Arial" w:cs="Arial"/>
                <w:sz w:val="18"/>
                <w:szCs w:val="18"/>
              </w:rPr>
              <w:t>porozumienie (zawiązane partnerstwa) pomiędzy Instytucjami na rzecz współpracy przygranicznej.</w:t>
            </w:r>
          </w:p>
        </w:tc>
      </w:tr>
      <w:tr w:rsidR="00976171" w:rsidRPr="004B50EE" w:rsidTr="00D1327B">
        <w:trPr>
          <w:trHeight w:val="724"/>
        </w:trPr>
        <w:tc>
          <w:tcPr>
            <w:tcW w:w="426" w:type="dxa"/>
            <w:vMerge/>
            <w:shd w:val="clear" w:color="auto" w:fill="FFFFFF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976171" w:rsidRPr="00E81534" w:rsidRDefault="00CA0A7B" w:rsidP="00CA0A7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Nie dotyczy</w:t>
            </w:r>
          </w:p>
        </w:tc>
      </w:tr>
      <w:tr w:rsidR="008E621F" w:rsidRPr="004B50EE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8E621F" w:rsidRPr="00E81534" w:rsidRDefault="008E621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8E621F" w:rsidRPr="00C63A87" w:rsidTr="00D1327B">
        <w:trPr>
          <w:trHeight w:val="20"/>
        </w:trPr>
        <w:tc>
          <w:tcPr>
            <w:tcW w:w="426" w:type="dxa"/>
            <w:shd w:val="clear" w:color="auto" w:fill="FFFFFF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  <w:shd w:val="clear" w:color="auto" w:fill="FFFFFF"/>
          </w:tcPr>
          <w:p w:rsidR="008E621F" w:rsidRPr="00C63A87" w:rsidRDefault="000627B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0627BC">
              <w:rPr>
                <w:rFonts w:ascii="Arial" w:hAnsi="Arial"/>
                <w:sz w:val="18"/>
                <w:szCs w:val="18"/>
              </w:rPr>
              <w:t xml:space="preserve">Geisler Und Partner GbR </w:t>
            </w:r>
            <w:r w:rsidR="00D1327B">
              <w:rPr>
                <w:rFonts w:ascii="Arial" w:hAnsi="Arial"/>
                <w:sz w:val="18"/>
                <w:szCs w:val="18"/>
              </w:rPr>
              <w:br/>
            </w:r>
            <w:r w:rsidRPr="000627BC">
              <w:rPr>
                <w:rFonts w:ascii="Arial" w:hAnsi="Arial"/>
                <w:sz w:val="18"/>
                <w:szCs w:val="18"/>
              </w:rPr>
              <w:t xml:space="preserve"> na rynku od 2007 posiada dośw. w realiz wielu proje, praktyk zaw oraz staży młodych ludzi m.in.: Berufsvorbereitung nicht ausbildungsfähiger Jugendlicher und junger Erwachsener Kreishandwerkers chaft Warendorf-Beckum, Nordrhein-Westfalen)Przygotow anie do pracy zawodowej niewykszt. młodocianych i dorosłych w młodym wieku(Ogręgowy związek rzemieśliników Warendorf-Beckum, Nadrenia-Westfalia);Vermittlu ng nicht ausbildungsfähiger Jugendlicher und junger Erwachsener in betriebliche Praktika (Kreishandwerkerschaft Warendorf-Beckum,Nordrhein-We stfalen)Pośredn w zdobyciu praktyki zawodo. dla niewykszt. młodocianych i dorosłych w młodym wieku Okręgowy związek rzemieśliników Warendorf-Beckum, Nadrenia-Westfalia) Personalberatung und Outplacement für von Freistellung betroffene MitarbeiterInnen im Rahmen von betrieblichen Restrukturierungen.Bundesländ </w:t>
            </w:r>
            <w:r w:rsidRPr="000627BC">
              <w:rPr>
                <w:rFonts w:ascii="Arial" w:hAnsi="Arial"/>
                <w:sz w:val="18"/>
                <w:szCs w:val="18"/>
              </w:rPr>
              <w:lastRenderedPageBreak/>
              <w:t>er:Freistaat Sachsen, Nordrhein-Westfalen, Hamburg, Baden-Württemberg, Niedersachsen, Thüringen)Doradztwo Personalne i Outpacement związanych ze zwolnieniami pracowników w ramach przeprowadzanych restrukturyzacji zatrudnienia(Bundeslandy: Saksonii, Nadrenii-Westfalii, Hamburha, Badenii - Wirtenbergii, Dolnej Saksonii oraz Turyngii Wsparcie EFSwe współpracy z UP</w:t>
            </w:r>
          </w:p>
        </w:tc>
      </w:tr>
    </w:tbl>
    <w:p w:rsidR="006375B6" w:rsidRPr="00C63A87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CE0734" w:rsidRPr="00C63A87" w:rsidRDefault="00CE073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(t.j. Dz. U. nr 101 z 2002r., poz. 926 z późn.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0A3C8D" w:rsidRPr="00296747" w:rsidRDefault="000A3C8D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BD7A7D" w:rsidRDefault="00BD7A7D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9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9"/>
          <w:footerReference w:type="default" r:id="rId10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A3" w:rsidRDefault="009C07A3">
      <w:r>
        <w:separator/>
      </w:r>
    </w:p>
  </w:endnote>
  <w:endnote w:type="continuationSeparator" w:id="0">
    <w:p w:rsidR="009C07A3" w:rsidRDefault="009C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1A" w:rsidRDefault="0090381A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81A" w:rsidRDefault="0090381A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81A" w:rsidRDefault="0090381A">
    <w:pPr>
      <w:pStyle w:val="Stopka"/>
      <w:jc w:val="center"/>
    </w:pPr>
    <w:fldSimple w:instr=" PAGE   \* MERGEFORMAT ">
      <w:r w:rsidR="00E33228">
        <w:rPr>
          <w:noProof/>
        </w:rPr>
        <w:t>2</w:t>
      </w:r>
    </w:fldSimple>
  </w:p>
  <w:p w:rsidR="0090381A" w:rsidRDefault="009038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A3" w:rsidRDefault="009C07A3">
      <w:r>
        <w:separator/>
      </w:r>
    </w:p>
  </w:footnote>
  <w:footnote w:type="continuationSeparator" w:id="0">
    <w:p w:rsidR="009C07A3" w:rsidRDefault="009C0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627BC"/>
    <w:rsid w:val="0007207C"/>
    <w:rsid w:val="000759C0"/>
    <w:rsid w:val="00086C3A"/>
    <w:rsid w:val="000A1036"/>
    <w:rsid w:val="000A251C"/>
    <w:rsid w:val="000A2813"/>
    <w:rsid w:val="000A3C8D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3578"/>
    <w:rsid w:val="0016238D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F4976"/>
    <w:rsid w:val="001F6EBB"/>
    <w:rsid w:val="0020283F"/>
    <w:rsid w:val="00203BA9"/>
    <w:rsid w:val="00234143"/>
    <w:rsid w:val="00237BA7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4EB1"/>
    <w:rsid w:val="002C54FF"/>
    <w:rsid w:val="002D6540"/>
    <w:rsid w:val="002D6A1E"/>
    <w:rsid w:val="002E25BD"/>
    <w:rsid w:val="002E61E1"/>
    <w:rsid w:val="002F4E14"/>
    <w:rsid w:val="00307D85"/>
    <w:rsid w:val="00313CC8"/>
    <w:rsid w:val="00315AD1"/>
    <w:rsid w:val="00324416"/>
    <w:rsid w:val="00325E5D"/>
    <w:rsid w:val="00327484"/>
    <w:rsid w:val="003310B9"/>
    <w:rsid w:val="003415A2"/>
    <w:rsid w:val="00343477"/>
    <w:rsid w:val="003556E8"/>
    <w:rsid w:val="00360224"/>
    <w:rsid w:val="00371F85"/>
    <w:rsid w:val="0039660C"/>
    <w:rsid w:val="003B2C6C"/>
    <w:rsid w:val="003C4162"/>
    <w:rsid w:val="003D19C2"/>
    <w:rsid w:val="003D5D90"/>
    <w:rsid w:val="003D75FA"/>
    <w:rsid w:val="003F1F8C"/>
    <w:rsid w:val="003F61F6"/>
    <w:rsid w:val="00400CAE"/>
    <w:rsid w:val="00405EA7"/>
    <w:rsid w:val="00426F53"/>
    <w:rsid w:val="00430CDD"/>
    <w:rsid w:val="004318AB"/>
    <w:rsid w:val="00431A65"/>
    <w:rsid w:val="00435DA8"/>
    <w:rsid w:val="00447DBE"/>
    <w:rsid w:val="00451DC1"/>
    <w:rsid w:val="004615BA"/>
    <w:rsid w:val="004A427C"/>
    <w:rsid w:val="004B023B"/>
    <w:rsid w:val="004B2B85"/>
    <w:rsid w:val="004B4B59"/>
    <w:rsid w:val="004B50EE"/>
    <w:rsid w:val="004B65B0"/>
    <w:rsid w:val="004B675C"/>
    <w:rsid w:val="004C4595"/>
    <w:rsid w:val="004D2298"/>
    <w:rsid w:val="004D3FFB"/>
    <w:rsid w:val="004E54DD"/>
    <w:rsid w:val="004F037D"/>
    <w:rsid w:val="004F6188"/>
    <w:rsid w:val="0050223E"/>
    <w:rsid w:val="005252C8"/>
    <w:rsid w:val="00527265"/>
    <w:rsid w:val="00557EF8"/>
    <w:rsid w:val="005648ED"/>
    <w:rsid w:val="005809D3"/>
    <w:rsid w:val="00582BC7"/>
    <w:rsid w:val="005B0611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35B0"/>
    <w:rsid w:val="006A213B"/>
    <w:rsid w:val="006B1E0A"/>
    <w:rsid w:val="006B2175"/>
    <w:rsid w:val="006C11C9"/>
    <w:rsid w:val="006C221F"/>
    <w:rsid w:val="006C3498"/>
    <w:rsid w:val="006D1FE7"/>
    <w:rsid w:val="006E23EB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549B"/>
    <w:rsid w:val="00780C66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23BE5"/>
    <w:rsid w:val="00834E66"/>
    <w:rsid w:val="00843E4D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4F35"/>
    <w:rsid w:val="008D5BED"/>
    <w:rsid w:val="008D610F"/>
    <w:rsid w:val="008E39AA"/>
    <w:rsid w:val="008E42D4"/>
    <w:rsid w:val="008E621F"/>
    <w:rsid w:val="0090381A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07A3"/>
    <w:rsid w:val="009C20B1"/>
    <w:rsid w:val="009D2D21"/>
    <w:rsid w:val="009D3860"/>
    <w:rsid w:val="009D61CD"/>
    <w:rsid w:val="009E0AE0"/>
    <w:rsid w:val="009E32A9"/>
    <w:rsid w:val="00A1410B"/>
    <w:rsid w:val="00A150A6"/>
    <w:rsid w:val="00A27349"/>
    <w:rsid w:val="00A37B66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258CB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0209"/>
    <w:rsid w:val="00BB7C9F"/>
    <w:rsid w:val="00BD7A7D"/>
    <w:rsid w:val="00BE20B5"/>
    <w:rsid w:val="00BE36A2"/>
    <w:rsid w:val="00BF5016"/>
    <w:rsid w:val="00C008BF"/>
    <w:rsid w:val="00C00BF4"/>
    <w:rsid w:val="00C02719"/>
    <w:rsid w:val="00C31757"/>
    <w:rsid w:val="00C43529"/>
    <w:rsid w:val="00C45444"/>
    <w:rsid w:val="00C4545B"/>
    <w:rsid w:val="00C503CC"/>
    <w:rsid w:val="00C50744"/>
    <w:rsid w:val="00C634EC"/>
    <w:rsid w:val="00C63A87"/>
    <w:rsid w:val="00C66EE5"/>
    <w:rsid w:val="00C8010B"/>
    <w:rsid w:val="00C8107C"/>
    <w:rsid w:val="00C978FA"/>
    <w:rsid w:val="00CA0A7B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1327B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33228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A67DB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220D"/>
    <w:rsid w:val="00F63BC9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66EE5"/>
    <w:rPr>
      <w:color w:val="0000FF"/>
      <w:u w:val="single"/>
    </w:rPr>
  </w:style>
  <w:style w:type="character" w:styleId="Odwoaniedokomentarza">
    <w:name w:val="annotation reference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  <w:rPr>
      <w:lang/>
    </w:r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4DF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74DF6"/>
    <w:rPr>
      <w:sz w:val="24"/>
      <w:szCs w:val="24"/>
    </w:rPr>
  </w:style>
  <w:style w:type="table" w:customStyle="1" w:styleId="redniecieniowanie1akcent1">
    <w:name w:val="Medium Shading 1 Accent 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urop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1DEA9-E526-45AA-A2BC-94EEB592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2233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15603</CharactersWithSpaces>
  <SharedDoc>false</SharedDoc>
  <HLinks>
    <vt:vector size="6" baseType="variant">
      <vt:variant>
        <vt:i4>7077952</vt:i4>
      </vt:variant>
      <vt:variant>
        <vt:i4>14</vt:i4>
      </vt:variant>
      <vt:variant>
        <vt:i4>0</vt:i4>
      </vt:variant>
      <vt:variant>
        <vt:i4>5</vt:i4>
      </vt:variant>
      <vt:variant>
        <vt:lpwstr>mailto:biuro@europea.pl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 </cp:lastModifiedBy>
  <cp:revision>2</cp:revision>
  <cp:lastPrinted>2013-05-16T13:42:00Z</cp:lastPrinted>
  <dcterms:created xsi:type="dcterms:W3CDTF">2015-02-11T12:59:00Z</dcterms:created>
  <dcterms:modified xsi:type="dcterms:W3CDTF">2015-02-11T12:59:00Z</dcterms:modified>
</cp:coreProperties>
</file>