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3DD" w:rsidRPr="00111498" w:rsidRDefault="006743DD" w:rsidP="00A23D81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00641D" w:rsidRDefault="0000641D" w:rsidP="006915EB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00641D" w:rsidRDefault="0000641D" w:rsidP="006915EB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00641D" w:rsidRDefault="0000641D" w:rsidP="006915EB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00641D" w:rsidRDefault="0000641D" w:rsidP="006915EB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00641D" w:rsidRDefault="0000641D" w:rsidP="006915EB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DE2297" w:rsidRPr="00C95987" w:rsidRDefault="00CD0765" w:rsidP="00146D07">
      <w:pPr>
        <w:pStyle w:val="Tytu"/>
        <w:jc w:val="center"/>
        <w:rPr>
          <w:color w:val="auto"/>
        </w:rPr>
      </w:pPr>
      <w:r w:rsidRPr="00C95987">
        <w:rPr>
          <w:color w:val="auto"/>
        </w:rPr>
        <w:t>INFORMACJA ROCZNA</w:t>
      </w:r>
      <w:r w:rsidR="00DE2297" w:rsidRPr="00C95987">
        <w:rPr>
          <w:color w:val="auto"/>
        </w:rPr>
        <w:t xml:space="preserve"> Z </w:t>
      </w:r>
      <w:r w:rsidR="00C95987" w:rsidRPr="00C95987">
        <w:rPr>
          <w:color w:val="auto"/>
        </w:rPr>
        <w:t>REALIZACJI</w:t>
      </w:r>
    </w:p>
    <w:p w:rsidR="00C95987" w:rsidRPr="00C95987" w:rsidRDefault="00C95987" w:rsidP="00146D07">
      <w:pPr>
        <w:pStyle w:val="Tytu"/>
        <w:jc w:val="center"/>
        <w:rPr>
          <w:color w:val="auto"/>
        </w:rPr>
      </w:pPr>
      <w:r w:rsidRPr="00C95987">
        <w:rPr>
          <w:color w:val="auto"/>
        </w:rPr>
        <w:t>STRATEGII DZIAŁANIA</w:t>
      </w:r>
    </w:p>
    <w:p w:rsidR="001A5BC4" w:rsidRPr="00C95987" w:rsidRDefault="0028445B" w:rsidP="00146D07">
      <w:pPr>
        <w:pStyle w:val="Tytu"/>
        <w:jc w:val="center"/>
        <w:rPr>
          <w:color w:val="auto"/>
        </w:rPr>
      </w:pPr>
      <w:r>
        <w:rPr>
          <w:color w:val="auto"/>
        </w:rPr>
        <w:t>NA</w:t>
      </w:r>
      <w:r w:rsidR="00C95987" w:rsidRPr="00C95987">
        <w:rPr>
          <w:color w:val="auto"/>
        </w:rPr>
        <w:t xml:space="preserve"> ROK</w:t>
      </w:r>
      <w:r w:rsidR="00C62EE9">
        <w:rPr>
          <w:color w:val="auto"/>
        </w:rPr>
        <w:t xml:space="preserve"> 2012</w:t>
      </w:r>
    </w:p>
    <w:p w:rsidR="0000641D" w:rsidRDefault="0000641D" w:rsidP="0000641D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8550A5" w:rsidRDefault="008550A5" w:rsidP="0000641D">
      <w:pPr>
        <w:spacing w:line="360" w:lineRule="auto"/>
        <w:jc w:val="center"/>
        <w:rPr>
          <w:rFonts w:ascii="Cambria" w:hAnsi="Cambria"/>
          <w:b/>
          <w:sz w:val="32"/>
          <w:szCs w:val="32"/>
        </w:rPr>
      </w:pPr>
    </w:p>
    <w:p w:rsidR="008550A5" w:rsidRDefault="008550A5" w:rsidP="0000641D">
      <w:pPr>
        <w:spacing w:line="360" w:lineRule="auto"/>
        <w:jc w:val="center"/>
        <w:rPr>
          <w:rFonts w:ascii="Cambria" w:hAnsi="Cambria"/>
          <w:b/>
          <w:sz w:val="32"/>
          <w:szCs w:val="32"/>
        </w:rPr>
      </w:pPr>
    </w:p>
    <w:p w:rsidR="0000641D" w:rsidRPr="00C95987" w:rsidRDefault="00CF7DEA" w:rsidP="0000641D">
      <w:pPr>
        <w:spacing w:line="360" w:lineRule="auto"/>
        <w:jc w:val="center"/>
        <w:rPr>
          <w:rFonts w:ascii="Cambria" w:hAnsi="Cambria"/>
          <w:sz w:val="40"/>
          <w:szCs w:val="40"/>
        </w:rPr>
      </w:pPr>
      <w:r w:rsidRPr="00C95987">
        <w:rPr>
          <w:rFonts w:ascii="Cambria" w:hAnsi="Cambria"/>
          <w:sz w:val="40"/>
          <w:szCs w:val="40"/>
        </w:rPr>
        <w:t>REGIONALNA</w:t>
      </w:r>
      <w:r w:rsidR="0000641D" w:rsidRPr="00C95987">
        <w:rPr>
          <w:rFonts w:ascii="Cambria" w:hAnsi="Cambria"/>
          <w:sz w:val="40"/>
          <w:szCs w:val="40"/>
        </w:rPr>
        <w:t xml:space="preserve"> SIEĆ TEMATYCZNA </w:t>
      </w:r>
    </w:p>
    <w:p w:rsidR="0000641D" w:rsidRPr="00C95987" w:rsidRDefault="00CF7DEA" w:rsidP="0000641D">
      <w:pPr>
        <w:spacing w:line="360" w:lineRule="auto"/>
        <w:jc w:val="center"/>
        <w:rPr>
          <w:rFonts w:ascii="Cambria" w:hAnsi="Cambria"/>
          <w:sz w:val="40"/>
          <w:szCs w:val="40"/>
        </w:rPr>
      </w:pPr>
      <w:r w:rsidRPr="00C95987">
        <w:rPr>
          <w:rFonts w:ascii="Cambria" w:hAnsi="Cambria"/>
          <w:sz w:val="40"/>
          <w:szCs w:val="40"/>
        </w:rPr>
        <w:t>DLA WOJEWÓDZTWA</w:t>
      </w:r>
    </w:p>
    <w:p w:rsidR="0000641D" w:rsidRPr="0000641D" w:rsidRDefault="00C62EE9" w:rsidP="0000641D">
      <w:pPr>
        <w:spacing w:line="360" w:lineRule="auto"/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sz w:val="40"/>
          <w:szCs w:val="40"/>
        </w:rPr>
        <w:t>KUJAWSKO-POMORSKIEGO</w:t>
      </w:r>
    </w:p>
    <w:p w:rsidR="0000641D" w:rsidRDefault="0000641D" w:rsidP="0000641D">
      <w:pPr>
        <w:spacing w:line="360" w:lineRule="auto"/>
        <w:jc w:val="center"/>
        <w:rPr>
          <w:rFonts w:ascii="Cambria" w:hAnsi="Cambria"/>
          <w:b/>
          <w:sz w:val="32"/>
          <w:szCs w:val="32"/>
        </w:rPr>
      </w:pPr>
    </w:p>
    <w:p w:rsidR="0000641D" w:rsidRDefault="0000641D" w:rsidP="0000641D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</w:p>
    <w:p w:rsidR="0000641D" w:rsidRDefault="00C62EE9" w:rsidP="0000641D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C62EE9">
        <w:rPr>
          <w:rFonts w:ascii="Cambria" w:hAnsi="Cambria"/>
          <w:b/>
          <w:noProof/>
          <w:sz w:val="22"/>
          <w:szCs w:val="22"/>
        </w:rPr>
        <w:drawing>
          <wp:inline distT="0" distB="0" distL="0" distR="0">
            <wp:extent cx="1800225" cy="542925"/>
            <wp:effectExtent l="19050" t="0" r="9525" b="0"/>
            <wp:docPr id="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41D" w:rsidRDefault="0000641D" w:rsidP="0000641D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</w:p>
    <w:p w:rsidR="0000641D" w:rsidRDefault="0000641D" w:rsidP="0000641D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</w:p>
    <w:p w:rsidR="0000641D" w:rsidRDefault="0000641D" w:rsidP="0000641D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</w:p>
    <w:p w:rsidR="0000641D" w:rsidRDefault="0000641D" w:rsidP="0000641D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</w:p>
    <w:p w:rsidR="0000641D" w:rsidRDefault="0000641D" w:rsidP="00C95987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00641D" w:rsidRDefault="00FC4A6D" w:rsidP="00C95987">
      <w:pPr>
        <w:spacing w:line="360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21 stycznia</w:t>
      </w:r>
      <w:r w:rsidR="0000641D" w:rsidRPr="00C95987">
        <w:rPr>
          <w:rFonts w:ascii="Cambria" w:hAnsi="Cambria"/>
          <w:sz w:val="24"/>
          <w:szCs w:val="24"/>
        </w:rPr>
        <w:t>, 20</w:t>
      </w:r>
      <w:r>
        <w:rPr>
          <w:rFonts w:ascii="Cambria" w:hAnsi="Cambria"/>
          <w:sz w:val="24"/>
          <w:szCs w:val="24"/>
        </w:rPr>
        <w:t>13 rok</w:t>
      </w:r>
    </w:p>
    <w:p w:rsidR="008550A5" w:rsidRDefault="008550A5" w:rsidP="00FC4A6D">
      <w:pPr>
        <w:spacing w:line="360" w:lineRule="auto"/>
        <w:rPr>
          <w:rFonts w:ascii="Cambria" w:hAnsi="Cambria"/>
          <w:b/>
          <w:sz w:val="28"/>
          <w:szCs w:val="28"/>
        </w:rPr>
      </w:pPr>
    </w:p>
    <w:p w:rsidR="008550A5" w:rsidRDefault="008550A5" w:rsidP="0000641D">
      <w:pPr>
        <w:spacing w:line="360" w:lineRule="auto"/>
        <w:jc w:val="center"/>
        <w:rPr>
          <w:rFonts w:ascii="Cambria" w:hAnsi="Cambria"/>
          <w:b/>
          <w:sz w:val="23"/>
          <w:szCs w:val="23"/>
        </w:rPr>
      </w:pPr>
    </w:p>
    <w:p w:rsidR="00EE6EF1" w:rsidRPr="005002FB" w:rsidRDefault="00EE6EF1" w:rsidP="0000641D">
      <w:pPr>
        <w:spacing w:line="360" w:lineRule="auto"/>
        <w:jc w:val="center"/>
        <w:rPr>
          <w:rFonts w:ascii="Cambria" w:hAnsi="Cambria"/>
          <w:b/>
          <w:sz w:val="23"/>
          <w:szCs w:val="23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7"/>
        <w:gridCol w:w="2193"/>
        <w:gridCol w:w="887"/>
        <w:gridCol w:w="141"/>
        <w:gridCol w:w="4678"/>
      </w:tblGrid>
      <w:tr w:rsidR="00FC4A6D" w:rsidRPr="005002FB" w:rsidTr="005002FB">
        <w:tc>
          <w:tcPr>
            <w:tcW w:w="0" w:type="auto"/>
            <w:gridSpan w:val="2"/>
            <w:shd w:val="clear" w:color="auto" w:fill="B6DDE8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Nazwa Regionalnej Sieci Tematycznej</w:t>
            </w:r>
          </w:p>
        </w:tc>
        <w:tc>
          <w:tcPr>
            <w:tcW w:w="5627" w:type="dxa"/>
            <w:gridSpan w:val="3"/>
          </w:tcPr>
          <w:p w:rsidR="00FC4A6D" w:rsidRPr="005002FB" w:rsidRDefault="00FC4A6D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Regionalna Sieć Tematyczna Województwa Kujawsko-Pomorskiego</w:t>
            </w:r>
          </w:p>
        </w:tc>
      </w:tr>
      <w:tr w:rsidR="00FC4A6D" w:rsidRPr="005002FB" w:rsidTr="005002FB">
        <w:tc>
          <w:tcPr>
            <w:tcW w:w="0" w:type="auto"/>
            <w:gridSpan w:val="2"/>
            <w:shd w:val="clear" w:color="auto" w:fill="B6DDE8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Przewodniczący Regionalnej Sieci Tematycznej</w:t>
            </w:r>
          </w:p>
        </w:tc>
        <w:tc>
          <w:tcPr>
            <w:tcW w:w="5627" w:type="dxa"/>
            <w:gridSpan w:val="3"/>
          </w:tcPr>
          <w:p w:rsidR="00FC4A6D" w:rsidRPr="005002FB" w:rsidRDefault="00FC4A6D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 xml:space="preserve">Piotr </w:t>
            </w:r>
            <w:proofErr w:type="spellStart"/>
            <w:r w:rsidRPr="005002FB">
              <w:rPr>
                <w:rFonts w:ascii="Cambria" w:hAnsi="Cambria"/>
                <w:b/>
                <w:sz w:val="23"/>
                <w:szCs w:val="23"/>
              </w:rPr>
              <w:t>Całbecki</w:t>
            </w:r>
            <w:proofErr w:type="spellEnd"/>
            <w:r w:rsidRPr="005002FB">
              <w:rPr>
                <w:rFonts w:ascii="Cambria" w:hAnsi="Cambria"/>
                <w:b/>
                <w:sz w:val="23"/>
                <w:szCs w:val="23"/>
              </w:rPr>
              <w:t xml:space="preserve">, Marszałek Województwa Kujawsko-Pomorskiego </w:t>
            </w:r>
          </w:p>
        </w:tc>
      </w:tr>
      <w:tr w:rsidR="00FC4A6D" w:rsidRPr="005002FB" w:rsidTr="005002FB">
        <w:tc>
          <w:tcPr>
            <w:tcW w:w="0" w:type="auto"/>
            <w:shd w:val="clear" w:color="auto" w:fill="B6DDE8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Telefon</w:t>
            </w:r>
          </w:p>
        </w:tc>
        <w:tc>
          <w:tcPr>
            <w:tcW w:w="0" w:type="auto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56 62 18 490</w:t>
            </w:r>
          </w:p>
        </w:tc>
        <w:tc>
          <w:tcPr>
            <w:tcW w:w="808" w:type="dxa"/>
            <w:shd w:val="clear" w:color="auto" w:fill="B6DDE8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e-mail</w:t>
            </w:r>
          </w:p>
        </w:tc>
        <w:tc>
          <w:tcPr>
            <w:tcW w:w="4819" w:type="dxa"/>
            <w:gridSpan w:val="2"/>
          </w:tcPr>
          <w:p w:rsidR="00FC4A6D" w:rsidRPr="005002FB" w:rsidRDefault="00FC4A6D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marszałek@kujawsko-pomorskie.pl</w:t>
            </w:r>
          </w:p>
        </w:tc>
      </w:tr>
      <w:tr w:rsidR="00FC4A6D" w:rsidRPr="005002FB" w:rsidTr="005002FB">
        <w:tc>
          <w:tcPr>
            <w:tcW w:w="0" w:type="auto"/>
            <w:gridSpan w:val="2"/>
            <w:shd w:val="clear" w:color="auto" w:fill="B6DDE8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Wiceprzewodniczący Regionalnej Sieci Tematycznej</w:t>
            </w:r>
          </w:p>
        </w:tc>
        <w:tc>
          <w:tcPr>
            <w:tcW w:w="5627" w:type="dxa"/>
            <w:gridSpan w:val="3"/>
          </w:tcPr>
          <w:p w:rsidR="00FC4A6D" w:rsidRPr="005002FB" w:rsidRDefault="00FC4A6D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 xml:space="preserve">Michał Korolko, Członek Zarządu Województwa Kujawsko-Pomorskiego </w:t>
            </w:r>
          </w:p>
        </w:tc>
      </w:tr>
      <w:tr w:rsidR="00FC4A6D" w:rsidRPr="005002FB" w:rsidTr="005002FB">
        <w:tc>
          <w:tcPr>
            <w:tcW w:w="0" w:type="auto"/>
            <w:shd w:val="clear" w:color="auto" w:fill="B6DDE8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 xml:space="preserve">Telefon </w:t>
            </w:r>
          </w:p>
        </w:tc>
        <w:tc>
          <w:tcPr>
            <w:tcW w:w="0" w:type="auto"/>
            <w:shd w:val="clear" w:color="auto" w:fill="auto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56 62 18 571</w:t>
            </w:r>
          </w:p>
        </w:tc>
        <w:tc>
          <w:tcPr>
            <w:tcW w:w="949" w:type="dxa"/>
            <w:gridSpan w:val="2"/>
            <w:shd w:val="clear" w:color="auto" w:fill="B6DDE8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e-mail</w:t>
            </w:r>
          </w:p>
        </w:tc>
        <w:tc>
          <w:tcPr>
            <w:tcW w:w="4678" w:type="dxa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m.korolko@kujawsko-pomorskie.pl</w:t>
            </w:r>
          </w:p>
        </w:tc>
      </w:tr>
      <w:tr w:rsidR="001E4B8E" w:rsidRPr="005002FB" w:rsidTr="005002FB">
        <w:tc>
          <w:tcPr>
            <w:tcW w:w="0" w:type="auto"/>
            <w:gridSpan w:val="2"/>
            <w:shd w:val="clear" w:color="auto" w:fill="B6DDE8"/>
          </w:tcPr>
          <w:p w:rsidR="001E4B8E" w:rsidRPr="005002FB" w:rsidRDefault="001E4B8E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Wiceprzewodniczący Regionalnej Sieci Tematycznej</w:t>
            </w:r>
          </w:p>
        </w:tc>
        <w:tc>
          <w:tcPr>
            <w:tcW w:w="5627" w:type="dxa"/>
            <w:gridSpan w:val="3"/>
            <w:shd w:val="clear" w:color="auto" w:fill="FFFFFF" w:themeFill="background1"/>
          </w:tcPr>
          <w:p w:rsidR="001E4B8E" w:rsidRPr="005002FB" w:rsidRDefault="001E4B8E" w:rsidP="001E4B8E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Milena Skopińska, Naczelnik Wydziału Zarządzania EFS</w:t>
            </w:r>
          </w:p>
        </w:tc>
      </w:tr>
      <w:tr w:rsidR="001E4B8E" w:rsidRPr="005002FB" w:rsidTr="005002FB">
        <w:tc>
          <w:tcPr>
            <w:tcW w:w="0" w:type="auto"/>
            <w:shd w:val="clear" w:color="auto" w:fill="B6DDE8"/>
          </w:tcPr>
          <w:p w:rsidR="001E4B8E" w:rsidRPr="005002FB" w:rsidRDefault="001E4B8E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Telefon</w:t>
            </w:r>
          </w:p>
        </w:tc>
        <w:tc>
          <w:tcPr>
            <w:tcW w:w="0" w:type="auto"/>
            <w:shd w:val="clear" w:color="auto" w:fill="auto"/>
          </w:tcPr>
          <w:p w:rsidR="001E4B8E" w:rsidRPr="005002FB" w:rsidRDefault="001E4B8E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56 656 11 39</w:t>
            </w:r>
          </w:p>
        </w:tc>
        <w:tc>
          <w:tcPr>
            <w:tcW w:w="0" w:type="auto"/>
            <w:shd w:val="clear" w:color="auto" w:fill="B6DDE8"/>
          </w:tcPr>
          <w:p w:rsidR="001E4B8E" w:rsidRPr="005002FB" w:rsidRDefault="001E4B8E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e-mail</w:t>
            </w:r>
          </w:p>
        </w:tc>
        <w:tc>
          <w:tcPr>
            <w:tcW w:w="4819" w:type="dxa"/>
            <w:gridSpan w:val="2"/>
          </w:tcPr>
          <w:p w:rsidR="001E4B8E" w:rsidRPr="005002FB" w:rsidRDefault="00435370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m.skopinska@kujawsko-pomorskie.pl</w:t>
            </w:r>
          </w:p>
        </w:tc>
      </w:tr>
      <w:tr w:rsidR="00FC4A6D" w:rsidRPr="005002FB" w:rsidTr="005002FB">
        <w:tc>
          <w:tcPr>
            <w:tcW w:w="0" w:type="auto"/>
            <w:gridSpan w:val="2"/>
            <w:shd w:val="clear" w:color="auto" w:fill="B6DDE8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Sekretarz Regionalnej Sieci Tematycznej:</w:t>
            </w:r>
          </w:p>
        </w:tc>
        <w:tc>
          <w:tcPr>
            <w:tcW w:w="5627" w:type="dxa"/>
            <w:gridSpan w:val="3"/>
          </w:tcPr>
          <w:p w:rsidR="00FC4A6D" w:rsidRPr="005002FB" w:rsidRDefault="00FC4A6D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Karolina Zawacka, Biuro Strategii i Ewaluacji EFS</w:t>
            </w:r>
          </w:p>
        </w:tc>
      </w:tr>
      <w:tr w:rsidR="00FC4A6D" w:rsidRPr="005002FB" w:rsidTr="005002FB">
        <w:tc>
          <w:tcPr>
            <w:tcW w:w="0" w:type="auto"/>
            <w:shd w:val="clear" w:color="auto" w:fill="B6DDE8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Telefon</w:t>
            </w:r>
          </w:p>
        </w:tc>
        <w:tc>
          <w:tcPr>
            <w:tcW w:w="0" w:type="auto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56 656 11 51</w:t>
            </w:r>
          </w:p>
        </w:tc>
        <w:tc>
          <w:tcPr>
            <w:tcW w:w="0" w:type="auto"/>
            <w:shd w:val="clear" w:color="auto" w:fill="B6DDE8"/>
          </w:tcPr>
          <w:p w:rsidR="00FC4A6D" w:rsidRPr="005002FB" w:rsidRDefault="00FC4A6D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e-mail</w:t>
            </w:r>
          </w:p>
        </w:tc>
        <w:tc>
          <w:tcPr>
            <w:tcW w:w="4819" w:type="dxa"/>
            <w:gridSpan w:val="2"/>
          </w:tcPr>
          <w:p w:rsidR="00FC4A6D" w:rsidRPr="005002FB" w:rsidRDefault="00FC4A6D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k.zawacka@kujawsko-pomorskie.pl</w:t>
            </w:r>
          </w:p>
        </w:tc>
      </w:tr>
    </w:tbl>
    <w:p w:rsidR="00FC4A6D" w:rsidRPr="005002FB" w:rsidRDefault="00FC4A6D" w:rsidP="00FC4A6D">
      <w:pPr>
        <w:spacing w:line="360" w:lineRule="auto"/>
        <w:jc w:val="center"/>
        <w:rPr>
          <w:rFonts w:ascii="Cambria" w:hAnsi="Cambria"/>
          <w:b/>
          <w:sz w:val="23"/>
          <w:szCs w:val="23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2"/>
        <w:gridCol w:w="2821"/>
        <w:gridCol w:w="1075"/>
        <w:gridCol w:w="4678"/>
      </w:tblGrid>
      <w:tr w:rsidR="005002FB" w:rsidRPr="005002FB" w:rsidTr="005002FB">
        <w:tc>
          <w:tcPr>
            <w:tcW w:w="3853" w:type="dxa"/>
            <w:gridSpan w:val="2"/>
            <w:shd w:val="clear" w:color="auto" w:fill="B6DDE8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Nazwa Instytucji Pośredniczącej</w:t>
            </w:r>
          </w:p>
        </w:tc>
        <w:tc>
          <w:tcPr>
            <w:tcW w:w="5753" w:type="dxa"/>
            <w:gridSpan w:val="2"/>
          </w:tcPr>
          <w:p w:rsidR="005002FB" w:rsidRPr="005002FB" w:rsidRDefault="005002FB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Urząd Marszałkowski Województwa Kujawsko-Pomorskiego w Toruniu</w:t>
            </w:r>
          </w:p>
        </w:tc>
      </w:tr>
      <w:tr w:rsidR="005002FB" w:rsidRPr="005002FB" w:rsidTr="005002FB">
        <w:tc>
          <w:tcPr>
            <w:tcW w:w="0" w:type="auto"/>
            <w:shd w:val="clear" w:color="auto" w:fill="B6DDE8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Adres</w:t>
            </w:r>
          </w:p>
        </w:tc>
        <w:tc>
          <w:tcPr>
            <w:tcW w:w="8548" w:type="dxa"/>
            <w:gridSpan w:val="3"/>
          </w:tcPr>
          <w:p w:rsidR="005002FB" w:rsidRPr="005002FB" w:rsidRDefault="005002FB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 xml:space="preserve">Departament Spraw Społecznych, </w:t>
            </w:r>
            <w:r w:rsidR="00AE1F70">
              <w:rPr>
                <w:rFonts w:ascii="Cambria" w:hAnsi="Cambria"/>
                <w:b/>
                <w:sz w:val="23"/>
                <w:szCs w:val="23"/>
              </w:rPr>
              <w:t>ul. M. Curie-Skłodowskiej 73,</w:t>
            </w:r>
            <w:r w:rsidRPr="005002FB">
              <w:rPr>
                <w:rFonts w:ascii="Cambria" w:hAnsi="Cambria"/>
                <w:b/>
                <w:sz w:val="23"/>
                <w:szCs w:val="23"/>
              </w:rPr>
              <w:t xml:space="preserve"> 87-100 Toruń </w:t>
            </w:r>
          </w:p>
        </w:tc>
      </w:tr>
      <w:tr w:rsidR="005002FB" w:rsidRPr="005002FB" w:rsidTr="005002FB">
        <w:tc>
          <w:tcPr>
            <w:tcW w:w="0" w:type="auto"/>
            <w:shd w:val="clear" w:color="auto" w:fill="B6DDE8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 xml:space="preserve">Telefon </w:t>
            </w:r>
          </w:p>
        </w:tc>
        <w:tc>
          <w:tcPr>
            <w:tcW w:w="2795" w:type="dxa"/>
          </w:tcPr>
          <w:p w:rsidR="005002FB" w:rsidRPr="005002FB" w:rsidRDefault="005002FB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56 656-11-50</w:t>
            </w:r>
          </w:p>
        </w:tc>
        <w:tc>
          <w:tcPr>
            <w:tcW w:w="1075" w:type="dxa"/>
            <w:shd w:val="clear" w:color="auto" w:fill="B6DDE8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e-mail</w:t>
            </w:r>
          </w:p>
        </w:tc>
        <w:tc>
          <w:tcPr>
            <w:tcW w:w="4678" w:type="dxa"/>
          </w:tcPr>
          <w:p w:rsidR="005002FB" w:rsidRPr="005002FB" w:rsidRDefault="005002FB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h.krajewska@kujawsko-pomorskie.pl</w:t>
            </w:r>
          </w:p>
        </w:tc>
      </w:tr>
      <w:tr w:rsidR="005002FB" w:rsidRPr="005002FB" w:rsidTr="005002FB">
        <w:tc>
          <w:tcPr>
            <w:tcW w:w="3853" w:type="dxa"/>
            <w:gridSpan w:val="2"/>
            <w:shd w:val="clear" w:color="auto" w:fill="B6DDE8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Nazwa Instytucji Pośredniczącej</w:t>
            </w:r>
          </w:p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 xml:space="preserve"> II stopnia</w:t>
            </w:r>
          </w:p>
        </w:tc>
        <w:tc>
          <w:tcPr>
            <w:tcW w:w="5753" w:type="dxa"/>
            <w:gridSpan w:val="2"/>
          </w:tcPr>
          <w:p w:rsidR="005002FB" w:rsidRPr="005002FB" w:rsidRDefault="005002FB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Wojewódzki Urząd Pracy w Toruniu</w:t>
            </w:r>
          </w:p>
        </w:tc>
      </w:tr>
      <w:tr w:rsidR="005002FB" w:rsidRPr="005002FB" w:rsidTr="005002FB">
        <w:tc>
          <w:tcPr>
            <w:tcW w:w="0" w:type="auto"/>
            <w:shd w:val="clear" w:color="auto" w:fill="B6DDE8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Adres</w:t>
            </w:r>
          </w:p>
        </w:tc>
        <w:tc>
          <w:tcPr>
            <w:tcW w:w="8548" w:type="dxa"/>
            <w:gridSpan w:val="3"/>
          </w:tcPr>
          <w:p w:rsidR="005002FB" w:rsidRPr="005002FB" w:rsidRDefault="005002FB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Szosa Chełmińska 30/32 87-100 Toruń</w:t>
            </w:r>
          </w:p>
        </w:tc>
      </w:tr>
      <w:tr w:rsidR="005002FB" w:rsidRPr="005002FB" w:rsidTr="005002FB">
        <w:tc>
          <w:tcPr>
            <w:tcW w:w="0" w:type="auto"/>
            <w:shd w:val="clear" w:color="auto" w:fill="B6DDE8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 xml:space="preserve">Telefon </w:t>
            </w:r>
          </w:p>
        </w:tc>
        <w:tc>
          <w:tcPr>
            <w:tcW w:w="2795" w:type="dxa"/>
          </w:tcPr>
          <w:p w:rsidR="005002FB" w:rsidRPr="005002FB" w:rsidRDefault="005002FB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56 669 39 00</w:t>
            </w:r>
          </w:p>
        </w:tc>
        <w:tc>
          <w:tcPr>
            <w:tcW w:w="1075" w:type="dxa"/>
            <w:shd w:val="clear" w:color="auto" w:fill="B6DDE8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e-mail</w:t>
            </w:r>
          </w:p>
        </w:tc>
        <w:tc>
          <w:tcPr>
            <w:tcW w:w="4678" w:type="dxa"/>
          </w:tcPr>
          <w:p w:rsidR="005002FB" w:rsidRPr="005002FB" w:rsidRDefault="005002FB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wup@wup.torun.pl</w:t>
            </w:r>
          </w:p>
        </w:tc>
      </w:tr>
      <w:tr w:rsidR="005002FB" w:rsidRPr="005002FB" w:rsidTr="005002FB">
        <w:tc>
          <w:tcPr>
            <w:tcW w:w="3853" w:type="dxa"/>
            <w:gridSpan w:val="2"/>
            <w:shd w:val="clear" w:color="auto" w:fill="B6DDE8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Nazwa Instytucji Pośredniczącej</w:t>
            </w:r>
          </w:p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 xml:space="preserve"> II stopnia</w:t>
            </w:r>
          </w:p>
        </w:tc>
        <w:tc>
          <w:tcPr>
            <w:tcW w:w="5753" w:type="dxa"/>
            <w:gridSpan w:val="2"/>
            <w:shd w:val="clear" w:color="auto" w:fill="auto"/>
          </w:tcPr>
          <w:p w:rsidR="005002FB" w:rsidRPr="005002FB" w:rsidRDefault="005002FB" w:rsidP="00AE1F70">
            <w:pPr>
              <w:tabs>
                <w:tab w:val="left" w:pos="795"/>
              </w:tabs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Regionalny Ośrodek Polityki Społecznej</w:t>
            </w:r>
            <w:r w:rsidRPr="005002FB">
              <w:rPr>
                <w:rFonts w:ascii="Cambria" w:hAnsi="Cambria"/>
                <w:b/>
                <w:sz w:val="23"/>
                <w:szCs w:val="23"/>
              </w:rPr>
              <w:br/>
              <w:t>w Toruniu</w:t>
            </w:r>
          </w:p>
        </w:tc>
      </w:tr>
      <w:tr w:rsidR="005002FB" w:rsidRPr="005002FB" w:rsidTr="005002FB">
        <w:tc>
          <w:tcPr>
            <w:tcW w:w="0" w:type="auto"/>
            <w:shd w:val="clear" w:color="auto" w:fill="B6DDE8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Adres</w:t>
            </w:r>
          </w:p>
        </w:tc>
        <w:tc>
          <w:tcPr>
            <w:tcW w:w="8548" w:type="dxa"/>
            <w:gridSpan w:val="3"/>
            <w:shd w:val="clear" w:color="auto" w:fill="auto"/>
          </w:tcPr>
          <w:p w:rsidR="005002FB" w:rsidRPr="005002FB" w:rsidRDefault="00AE1F70" w:rsidP="005002FB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>
              <w:rPr>
                <w:rFonts w:ascii="Cambria" w:hAnsi="Cambria"/>
                <w:b/>
                <w:sz w:val="23"/>
                <w:szCs w:val="23"/>
              </w:rPr>
              <w:t>u</w:t>
            </w:r>
            <w:r w:rsidR="005002FB" w:rsidRPr="005002FB">
              <w:rPr>
                <w:rFonts w:ascii="Cambria" w:hAnsi="Cambria"/>
                <w:b/>
                <w:sz w:val="23"/>
                <w:szCs w:val="23"/>
              </w:rPr>
              <w:t>l. Słowackiego 114, 87-100 Toruń</w:t>
            </w:r>
          </w:p>
        </w:tc>
      </w:tr>
      <w:tr w:rsidR="005002FB" w:rsidRPr="005002FB" w:rsidTr="005002FB">
        <w:tc>
          <w:tcPr>
            <w:tcW w:w="0" w:type="auto"/>
            <w:shd w:val="clear" w:color="auto" w:fill="B6DDE8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 xml:space="preserve">Telefon </w:t>
            </w:r>
          </w:p>
        </w:tc>
        <w:tc>
          <w:tcPr>
            <w:tcW w:w="2795" w:type="dxa"/>
            <w:shd w:val="clear" w:color="auto" w:fill="auto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56 657 14 60</w:t>
            </w:r>
          </w:p>
        </w:tc>
        <w:tc>
          <w:tcPr>
            <w:tcW w:w="1075" w:type="dxa"/>
            <w:shd w:val="clear" w:color="auto" w:fill="B6DDE8" w:themeFill="accent5" w:themeFillTint="66"/>
          </w:tcPr>
          <w:p w:rsidR="005002FB" w:rsidRPr="005002FB" w:rsidRDefault="005002FB" w:rsidP="005002FB">
            <w:pPr>
              <w:spacing w:line="360" w:lineRule="auto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e-mail</w:t>
            </w:r>
          </w:p>
        </w:tc>
        <w:tc>
          <w:tcPr>
            <w:tcW w:w="4678" w:type="dxa"/>
            <w:shd w:val="clear" w:color="auto" w:fill="auto"/>
          </w:tcPr>
          <w:p w:rsidR="005002FB" w:rsidRPr="005002FB" w:rsidRDefault="005002FB" w:rsidP="00AE1F70">
            <w:pPr>
              <w:spacing w:line="360" w:lineRule="auto"/>
              <w:jc w:val="center"/>
              <w:rPr>
                <w:rFonts w:ascii="Cambria" w:hAnsi="Cambria"/>
                <w:b/>
                <w:sz w:val="23"/>
                <w:szCs w:val="23"/>
              </w:rPr>
            </w:pPr>
            <w:r w:rsidRPr="005002FB">
              <w:rPr>
                <w:rFonts w:ascii="Cambria" w:hAnsi="Cambria"/>
                <w:b/>
                <w:sz w:val="23"/>
                <w:szCs w:val="23"/>
              </w:rPr>
              <w:t>ropstor@to.onet.pl</w:t>
            </w:r>
          </w:p>
        </w:tc>
      </w:tr>
    </w:tbl>
    <w:p w:rsidR="00F96D72" w:rsidRDefault="00F96D72" w:rsidP="007D288B">
      <w:pPr>
        <w:spacing w:line="360" w:lineRule="auto"/>
        <w:rPr>
          <w:rFonts w:ascii="Cambria" w:hAnsi="Cambria"/>
          <w:b/>
          <w:sz w:val="28"/>
          <w:szCs w:val="28"/>
        </w:rPr>
      </w:pPr>
    </w:p>
    <w:p w:rsidR="00BC6048" w:rsidRDefault="00BC6048" w:rsidP="007D288B">
      <w:pPr>
        <w:spacing w:line="360" w:lineRule="auto"/>
        <w:rPr>
          <w:rFonts w:ascii="Cambria" w:hAnsi="Cambria"/>
          <w:b/>
          <w:sz w:val="28"/>
          <w:szCs w:val="28"/>
        </w:rPr>
      </w:pPr>
    </w:p>
    <w:p w:rsidR="007D288B" w:rsidRDefault="007D288B" w:rsidP="007D288B">
      <w:pPr>
        <w:spacing w:line="360" w:lineRule="auto"/>
        <w:rPr>
          <w:rFonts w:ascii="Cambria" w:hAnsi="Cambria"/>
          <w:b/>
          <w:sz w:val="28"/>
          <w:szCs w:val="28"/>
        </w:rPr>
      </w:pPr>
    </w:p>
    <w:p w:rsidR="00F661D0" w:rsidRPr="00CB1B31" w:rsidRDefault="00F661D0" w:rsidP="00470132">
      <w:pPr>
        <w:pStyle w:val="Cytatintensywny"/>
        <w:ind w:left="0"/>
        <w:rPr>
          <w:color w:val="auto"/>
        </w:rPr>
      </w:pPr>
      <w:r w:rsidRPr="00CB1B31">
        <w:rPr>
          <w:color w:val="auto"/>
        </w:rPr>
        <w:lastRenderedPageBreak/>
        <w:t>SPIS TREŚCI:</w:t>
      </w:r>
    </w:p>
    <w:p w:rsidR="00F661D0" w:rsidRPr="00CB1B31" w:rsidRDefault="00F661D0" w:rsidP="00A23D81">
      <w:pPr>
        <w:spacing w:before="100" w:beforeAutospacing="1" w:line="360" w:lineRule="auto"/>
        <w:jc w:val="both"/>
        <w:rPr>
          <w:rFonts w:ascii="Cambria" w:hAnsi="Cambria"/>
          <w:b/>
          <w:sz w:val="22"/>
          <w:szCs w:val="22"/>
        </w:rPr>
      </w:pPr>
    </w:p>
    <w:p w:rsidR="00A23D81" w:rsidRDefault="00F661D0" w:rsidP="003E34B2">
      <w:pPr>
        <w:pStyle w:val="Podtytu"/>
        <w:numPr>
          <w:ilvl w:val="0"/>
          <w:numId w:val="23"/>
        </w:numPr>
        <w:spacing w:after="100" w:afterAutospacing="1" w:line="360" w:lineRule="auto"/>
        <w:ind w:left="284" w:hanging="284"/>
        <w:jc w:val="both"/>
        <w:rPr>
          <w:b/>
          <w:i w:val="0"/>
          <w:color w:val="auto"/>
        </w:rPr>
      </w:pPr>
      <w:r w:rsidRPr="00A23D81">
        <w:rPr>
          <w:i w:val="0"/>
          <w:color w:val="auto"/>
        </w:rPr>
        <w:t>Stopień realizacji celów określonych w Strategii Działania Region</w:t>
      </w:r>
      <w:r w:rsidR="00EE6EF1" w:rsidRPr="00A23D81">
        <w:rPr>
          <w:i w:val="0"/>
          <w:color w:val="auto"/>
        </w:rPr>
        <w:t xml:space="preserve">alnej Sieci Tematycznej na </w:t>
      </w:r>
      <w:r w:rsidR="005A1919" w:rsidRPr="00A23D81">
        <w:rPr>
          <w:i w:val="0"/>
          <w:color w:val="auto"/>
        </w:rPr>
        <w:t>rok 2012............................................</w:t>
      </w:r>
      <w:r w:rsidR="003C01BE" w:rsidRPr="00A23D81">
        <w:rPr>
          <w:i w:val="0"/>
          <w:color w:val="auto"/>
        </w:rPr>
        <w:t>................................</w:t>
      </w:r>
      <w:r w:rsidR="005A1919" w:rsidRPr="00A23D81">
        <w:rPr>
          <w:i w:val="0"/>
          <w:color w:val="auto"/>
        </w:rPr>
        <w:t>.</w:t>
      </w:r>
      <w:r w:rsidR="003C01BE" w:rsidRPr="00A23D81">
        <w:rPr>
          <w:i w:val="0"/>
          <w:color w:val="auto"/>
        </w:rPr>
        <w:t>.</w:t>
      </w:r>
      <w:r w:rsidRPr="00A23D81">
        <w:rPr>
          <w:b/>
          <w:i w:val="0"/>
          <w:color w:val="auto"/>
        </w:rPr>
        <w:t>4</w:t>
      </w:r>
    </w:p>
    <w:p w:rsidR="003E34B2" w:rsidRPr="003E34B2" w:rsidRDefault="003E34B2" w:rsidP="003E34B2"/>
    <w:p w:rsidR="00A23D81" w:rsidRDefault="00F661D0" w:rsidP="003E34B2">
      <w:pPr>
        <w:pStyle w:val="Podtytu"/>
        <w:numPr>
          <w:ilvl w:val="0"/>
          <w:numId w:val="23"/>
        </w:numPr>
        <w:spacing w:after="100" w:afterAutospacing="1" w:line="360" w:lineRule="auto"/>
        <w:ind w:left="284" w:hanging="284"/>
        <w:jc w:val="both"/>
        <w:rPr>
          <w:b/>
          <w:i w:val="0"/>
          <w:color w:val="auto"/>
        </w:rPr>
      </w:pPr>
      <w:r w:rsidRPr="00A23D81">
        <w:rPr>
          <w:i w:val="0"/>
          <w:color w:val="auto"/>
        </w:rPr>
        <w:t>Podsumowanie działań podejmowanych przez Regi</w:t>
      </w:r>
      <w:r w:rsidR="00EE6EF1" w:rsidRPr="00A23D81">
        <w:rPr>
          <w:i w:val="0"/>
          <w:color w:val="auto"/>
        </w:rPr>
        <w:t xml:space="preserve">onalną Sieć Tematyczną w </w:t>
      </w:r>
      <w:r w:rsidR="005A1919" w:rsidRPr="00A23D81">
        <w:rPr>
          <w:i w:val="0"/>
          <w:color w:val="auto"/>
        </w:rPr>
        <w:t>roku 2012............................................</w:t>
      </w:r>
      <w:r w:rsidR="003C01BE" w:rsidRPr="00A23D81">
        <w:rPr>
          <w:i w:val="0"/>
          <w:color w:val="auto"/>
        </w:rPr>
        <w:t>...................................</w:t>
      </w:r>
      <w:r w:rsidR="00DD6B5D" w:rsidRPr="00A23D81">
        <w:rPr>
          <w:i w:val="0"/>
          <w:color w:val="auto"/>
        </w:rPr>
        <w:t>..............................</w:t>
      </w:r>
      <w:r w:rsidR="005A1919" w:rsidRPr="00A23D81">
        <w:rPr>
          <w:i w:val="0"/>
          <w:color w:val="auto"/>
        </w:rPr>
        <w:t>.</w:t>
      </w:r>
      <w:r w:rsidR="003C01BE" w:rsidRPr="00A23D81">
        <w:rPr>
          <w:i w:val="0"/>
          <w:color w:val="auto"/>
        </w:rPr>
        <w:t>.</w:t>
      </w:r>
      <w:r w:rsidR="003E34B2">
        <w:rPr>
          <w:b/>
          <w:i w:val="0"/>
          <w:color w:val="auto"/>
        </w:rPr>
        <w:t>7</w:t>
      </w:r>
    </w:p>
    <w:p w:rsidR="00A23D81" w:rsidRDefault="00F661D0" w:rsidP="003E34B2">
      <w:pPr>
        <w:pStyle w:val="Podtytu"/>
        <w:numPr>
          <w:ilvl w:val="1"/>
          <w:numId w:val="29"/>
        </w:numPr>
        <w:spacing w:after="100" w:afterAutospacing="1" w:line="360" w:lineRule="auto"/>
        <w:jc w:val="both"/>
        <w:rPr>
          <w:b/>
          <w:i w:val="0"/>
          <w:color w:val="auto"/>
        </w:rPr>
      </w:pPr>
      <w:r w:rsidRPr="00A23D81">
        <w:rPr>
          <w:i w:val="0"/>
          <w:color w:val="auto"/>
        </w:rPr>
        <w:t xml:space="preserve">Działania związane z opiniowaniem strategii wdrażania </w:t>
      </w:r>
      <w:r w:rsidR="00A23D81" w:rsidRPr="00A23D81">
        <w:rPr>
          <w:i w:val="0"/>
          <w:color w:val="auto"/>
        </w:rPr>
        <w:t xml:space="preserve">i walidacją produktów projektów </w:t>
      </w:r>
      <w:r w:rsidR="005A1919" w:rsidRPr="00A23D81">
        <w:rPr>
          <w:i w:val="0"/>
          <w:color w:val="auto"/>
        </w:rPr>
        <w:t>innowacyjnych.................................................</w:t>
      </w:r>
      <w:r w:rsidR="003C01BE" w:rsidRPr="00A23D81">
        <w:rPr>
          <w:color w:val="auto"/>
        </w:rPr>
        <w:t>......</w:t>
      </w:r>
      <w:r w:rsidR="003E34B2">
        <w:rPr>
          <w:b/>
          <w:i w:val="0"/>
          <w:color w:val="auto"/>
        </w:rPr>
        <w:t>7</w:t>
      </w:r>
    </w:p>
    <w:p w:rsidR="00A23D81" w:rsidRDefault="00F661D0" w:rsidP="003E34B2">
      <w:pPr>
        <w:pStyle w:val="Podtytu"/>
        <w:numPr>
          <w:ilvl w:val="1"/>
          <w:numId w:val="29"/>
        </w:numPr>
        <w:spacing w:after="100" w:afterAutospacing="1" w:line="360" w:lineRule="auto"/>
        <w:jc w:val="both"/>
        <w:rPr>
          <w:b/>
          <w:i w:val="0"/>
          <w:color w:val="auto"/>
        </w:rPr>
      </w:pPr>
      <w:r w:rsidRPr="00A23D81">
        <w:rPr>
          <w:i w:val="0"/>
          <w:color w:val="auto"/>
        </w:rPr>
        <w:t xml:space="preserve">Działania związane z wypracowaniem, upowszechnianiem i włączaniem do głównego nurtu polityki </w:t>
      </w:r>
      <w:r w:rsidR="00857E96" w:rsidRPr="00A23D81">
        <w:rPr>
          <w:i w:val="0"/>
          <w:color w:val="auto"/>
        </w:rPr>
        <w:t xml:space="preserve">i praktyki </w:t>
      </w:r>
      <w:r w:rsidRPr="00A23D81">
        <w:rPr>
          <w:i w:val="0"/>
          <w:color w:val="auto"/>
        </w:rPr>
        <w:t xml:space="preserve">produktów projektów </w:t>
      </w:r>
      <w:r w:rsidR="005A1919" w:rsidRPr="00A23D81">
        <w:rPr>
          <w:i w:val="0"/>
          <w:color w:val="auto"/>
        </w:rPr>
        <w:t>innowacyjnych.................................................</w:t>
      </w:r>
      <w:r w:rsidR="00DD6B5D" w:rsidRPr="00A23D81">
        <w:rPr>
          <w:i w:val="0"/>
          <w:color w:val="auto"/>
        </w:rPr>
        <w:t>......................</w:t>
      </w:r>
      <w:r w:rsidR="003C01BE" w:rsidRPr="00A23D81">
        <w:rPr>
          <w:i w:val="0"/>
          <w:color w:val="auto"/>
        </w:rPr>
        <w:t>...</w:t>
      </w:r>
      <w:r w:rsidR="005A1919" w:rsidRPr="00A23D81">
        <w:rPr>
          <w:i w:val="0"/>
          <w:color w:val="auto"/>
        </w:rPr>
        <w:t>.</w:t>
      </w:r>
      <w:r w:rsidR="003C01BE" w:rsidRPr="00A23D81">
        <w:rPr>
          <w:i w:val="0"/>
          <w:color w:val="auto"/>
        </w:rPr>
        <w:t>.</w:t>
      </w:r>
      <w:r w:rsidR="003E34B2">
        <w:rPr>
          <w:b/>
          <w:i w:val="0"/>
          <w:color w:val="auto"/>
        </w:rPr>
        <w:t>9</w:t>
      </w:r>
    </w:p>
    <w:p w:rsidR="00A23D81" w:rsidRDefault="00F661D0" w:rsidP="003E34B2">
      <w:pPr>
        <w:pStyle w:val="Podtytu"/>
        <w:numPr>
          <w:ilvl w:val="1"/>
          <w:numId w:val="29"/>
        </w:numPr>
        <w:spacing w:after="100" w:afterAutospacing="1" w:line="360" w:lineRule="auto"/>
        <w:jc w:val="both"/>
        <w:rPr>
          <w:b/>
          <w:i w:val="0"/>
          <w:color w:val="auto"/>
        </w:rPr>
      </w:pPr>
      <w:r w:rsidRPr="00A23D81">
        <w:rPr>
          <w:i w:val="0"/>
          <w:color w:val="auto"/>
        </w:rPr>
        <w:t xml:space="preserve">Inne działania związane z wdrażaniem projektów </w:t>
      </w:r>
      <w:r w:rsidR="005A1919" w:rsidRPr="00A23D81">
        <w:rPr>
          <w:i w:val="0"/>
          <w:color w:val="auto"/>
        </w:rPr>
        <w:t>innowacyjnych..</w:t>
      </w:r>
      <w:r w:rsidR="003E34B2">
        <w:rPr>
          <w:b/>
          <w:i w:val="0"/>
          <w:color w:val="auto"/>
        </w:rPr>
        <w:t>13</w:t>
      </w:r>
    </w:p>
    <w:p w:rsidR="00515180" w:rsidRDefault="005A1919" w:rsidP="00A17476">
      <w:pPr>
        <w:pStyle w:val="Podtytu"/>
        <w:numPr>
          <w:ilvl w:val="1"/>
          <w:numId w:val="29"/>
        </w:numPr>
        <w:spacing w:after="100" w:afterAutospacing="1" w:line="360" w:lineRule="auto"/>
        <w:jc w:val="both"/>
        <w:rPr>
          <w:b/>
          <w:i w:val="0"/>
          <w:color w:val="auto"/>
        </w:rPr>
      </w:pPr>
      <w:r w:rsidRPr="00A23D81">
        <w:rPr>
          <w:i w:val="0"/>
          <w:color w:val="auto"/>
        </w:rPr>
        <w:t>Uwagi.................................................</w:t>
      </w:r>
      <w:r w:rsidR="00DD6B5D" w:rsidRPr="00A23D81">
        <w:rPr>
          <w:i w:val="0"/>
          <w:color w:val="auto"/>
        </w:rPr>
        <w:t>..</w:t>
      </w:r>
      <w:r w:rsidR="003C01BE" w:rsidRPr="00A23D81">
        <w:rPr>
          <w:i w:val="0"/>
          <w:color w:val="auto"/>
        </w:rPr>
        <w:t>........</w:t>
      </w:r>
      <w:r w:rsidR="00DA58B3" w:rsidRPr="00A23D81">
        <w:rPr>
          <w:i w:val="0"/>
          <w:color w:val="auto"/>
        </w:rPr>
        <w:t>.................................................</w:t>
      </w:r>
      <w:r w:rsidRPr="00A23D81">
        <w:rPr>
          <w:i w:val="0"/>
          <w:color w:val="auto"/>
        </w:rPr>
        <w:t>.</w:t>
      </w:r>
      <w:r w:rsidR="003E34B2">
        <w:rPr>
          <w:b/>
          <w:i w:val="0"/>
          <w:color w:val="auto"/>
        </w:rPr>
        <w:t>15</w:t>
      </w:r>
    </w:p>
    <w:p w:rsidR="00A17476" w:rsidRPr="00A17476" w:rsidRDefault="00A17476" w:rsidP="00A17476">
      <w:pPr>
        <w:pStyle w:val="Podtytu"/>
        <w:numPr>
          <w:ilvl w:val="0"/>
          <w:numId w:val="23"/>
        </w:numPr>
        <w:spacing w:after="100" w:afterAutospacing="1" w:line="360" w:lineRule="auto"/>
        <w:ind w:left="284" w:hanging="284"/>
        <w:jc w:val="both"/>
        <w:rPr>
          <w:b/>
          <w:i w:val="0"/>
          <w:color w:val="auto"/>
        </w:rPr>
      </w:pPr>
      <w:r w:rsidRPr="00A17476">
        <w:rPr>
          <w:i w:val="0"/>
          <w:color w:val="auto"/>
        </w:rPr>
        <w:t>Opis wdrażania mechanizmów zapewniających spójność działań zaplanowanych do realizacji w Strategii Działania Regionalnej Sieci Tematycznej z działaniami planowanymi do realizacji przez inne Sieci Tematyczne..............................................................................................................</w:t>
      </w:r>
      <w:r w:rsidRPr="00A17476">
        <w:rPr>
          <w:b/>
          <w:i w:val="0"/>
          <w:color w:val="auto"/>
        </w:rPr>
        <w:t>15</w:t>
      </w:r>
    </w:p>
    <w:p w:rsidR="00A17476" w:rsidRPr="00A17476" w:rsidRDefault="00A17476" w:rsidP="00A17476">
      <w:pPr>
        <w:pStyle w:val="Akapitzlist"/>
      </w:pPr>
    </w:p>
    <w:p w:rsidR="00515180" w:rsidRDefault="00515180" w:rsidP="00B321EA">
      <w:pPr>
        <w:spacing w:line="360" w:lineRule="auto"/>
        <w:ind w:left="284"/>
        <w:jc w:val="both"/>
        <w:rPr>
          <w:rFonts w:ascii="Cambria" w:hAnsi="Cambria"/>
          <w:b/>
          <w:sz w:val="22"/>
          <w:szCs w:val="22"/>
        </w:rPr>
      </w:pPr>
    </w:p>
    <w:p w:rsidR="00515180" w:rsidRPr="0028445B" w:rsidRDefault="00515180" w:rsidP="0028445B">
      <w:pPr>
        <w:tabs>
          <w:tab w:val="left" w:pos="1890"/>
        </w:tabs>
        <w:rPr>
          <w:rFonts w:ascii="Cambria" w:hAnsi="Cambria"/>
          <w:sz w:val="22"/>
          <w:szCs w:val="22"/>
        </w:rPr>
        <w:sectPr w:rsidR="00515180" w:rsidRPr="0028445B" w:rsidSect="00C62EE9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7" w:right="1417" w:bottom="1417" w:left="1417" w:header="907" w:footer="708" w:gutter="0"/>
          <w:cols w:space="708"/>
          <w:docGrid w:linePitch="360"/>
        </w:sectPr>
      </w:pPr>
    </w:p>
    <w:p w:rsidR="0028445B" w:rsidRPr="0028445B" w:rsidRDefault="0028445B" w:rsidP="004E6C7B">
      <w:pPr>
        <w:pStyle w:val="Cytatintensywny"/>
        <w:rPr>
          <w:color w:val="auto"/>
          <w:sz w:val="28"/>
          <w:szCs w:val="28"/>
        </w:rPr>
      </w:pPr>
      <w:r w:rsidRPr="0028445B">
        <w:rPr>
          <w:color w:val="auto"/>
          <w:sz w:val="28"/>
          <w:szCs w:val="28"/>
        </w:rPr>
        <w:lastRenderedPageBreak/>
        <w:t xml:space="preserve">1. </w:t>
      </w:r>
      <w:r w:rsidR="004E6C7B">
        <w:rPr>
          <w:color w:val="auto"/>
          <w:sz w:val="28"/>
          <w:szCs w:val="28"/>
        </w:rPr>
        <w:t>R</w:t>
      </w:r>
      <w:r w:rsidR="004E6C7B" w:rsidRPr="0028445B">
        <w:rPr>
          <w:color w:val="auto"/>
          <w:sz w:val="28"/>
          <w:szCs w:val="28"/>
        </w:rPr>
        <w:t>ealizacj</w:t>
      </w:r>
      <w:r w:rsidR="004E6C7B">
        <w:rPr>
          <w:color w:val="auto"/>
          <w:sz w:val="28"/>
          <w:szCs w:val="28"/>
        </w:rPr>
        <w:t>a</w:t>
      </w:r>
      <w:r w:rsidR="004E6C7B" w:rsidRPr="0028445B">
        <w:rPr>
          <w:color w:val="auto"/>
          <w:sz w:val="28"/>
          <w:szCs w:val="28"/>
        </w:rPr>
        <w:t xml:space="preserve"> celów określonych w Strategii Działania </w:t>
      </w:r>
      <w:r w:rsidR="00A215AE">
        <w:rPr>
          <w:color w:val="auto"/>
          <w:sz w:val="28"/>
          <w:szCs w:val="28"/>
        </w:rPr>
        <w:t xml:space="preserve">Regionalnej </w:t>
      </w:r>
      <w:r w:rsidR="007D288B">
        <w:rPr>
          <w:color w:val="auto"/>
          <w:sz w:val="28"/>
          <w:szCs w:val="28"/>
        </w:rPr>
        <w:t>Sieci Tematycznej na rok 2012</w:t>
      </w:r>
    </w:p>
    <w:p w:rsidR="0028445B" w:rsidRPr="0028445B" w:rsidRDefault="0028445B" w:rsidP="0028445B"/>
    <w:tbl>
      <w:tblPr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82"/>
      </w:tblGrid>
      <w:tr w:rsidR="0028445B" w:rsidTr="006A6AC8">
        <w:tc>
          <w:tcPr>
            <w:tcW w:w="14142" w:type="dxa"/>
          </w:tcPr>
          <w:p w:rsidR="0028445B" w:rsidRDefault="0028445B" w:rsidP="0028445B"/>
          <w:p w:rsidR="00C83E75" w:rsidRPr="007042F6" w:rsidRDefault="00C83E75" w:rsidP="00E1553A">
            <w:pPr>
              <w:spacing w:line="360" w:lineRule="auto"/>
              <w:contextualSpacing/>
              <w:rPr>
                <w:rFonts w:asciiTheme="majorHAnsi" w:hAnsiTheme="majorHAnsi"/>
                <w:b/>
                <w:sz w:val="24"/>
                <w:szCs w:val="24"/>
              </w:rPr>
            </w:pPr>
            <w:r w:rsidRPr="007042F6">
              <w:rPr>
                <w:rFonts w:asciiTheme="majorHAnsi" w:hAnsiTheme="majorHAnsi"/>
                <w:b/>
                <w:sz w:val="26"/>
                <w:szCs w:val="26"/>
              </w:rPr>
              <w:t>Sprawozdanie z realizacj</w:t>
            </w:r>
            <w:r w:rsidR="007042F6" w:rsidRPr="007042F6">
              <w:rPr>
                <w:rFonts w:asciiTheme="majorHAnsi" w:hAnsiTheme="majorHAnsi"/>
                <w:b/>
                <w:sz w:val="26"/>
                <w:szCs w:val="26"/>
              </w:rPr>
              <w:t>i celów Kujawsko-Pomorskiej RST w 2012 roku</w:t>
            </w:r>
            <w:r w:rsidR="007042F6" w:rsidRPr="007042F6">
              <w:rPr>
                <w:rFonts w:asciiTheme="majorHAnsi" w:hAnsiTheme="majorHAnsi"/>
                <w:b/>
                <w:sz w:val="24"/>
                <w:szCs w:val="24"/>
              </w:rPr>
              <w:t>:</w:t>
            </w:r>
          </w:p>
          <w:p w:rsidR="007042F6" w:rsidRDefault="00C83E75" w:rsidP="007042F6">
            <w:pPr>
              <w:spacing w:line="360" w:lineRule="auto"/>
              <w:contextualSpacing/>
            </w:pPr>
            <w:r>
              <w:rPr>
                <w:i/>
              </w:rPr>
              <w:t xml:space="preserve"> </w:t>
            </w:r>
          </w:p>
          <w:p w:rsidR="00C83E75" w:rsidRPr="002227E5" w:rsidRDefault="00C83E75" w:rsidP="005166A1">
            <w:pPr>
              <w:spacing w:line="360" w:lineRule="auto"/>
              <w:contextualSpacing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AC229D">
              <w:rPr>
                <w:rFonts w:ascii="Cambria" w:hAnsi="Cambria"/>
                <w:b/>
                <w:sz w:val="22"/>
                <w:szCs w:val="22"/>
              </w:rPr>
              <w:t xml:space="preserve">Cel nr 1: </w:t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 xml:space="preserve">Podniesienie wiedzy i kompetencji członków RST </w:t>
            </w:r>
            <w:proofErr w:type="spellStart"/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>WK-P</w:t>
            </w:r>
            <w:proofErr w:type="spellEnd"/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 xml:space="preserve"> w zakresie specyfiki projektów innowacyjnych, oceny Strategii wdrażania projektów innowacyjnych oraz walidacji produktu finalnego.</w:t>
            </w:r>
          </w:p>
          <w:p w:rsidR="00C83E75" w:rsidRDefault="00C83E75" w:rsidP="005166A1">
            <w:pPr>
              <w:spacing w:line="360" w:lineRule="auto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Cel został zrealizowany poprzez: </w:t>
            </w:r>
          </w:p>
          <w:p w:rsidR="00C83E75" w:rsidRDefault="00C83E75" w:rsidP="005166A1">
            <w:pPr>
              <w:pStyle w:val="Akapitzlist"/>
              <w:numPr>
                <w:ilvl w:val="0"/>
                <w:numId w:val="24"/>
              </w:numPr>
              <w:spacing w:line="360" w:lineRule="auto"/>
              <w:ind w:left="198" w:hanging="198"/>
              <w:jc w:val="both"/>
              <w:rPr>
                <w:rFonts w:ascii="Cambria" w:hAnsi="Cambria"/>
                <w:sz w:val="22"/>
                <w:szCs w:val="22"/>
              </w:rPr>
            </w:pPr>
            <w:r w:rsidRPr="00C671B7">
              <w:rPr>
                <w:rFonts w:ascii="Cambria" w:hAnsi="Cambria"/>
                <w:sz w:val="22"/>
                <w:szCs w:val="22"/>
              </w:rPr>
              <w:t xml:space="preserve">udział przedstawicieli beneficjentów </w:t>
            </w:r>
            <w:r w:rsidR="00C671B7">
              <w:rPr>
                <w:rFonts w:ascii="Cambria" w:hAnsi="Cambria"/>
                <w:sz w:val="22"/>
                <w:szCs w:val="22"/>
              </w:rPr>
              <w:t xml:space="preserve">w posiedzeniach RST na których </w:t>
            </w:r>
            <w:r w:rsidRPr="00C671B7">
              <w:rPr>
                <w:rFonts w:ascii="Cambria" w:hAnsi="Cambria"/>
                <w:sz w:val="22"/>
                <w:szCs w:val="22"/>
              </w:rPr>
              <w:t>strategie były poddawane oceni</w:t>
            </w:r>
            <w:r w:rsidR="00EE6EF1" w:rsidRPr="00C671B7">
              <w:rPr>
                <w:rFonts w:ascii="Cambria" w:hAnsi="Cambria"/>
                <w:sz w:val="22"/>
                <w:szCs w:val="22"/>
              </w:rPr>
              <w:t>e i walidowano produkty finalne,</w:t>
            </w:r>
          </w:p>
          <w:p w:rsidR="00C83E75" w:rsidRPr="00C671B7" w:rsidRDefault="00C83E75" w:rsidP="005166A1">
            <w:pPr>
              <w:pStyle w:val="Akapitzlist"/>
              <w:numPr>
                <w:ilvl w:val="0"/>
                <w:numId w:val="24"/>
              </w:numPr>
              <w:spacing w:line="360" w:lineRule="auto"/>
              <w:ind w:left="198" w:hanging="198"/>
              <w:jc w:val="both"/>
              <w:rPr>
                <w:rFonts w:ascii="Cambria" w:hAnsi="Cambria"/>
                <w:sz w:val="22"/>
                <w:szCs w:val="22"/>
              </w:rPr>
            </w:pPr>
            <w:r w:rsidRPr="00C671B7">
              <w:rPr>
                <w:rFonts w:ascii="Cambria" w:hAnsi="Cambria"/>
                <w:sz w:val="22"/>
                <w:szCs w:val="22"/>
              </w:rPr>
              <w:t>rozpowszechnianie przez Sekretariat RST materiałów dotyczącyc</w:t>
            </w:r>
            <w:r w:rsidR="00C671B7">
              <w:rPr>
                <w:rFonts w:ascii="Cambria" w:hAnsi="Cambria"/>
                <w:sz w:val="22"/>
                <w:szCs w:val="22"/>
              </w:rPr>
              <w:t xml:space="preserve">h projektów innowacyjnych oraz </w:t>
            </w:r>
            <w:r w:rsidRPr="00C671B7">
              <w:rPr>
                <w:rFonts w:ascii="Cambria" w:hAnsi="Cambria"/>
                <w:sz w:val="22"/>
                <w:szCs w:val="22"/>
              </w:rPr>
              <w:t>sposobu pracy RST</w:t>
            </w:r>
            <w:r w:rsidR="00EE6EF1" w:rsidRPr="00C671B7">
              <w:rPr>
                <w:rFonts w:ascii="Cambria" w:hAnsi="Cambria"/>
                <w:sz w:val="22"/>
                <w:szCs w:val="22"/>
              </w:rPr>
              <w:t>.</w:t>
            </w:r>
          </w:p>
          <w:p w:rsidR="00C83E75" w:rsidRPr="002227E5" w:rsidRDefault="00C83E75" w:rsidP="00E1553A">
            <w:pPr>
              <w:spacing w:line="360" w:lineRule="auto"/>
              <w:contextualSpacing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AC229D">
              <w:rPr>
                <w:rFonts w:ascii="Cambria" w:hAnsi="Cambria"/>
                <w:b/>
                <w:sz w:val="22"/>
                <w:szCs w:val="22"/>
              </w:rPr>
              <w:t xml:space="preserve">Cel nr 2: </w:t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 xml:space="preserve">Wsparcie merytoryczne oraz praktyczne dla wszystkich projektodawców realizujących projekty innowacyjne testujące </w:t>
            </w:r>
            <w:r w:rsidR="002350D4">
              <w:rPr>
                <w:rFonts w:ascii="Cambria" w:hAnsi="Cambria"/>
                <w:b/>
                <w:i/>
                <w:sz w:val="22"/>
                <w:szCs w:val="22"/>
              </w:rPr>
              <w:br/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>w województwie kujawsko-pomorskim</w:t>
            </w:r>
            <w:r>
              <w:rPr>
                <w:rFonts w:ascii="Cambria" w:hAnsi="Cambria"/>
                <w:sz w:val="22"/>
                <w:szCs w:val="22"/>
              </w:rPr>
              <w:t xml:space="preserve"> oraz </w:t>
            </w:r>
            <w:r w:rsidRPr="00AC229D">
              <w:rPr>
                <w:rFonts w:ascii="Cambria" w:hAnsi="Cambria"/>
                <w:b/>
                <w:sz w:val="22"/>
                <w:szCs w:val="22"/>
              </w:rPr>
              <w:t xml:space="preserve">Cel nr 3: </w:t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>Wsparcie w zakresie rozwiązywania kwestii problemowych wszystkich projektodawców realizujących projekty innowacyjne testujące w województwie kujawsko-pomorskim</w:t>
            </w:r>
          </w:p>
          <w:p w:rsidR="00C83E75" w:rsidRDefault="00C83E75" w:rsidP="00E1553A">
            <w:pPr>
              <w:spacing w:line="360" w:lineRule="auto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Cele został</w:t>
            </w:r>
            <w:r w:rsidR="00EE6EF1">
              <w:rPr>
                <w:rFonts w:ascii="Cambria" w:hAnsi="Cambria"/>
                <w:sz w:val="22"/>
                <w:szCs w:val="22"/>
              </w:rPr>
              <w:t>y zrealizowane</w:t>
            </w:r>
            <w:r>
              <w:rPr>
                <w:rFonts w:ascii="Cambria" w:hAnsi="Cambria"/>
                <w:sz w:val="22"/>
                <w:szCs w:val="22"/>
              </w:rPr>
              <w:t xml:space="preserve"> poprzez: </w:t>
            </w:r>
          </w:p>
          <w:p w:rsidR="00C83E75" w:rsidRPr="004E1F8F" w:rsidRDefault="00C83E75" w:rsidP="004E1F8F">
            <w:pPr>
              <w:pStyle w:val="Akapitzlist"/>
              <w:numPr>
                <w:ilvl w:val="0"/>
                <w:numId w:val="26"/>
              </w:numPr>
              <w:spacing w:line="360" w:lineRule="auto"/>
              <w:ind w:left="198" w:hanging="198"/>
              <w:jc w:val="both"/>
              <w:rPr>
                <w:rFonts w:ascii="Cambria" w:hAnsi="Cambria"/>
                <w:sz w:val="22"/>
                <w:szCs w:val="22"/>
              </w:rPr>
            </w:pPr>
            <w:r w:rsidRPr="004E1F8F">
              <w:rPr>
                <w:rFonts w:ascii="Cambria" w:hAnsi="Cambria"/>
                <w:sz w:val="22"/>
                <w:szCs w:val="22"/>
              </w:rPr>
              <w:t>bieżący kontakt z pracownikami Wydziału Zarządzania EFS, Wydziału Ewaluacji i Kontroli EFS oraz sekretariatem RST w przypadku problemów i wątpliwości pojawiających się w trakcie realizacji projektu.</w:t>
            </w:r>
          </w:p>
          <w:p w:rsidR="00C83E75" w:rsidRPr="00AC229D" w:rsidRDefault="00C83E75" w:rsidP="00E1553A">
            <w:pPr>
              <w:spacing w:line="360" w:lineRule="auto"/>
              <w:contextualSpacing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AC229D">
              <w:rPr>
                <w:rFonts w:ascii="Cambria" w:hAnsi="Cambria"/>
                <w:b/>
                <w:sz w:val="22"/>
                <w:szCs w:val="22"/>
              </w:rPr>
              <w:t xml:space="preserve">Cel nr 4: </w:t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>Opracowanie</w:t>
            </w:r>
            <w:r w:rsidR="00EE6EF1">
              <w:rPr>
                <w:rFonts w:ascii="Cambria" w:hAnsi="Cambria"/>
                <w:b/>
                <w:i/>
                <w:sz w:val="22"/>
                <w:szCs w:val="22"/>
              </w:rPr>
              <w:t xml:space="preserve"> Strategii Działania na rok 2013</w:t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 xml:space="preserve"> RST </w:t>
            </w:r>
            <w:proofErr w:type="spellStart"/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>WK-P</w:t>
            </w:r>
            <w:proofErr w:type="spellEnd"/>
          </w:p>
          <w:p w:rsidR="00C83E75" w:rsidRDefault="00C83E75" w:rsidP="00E1553A">
            <w:pPr>
              <w:spacing w:line="360" w:lineRule="auto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Cel został zrealizowany poprzez przygotowanie wspólnie z Instytucjami Wdrażającymi: Wojewódzkim Urzędem Pracy oraz Regionalnym Ośrodkiem Polityki Społecznej Strategii Działania RST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WK-P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 xml:space="preserve"> na 2013 rok. Projekt Strategii wraz z propozycją Uchwały został rozesłany do członków RST. Strategia została przyjęta w dniu 31 grudnia 2012 r. i przekazana do KIW.  </w:t>
            </w:r>
          </w:p>
          <w:p w:rsidR="003E0391" w:rsidRDefault="003E0391" w:rsidP="00E1553A">
            <w:pPr>
              <w:spacing w:line="360" w:lineRule="auto"/>
              <w:contextualSpacing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:rsidR="00C83E75" w:rsidRPr="00AC229D" w:rsidRDefault="00C83E75" w:rsidP="00E1553A">
            <w:pPr>
              <w:spacing w:line="360" w:lineRule="auto"/>
              <w:contextualSpacing/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AC229D">
              <w:rPr>
                <w:rFonts w:ascii="Cambria" w:hAnsi="Cambria"/>
                <w:b/>
                <w:sz w:val="22"/>
                <w:szCs w:val="22"/>
              </w:rPr>
              <w:t xml:space="preserve">Cel nr 5: </w:t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 xml:space="preserve">Informowanie członków PKM PO KL </w:t>
            </w:r>
            <w:proofErr w:type="spellStart"/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>WK-P</w:t>
            </w:r>
            <w:proofErr w:type="spellEnd"/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 xml:space="preserve"> o realizacji określonych przedsięwzięć w regionie oraz o stanie wdrażania realizowanych projektów innowacyjnych.</w:t>
            </w:r>
          </w:p>
          <w:p w:rsidR="00C83E75" w:rsidRDefault="00C83E75" w:rsidP="00E1553A">
            <w:pPr>
              <w:spacing w:line="360" w:lineRule="auto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Cel został zrealizowany poprzez:</w:t>
            </w:r>
          </w:p>
          <w:p w:rsidR="00C83E75" w:rsidRPr="004E1F8F" w:rsidRDefault="00C83E75" w:rsidP="004E1F8F">
            <w:pPr>
              <w:pStyle w:val="Akapitzlist"/>
              <w:numPr>
                <w:ilvl w:val="0"/>
                <w:numId w:val="26"/>
              </w:numPr>
              <w:spacing w:line="360" w:lineRule="auto"/>
              <w:ind w:left="198" w:hanging="198"/>
              <w:jc w:val="both"/>
              <w:rPr>
                <w:rFonts w:ascii="Cambria" w:hAnsi="Cambria"/>
                <w:sz w:val="22"/>
                <w:szCs w:val="22"/>
              </w:rPr>
            </w:pPr>
            <w:r w:rsidRPr="004E1F8F">
              <w:rPr>
                <w:rFonts w:ascii="Cambria" w:hAnsi="Cambria"/>
                <w:sz w:val="22"/>
                <w:szCs w:val="22"/>
              </w:rPr>
              <w:t xml:space="preserve">informowanie o działalności RST na stronie internetowej </w:t>
            </w:r>
            <w:proofErr w:type="spellStart"/>
            <w:r w:rsidRPr="004E1F8F">
              <w:rPr>
                <w:rFonts w:ascii="Cambria" w:hAnsi="Cambria"/>
                <w:sz w:val="22"/>
                <w:szCs w:val="22"/>
              </w:rPr>
              <w:t>www.mojregion.eu</w:t>
            </w:r>
            <w:proofErr w:type="spellEnd"/>
            <w:r w:rsidRPr="004E1F8F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:rsidR="00C83E75" w:rsidRPr="00AC229D" w:rsidRDefault="00AC229D" w:rsidP="00E1553A">
            <w:pPr>
              <w:spacing w:line="360" w:lineRule="auto"/>
              <w:contextualSpacing/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AC229D">
              <w:rPr>
                <w:rFonts w:ascii="Cambria" w:hAnsi="Cambria"/>
                <w:b/>
                <w:sz w:val="22"/>
                <w:szCs w:val="22"/>
              </w:rPr>
              <w:t>Cel</w:t>
            </w:r>
            <w:r w:rsidR="00C83E75" w:rsidRPr="00AC229D">
              <w:rPr>
                <w:rFonts w:ascii="Cambria" w:hAnsi="Cambria"/>
                <w:b/>
                <w:sz w:val="22"/>
                <w:szCs w:val="22"/>
              </w:rPr>
              <w:t xml:space="preserve"> nr 6: </w:t>
            </w:r>
            <w:r w:rsidR="00C83E75" w:rsidRPr="00AC229D">
              <w:rPr>
                <w:rFonts w:ascii="Cambria" w:hAnsi="Cambria"/>
                <w:b/>
                <w:i/>
                <w:sz w:val="22"/>
                <w:szCs w:val="22"/>
              </w:rPr>
              <w:t>Wydanie rzetelnej i bezstronnej oceny Strategii wdrażania projektów innowacyjnych testujących w województwie kujawsko-pomorskim</w:t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>,</w:t>
            </w:r>
            <w:r w:rsidR="00C83E75" w:rsidRPr="00AC229D">
              <w:rPr>
                <w:rFonts w:ascii="Cambria" w:hAnsi="Cambria"/>
                <w:b/>
                <w:i/>
                <w:sz w:val="22"/>
                <w:szCs w:val="22"/>
              </w:rPr>
              <w:t xml:space="preserve"> </w:t>
            </w:r>
            <w:r w:rsidRPr="00AC229D">
              <w:rPr>
                <w:rFonts w:ascii="Cambria" w:hAnsi="Cambria"/>
                <w:b/>
                <w:sz w:val="22"/>
                <w:szCs w:val="22"/>
              </w:rPr>
              <w:t>Cel nr</w:t>
            </w:r>
            <w:r w:rsidR="00C83E75" w:rsidRPr="00AC229D">
              <w:rPr>
                <w:rFonts w:ascii="Cambria" w:hAnsi="Cambria"/>
                <w:b/>
                <w:sz w:val="22"/>
                <w:szCs w:val="22"/>
              </w:rPr>
              <w:t xml:space="preserve"> 7:</w:t>
            </w:r>
            <w:r w:rsidR="00C83E75" w:rsidRPr="00AC229D">
              <w:rPr>
                <w:rFonts w:ascii="Cambria" w:hAnsi="Cambria"/>
                <w:b/>
                <w:i/>
                <w:sz w:val="22"/>
                <w:szCs w:val="22"/>
              </w:rPr>
              <w:t xml:space="preserve"> </w:t>
            </w:r>
            <w:r w:rsidR="00EE6EF1" w:rsidRPr="00EE6EF1">
              <w:rPr>
                <w:rFonts w:ascii="Cambria" w:hAnsi="Cambria"/>
                <w:b/>
                <w:i/>
                <w:sz w:val="22"/>
                <w:szCs w:val="22"/>
              </w:rPr>
              <w:t xml:space="preserve">Przeprowadzenie walidacji produktów finalnych </w:t>
            </w:r>
            <w:r w:rsidR="00881BAF">
              <w:rPr>
                <w:rFonts w:ascii="Cambria" w:hAnsi="Cambria"/>
                <w:b/>
                <w:i/>
                <w:sz w:val="22"/>
                <w:szCs w:val="22"/>
              </w:rPr>
              <w:t>projektów innowacyjnych zgodnie</w:t>
            </w:r>
            <w:r w:rsidR="00881BAF">
              <w:rPr>
                <w:rFonts w:ascii="Cambria" w:hAnsi="Cambria"/>
                <w:b/>
                <w:i/>
                <w:sz w:val="22"/>
                <w:szCs w:val="22"/>
              </w:rPr>
              <w:br/>
            </w:r>
            <w:r w:rsidR="00EE6EF1" w:rsidRPr="00EE6EF1">
              <w:rPr>
                <w:rFonts w:ascii="Cambria" w:hAnsi="Cambria"/>
                <w:b/>
                <w:i/>
                <w:sz w:val="22"/>
                <w:szCs w:val="22"/>
              </w:rPr>
              <w:t>z obowiązującymi procedurami oraz dbałością o zrównoważony rozwój re</w:t>
            </w:r>
            <w:r w:rsidR="00EE6EF1">
              <w:rPr>
                <w:rFonts w:ascii="Cambria" w:hAnsi="Cambria"/>
                <w:b/>
                <w:i/>
                <w:sz w:val="22"/>
                <w:szCs w:val="22"/>
              </w:rPr>
              <w:t xml:space="preserve">gionu </w:t>
            </w:r>
            <w:r w:rsidRPr="00AC229D">
              <w:rPr>
                <w:rFonts w:ascii="Cambria" w:hAnsi="Cambria"/>
                <w:sz w:val="22"/>
                <w:szCs w:val="22"/>
              </w:rPr>
              <w:t>oraz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 </w:t>
            </w:r>
            <w:r w:rsidRPr="00AC229D">
              <w:rPr>
                <w:rFonts w:ascii="Cambria" w:hAnsi="Cambria"/>
                <w:b/>
                <w:sz w:val="22"/>
                <w:szCs w:val="22"/>
              </w:rPr>
              <w:t>Cel nr 8</w:t>
            </w:r>
            <w:r w:rsidR="00881BAF">
              <w:rPr>
                <w:rFonts w:ascii="Cambria" w:hAnsi="Cambria"/>
                <w:b/>
                <w:i/>
                <w:sz w:val="22"/>
                <w:szCs w:val="22"/>
              </w:rPr>
              <w:t xml:space="preserve"> Czuwanie nad rzetelnym</w:t>
            </w:r>
            <w:r w:rsidR="00881BAF">
              <w:rPr>
                <w:rFonts w:ascii="Cambria" w:hAnsi="Cambria"/>
                <w:b/>
                <w:i/>
                <w:sz w:val="22"/>
                <w:szCs w:val="22"/>
              </w:rPr>
              <w:br/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>i bezstronnym procesem opiniowania Strategii wdrażania oraz walidacji produktów finalnych projektów innowacyjnych testujących w województwie kujawsko-pomorskim przez niezależnych ekspertów.</w:t>
            </w:r>
          </w:p>
          <w:p w:rsidR="008B48A6" w:rsidRDefault="00C83E75" w:rsidP="00E1553A">
            <w:pPr>
              <w:spacing w:line="360" w:lineRule="auto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Cele zostały zrealizowane poprzez:</w:t>
            </w:r>
          </w:p>
          <w:p w:rsidR="00C83E75" w:rsidRPr="008B48A6" w:rsidRDefault="00C83E75" w:rsidP="008B48A6">
            <w:pPr>
              <w:pStyle w:val="Akapitzlist"/>
              <w:numPr>
                <w:ilvl w:val="0"/>
                <w:numId w:val="26"/>
              </w:numPr>
              <w:spacing w:line="360" w:lineRule="auto"/>
              <w:ind w:left="198" w:hanging="198"/>
              <w:jc w:val="both"/>
              <w:rPr>
                <w:rFonts w:ascii="Cambria" w:hAnsi="Cambria"/>
                <w:sz w:val="22"/>
                <w:szCs w:val="22"/>
              </w:rPr>
            </w:pPr>
            <w:r w:rsidRPr="008B48A6">
              <w:rPr>
                <w:rFonts w:ascii="Cambria" w:hAnsi="Cambria"/>
                <w:sz w:val="22"/>
                <w:szCs w:val="22"/>
              </w:rPr>
              <w:t xml:space="preserve">wyłonienie ekspertów do oceny strategii  zgodnie z </w:t>
            </w:r>
            <w:r w:rsidRPr="008B48A6">
              <w:rPr>
                <w:rFonts w:ascii="Cambria" w:hAnsi="Cambria"/>
                <w:i/>
                <w:sz w:val="22"/>
                <w:szCs w:val="22"/>
              </w:rPr>
              <w:t>Koncepcją funkcjonowania RST</w:t>
            </w:r>
            <w:r w:rsidR="00EE6EF1" w:rsidRPr="008B48A6">
              <w:rPr>
                <w:rFonts w:ascii="Cambria" w:hAnsi="Cambria"/>
                <w:i/>
                <w:sz w:val="22"/>
                <w:szCs w:val="22"/>
              </w:rPr>
              <w:t>,</w:t>
            </w:r>
            <w:r w:rsidRPr="008B48A6">
              <w:rPr>
                <w:rFonts w:ascii="Cambria" w:hAnsi="Cambria"/>
                <w:i/>
                <w:sz w:val="22"/>
                <w:szCs w:val="22"/>
              </w:rPr>
              <w:t xml:space="preserve"> </w:t>
            </w:r>
          </w:p>
          <w:p w:rsidR="00C83E75" w:rsidRPr="008B48A6" w:rsidRDefault="00C83E75" w:rsidP="00E1553A">
            <w:pPr>
              <w:pStyle w:val="Akapitzlist"/>
              <w:numPr>
                <w:ilvl w:val="0"/>
                <w:numId w:val="26"/>
              </w:numPr>
              <w:spacing w:line="360" w:lineRule="auto"/>
              <w:ind w:left="198" w:hanging="198"/>
              <w:jc w:val="both"/>
              <w:rPr>
                <w:rFonts w:ascii="Cambria" w:hAnsi="Cambria"/>
                <w:sz w:val="22"/>
                <w:szCs w:val="22"/>
              </w:rPr>
            </w:pPr>
            <w:r w:rsidRPr="008B48A6">
              <w:rPr>
                <w:rFonts w:ascii="Cambria" w:hAnsi="Cambria"/>
                <w:sz w:val="22"/>
                <w:szCs w:val="22"/>
              </w:rPr>
              <w:t xml:space="preserve">zaopiniowanie </w:t>
            </w:r>
            <w:r w:rsidRPr="008B48A6">
              <w:rPr>
                <w:rFonts w:ascii="Cambria" w:hAnsi="Cambria"/>
                <w:b/>
                <w:sz w:val="22"/>
                <w:szCs w:val="22"/>
              </w:rPr>
              <w:t xml:space="preserve">8 </w:t>
            </w:r>
            <w:r w:rsidRPr="008B48A6">
              <w:rPr>
                <w:rFonts w:ascii="Cambria" w:hAnsi="Cambria"/>
                <w:sz w:val="22"/>
                <w:szCs w:val="22"/>
              </w:rPr>
              <w:t>strategii wdrażania p</w:t>
            </w:r>
            <w:r w:rsidR="00AC229D" w:rsidRPr="008B48A6">
              <w:rPr>
                <w:rFonts w:ascii="Cambria" w:hAnsi="Cambria"/>
                <w:sz w:val="22"/>
                <w:szCs w:val="22"/>
              </w:rPr>
              <w:t>rojektów innowacyjnych w 2012</w:t>
            </w:r>
            <w:r w:rsidRPr="008B48A6">
              <w:rPr>
                <w:rFonts w:ascii="Cambria" w:hAnsi="Cambria"/>
                <w:sz w:val="22"/>
                <w:szCs w:val="22"/>
              </w:rPr>
              <w:t xml:space="preserve"> r.:</w:t>
            </w:r>
          </w:p>
          <w:p w:rsidR="00C83E75" w:rsidRDefault="00C83E75" w:rsidP="00E1553A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931DDD">
              <w:rPr>
                <w:rFonts w:ascii="Cambria" w:hAnsi="Cambria"/>
                <w:b/>
                <w:sz w:val="22"/>
                <w:szCs w:val="22"/>
              </w:rPr>
              <w:t>6</w:t>
            </w:r>
            <w:r>
              <w:rPr>
                <w:rFonts w:ascii="Cambria" w:hAnsi="Cambria"/>
                <w:sz w:val="22"/>
                <w:szCs w:val="22"/>
              </w:rPr>
              <w:t xml:space="preserve"> strategii zostało zaakceptowanych warunkowo</w:t>
            </w:r>
          </w:p>
          <w:p w:rsidR="00C83E75" w:rsidRDefault="00C83E75" w:rsidP="00E1553A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931DDD">
              <w:rPr>
                <w:rFonts w:ascii="Cambria" w:hAnsi="Cambria"/>
                <w:b/>
                <w:sz w:val="22"/>
                <w:szCs w:val="22"/>
              </w:rPr>
              <w:t>1</w:t>
            </w:r>
            <w:r>
              <w:rPr>
                <w:rFonts w:ascii="Cambria" w:hAnsi="Cambria"/>
                <w:sz w:val="22"/>
                <w:szCs w:val="22"/>
              </w:rPr>
              <w:t xml:space="preserve"> strategia została zaakceptowana bezwarunkowo</w:t>
            </w:r>
          </w:p>
          <w:p w:rsidR="00C83E75" w:rsidRDefault="00C83E75" w:rsidP="00E1553A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931DDD">
              <w:rPr>
                <w:rFonts w:ascii="Cambria" w:hAnsi="Cambria"/>
                <w:b/>
                <w:sz w:val="22"/>
                <w:szCs w:val="22"/>
              </w:rPr>
              <w:t xml:space="preserve">1 </w:t>
            </w:r>
            <w:r>
              <w:rPr>
                <w:rFonts w:ascii="Cambria" w:hAnsi="Cambria"/>
                <w:sz w:val="22"/>
                <w:szCs w:val="22"/>
              </w:rPr>
              <w:t>strategia została odrzucona</w:t>
            </w:r>
          </w:p>
          <w:p w:rsidR="00AC229D" w:rsidRDefault="00AC229D" w:rsidP="00C16346">
            <w:pPr>
              <w:pStyle w:val="Akapitzlist"/>
              <w:numPr>
                <w:ilvl w:val="0"/>
                <w:numId w:val="27"/>
              </w:numPr>
              <w:spacing w:line="360" w:lineRule="auto"/>
              <w:ind w:left="198" w:hanging="198"/>
              <w:jc w:val="both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C16346">
              <w:rPr>
                <w:rFonts w:ascii="Cambria" w:hAnsi="Cambria"/>
                <w:sz w:val="22"/>
                <w:szCs w:val="22"/>
              </w:rPr>
              <w:t>zwalidowanie</w:t>
            </w:r>
            <w:proofErr w:type="spellEnd"/>
            <w:r w:rsidRPr="00C16346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C16346">
              <w:rPr>
                <w:rFonts w:ascii="Cambria" w:hAnsi="Cambria"/>
                <w:b/>
                <w:sz w:val="22"/>
                <w:szCs w:val="22"/>
              </w:rPr>
              <w:t>2</w:t>
            </w:r>
            <w:r w:rsidRPr="00C16346">
              <w:rPr>
                <w:rFonts w:ascii="Cambria" w:hAnsi="Cambria"/>
                <w:sz w:val="22"/>
                <w:szCs w:val="22"/>
              </w:rPr>
              <w:t xml:space="preserve"> produktów finalnych projektów innowacyjnych. Oba produkty zostały pozytywnie </w:t>
            </w:r>
            <w:r w:rsidR="00C16346" w:rsidRPr="00C16346">
              <w:rPr>
                <w:rFonts w:ascii="Cambria" w:hAnsi="Cambria"/>
                <w:sz w:val="22"/>
                <w:szCs w:val="22"/>
              </w:rPr>
              <w:t>z</w:t>
            </w:r>
            <w:r w:rsidR="00EE6EF1" w:rsidRPr="00C16346">
              <w:rPr>
                <w:rFonts w:ascii="Cambria" w:hAnsi="Cambria"/>
                <w:sz w:val="22"/>
                <w:szCs w:val="22"/>
              </w:rPr>
              <w:t>walidowane,</w:t>
            </w:r>
          </w:p>
          <w:p w:rsidR="00C83E75" w:rsidRDefault="00C83E75" w:rsidP="00E1553A">
            <w:pPr>
              <w:pStyle w:val="Akapitzlist"/>
              <w:numPr>
                <w:ilvl w:val="0"/>
                <w:numId w:val="27"/>
              </w:numPr>
              <w:spacing w:line="360" w:lineRule="auto"/>
              <w:ind w:left="198" w:hanging="198"/>
              <w:jc w:val="both"/>
              <w:rPr>
                <w:rFonts w:ascii="Cambria" w:hAnsi="Cambria"/>
                <w:sz w:val="22"/>
                <w:szCs w:val="22"/>
              </w:rPr>
            </w:pPr>
            <w:r w:rsidRPr="00C16346">
              <w:rPr>
                <w:rFonts w:ascii="Cambria" w:hAnsi="Cambria"/>
                <w:sz w:val="22"/>
                <w:szCs w:val="22"/>
              </w:rPr>
              <w:t>bieżące aktualizowanie Instrukcji Wykonawczych w zakresie procesów zidentyfikowanych przy pracach RST</w:t>
            </w:r>
            <w:r w:rsidR="00EE6EF1" w:rsidRPr="00C16346">
              <w:rPr>
                <w:rFonts w:ascii="Cambria" w:hAnsi="Cambria"/>
                <w:sz w:val="22"/>
                <w:szCs w:val="22"/>
              </w:rPr>
              <w:t>,</w:t>
            </w:r>
          </w:p>
          <w:p w:rsidR="00C83E75" w:rsidRDefault="00C83E75" w:rsidP="00E1553A">
            <w:pPr>
              <w:pStyle w:val="Akapitzlist"/>
              <w:numPr>
                <w:ilvl w:val="0"/>
                <w:numId w:val="27"/>
              </w:numPr>
              <w:spacing w:line="360" w:lineRule="auto"/>
              <w:ind w:left="198" w:hanging="198"/>
              <w:jc w:val="both"/>
              <w:rPr>
                <w:rFonts w:ascii="Cambria" w:hAnsi="Cambria"/>
                <w:sz w:val="22"/>
                <w:szCs w:val="22"/>
              </w:rPr>
            </w:pPr>
            <w:r w:rsidRPr="00C16346">
              <w:rPr>
                <w:rFonts w:ascii="Cambria" w:hAnsi="Cambria"/>
                <w:sz w:val="22"/>
                <w:szCs w:val="22"/>
              </w:rPr>
              <w:t>wymiana informacji z innymi sekretariatami RST w zakresie stosowanych procedur i dobrych praktyk przy orga</w:t>
            </w:r>
            <w:r w:rsidR="00793A41" w:rsidRPr="00C16346">
              <w:rPr>
                <w:rFonts w:ascii="Cambria" w:hAnsi="Cambria"/>
                <w:sz w:val="22"/>
                <w:szCs w:val="22"/>
              </w:rPr>
              <w:t>nizacji posiedzeń</w:t>
            </w:r>
            <w:r w:rsidR="00793A41" w:rsidRPr="00C16346">
              <w:rPr>
                <w:rFonts w:ascii="Cambria" w:hAnsi="Cambria"/>
                <w:sz w:val="22"/>
                <w:szCs w:val="22"/>
              </w:rPr>
              <w:br/>
            </w:r>
            <w:r w:rsidRPr="00C16346">
              <w:rPr>
                <w:rFonts w:ascii="Cambria" w:hAnsi="Cambria"/>
                <w:sz w:val="22"/>
                <w:szCs w:val="22"/>
              </w:rPr>
              <w:t>i obsługiwaniu procesu oceny strategii przez ekspertów.</w:t>
            </w:r>
          </w:p>
          <w:p w:rsidR="003E0391" w:rsidRDefault="003E0391" w:rsidP="003E0391">
            <w:pPr>
              <w:pStyle w:val="Akapitzlist"/>
              <w:spacing w:line="360" w:lineRule="auto"/>
              <w:ind w:left="19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3E0391" w:rsidRPr="00C16346" w:rsidRDefault="003E0391" w:rsidP="003E0391">
            <w:pPr>
              <w:pStyle w:val="Akapitzlist"/>
              <w:spacing w:line="360" w:lineRule="auto"/>
              <w:ind w:left="19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83E75" w:rsidRPr="00AC229D" w:rsidRDefault="00AC229D" w:rsidP="00E1553A">
            <w:pPr>
              <w:spacing w:line="360" w:lineRule="auto"/>
              <w:contextualSpacing/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AC229D">
              <w:rPr>
                <w:rFonts w:ascii="Cambria" w:hAnsi="Cambria"/>
                <w:b/>
                <w:sz w:val="22"/>
                <w:szCs w:val="22"/>
              </w:rPr>
              <w:lastRenderedPageBreak/>
              <w:t>Cel nr 9</w:t>
            </w:r>
            <w:r w:rsidR="00C83E75" w:rsidRPr="00AC229D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r w:rsidR="00C83E75" w:rsidRPr="00AC229D">
              <w:rPr>
                <w:rFonts w:ascii="Cambria" w:hAnsi="Cambria"/>
                <w:b/>
                <w:i/>
                <w:sz w:val="22"/>
                <w:szCs w:val="22"/>
              </w:rPr>
              <w:t>Popularyzowanie informacji w środowiskach reprezentowanych przez członków RST na temat planowanych konkursów na realizację projektów innowacyjnych testujących w tematach wskazanych w części D. Planu Działania</w:t>
            </w:r>
            <w:r w:rsidRPr="00AC229D">
              <w:rPr>
                <w:rFonts w:ascii="Cambria" w:hAnsi="Cambria"/>
                <w:b/>
                <w:sz w:val="22"/>
                <w:szCs w:val="22"/>
              </w:rPr>
              <w:t xml:space="preserve"> oraz Cel nr 10</w:t>
            </w:r>
            <w:r w:rsidR="00C83E75" w:rsidRPr="00AC229D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r w:rsidR="00C83E75" w:rsidRPr="00AC229D">
              <w:rPr>
                <w:rFonts w:ascii="Cambria" w:hAnsi="Cambria"/>
                <w:b/>
                <w:i/>
                <w:sz w:val="22"/>
                <w:szCs w:val="22"/>
              </w:rPr>
              <w:t xml:space="preserve">Zachęcanie członków PKM PO KL </w:t>
            </w:r>
            <w:proofErr w:type="spellStart"/>
            <w:r w:rsidR="00C83E75" w:rsidRPr="00AC229D">
              <w:rPr>
                <w:rFonts w:ascii="Cambria" w:hAnsi="Cambria"/>
                <w:b/>
                <w:i/>
                <w:sz w:val="22"/>
                <w:szCs w:val="22"/>
              </w:rPr>
              <w:t>WK-P</w:t>
            </w:r>
            <w:proofErr w:type="spellEnd"/>
            <w:r w:rsidR="00C83E75" w:rsidRPr="00AC229D">
              <w:rPr>
                <w:rFonts w:ascii="Cambria" w:hAnsi="Cambria"/>
                <w:b/>
                <w:i/>
                <w:sz w:val="22"/>
                <w:szCs w:val="22"/>
              </w:rPr>
              <w:t xml:space="preserve"> do popularyzowania informacji na temat realizowanych projektów, ich efektów oraz możliwości realizacji projektów innowacyjnych testujących w tematach wskazanych w części D. Planu Działania</w:t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 xml:space="preserve"> </w:t>
            </w:r>
          </w:p>
          <w:p w:rsidR="0028445B" w:rsidRPr="003F44DD" w:rsidRDefault="00AC229D" w:rsidP="003F44DD">
            <w:pPr>
              <w:pStyle w:val="Akapitzlist"/>
              <w:numPr>
                <w:ilvl w:val="0"/>
                <w:numId w:val="28"/>
              </w:numPr>
              <w:spacing w:line="360" w:lineRule="auto"/>
              <w:ind w:left="198" w:hanging="198"/>
              <w:rPr>
                <w:rFonts w:ascii="Cambria" w:hAnsi="Cambria"/>
                <w:sz w:val="22"/>
                <w:szCs w:val="22"/>
              </w:rPr>
            </w:pPr>
            <w:r w:rsidRPr="003F44DD">
              <w:rPr>
                <w:rFonts w:ascii="Cambria" w:hAnsi="Cambria"/>
                <w:sz w:val="22"/>
                <w:szCs w:val="22"/>
              </w:rPr>
              <w:t>Cel nie został zrealizowany ponieważ w 2012</w:t>
            </w:r>
            <w:r w:rsidR="00881BAF" w:rsidRPr="003F44DD">
              <w:rPr>
                <w:rFonts w:ascii="Cambria" w:hAnsi="Cambria"/>
                <w:sz w:val="22"/>
                <w:szCs w:val="22"/>
              </w:rPr>
              <w:t xml:space="preserve"> roku</w:t>
            </w:r>
            <w:r w:rsidRPr="003F44DD">
              <w:rPr>
                <w:rFonts w:ascii="Cambria" w:hAnsi="Cambria"/>
                <w:sz w:val="22"/>
                <w:szCs w:val="22"/>
              </w:rPr>
              <w:t xml:space="preserve"> nie zostały ogłoszone ko</w:t>
            </w:r>
            <w:r w:rsidR="003F44DD">
              <w:rPr>
                <w:rFonts w:ascii="Cambria" w:hAnsi="Cambria"/>
                <w:sz w:val="22"/>
                <w:szCs w:val="22"/>
              </w:rPr>
              <w:t xml:space="preserve">nkursy na projekty innowacyjne </w:t>
            </w:r>
            <w:r w:rsidRPr="003F44DD">
              <w:rPr>
                <w:rFonts w:ascii="Cambria" w:hAnsi="Cambria"/>
                <w:sz w:val="22"/>
                <w:szCs w:val="22"/>
              </w:rPr>
              <w:t>w żadnym z Priorytetów PO KL.</w:t>
            </w:r>
          </w:p>
          <w:p w:rsidR="00AC229D" w:rsidRDefault="00AC229D" w:rsidP="00E1553A">
            <w:pPr>
              <w:spacing w:line="360" w:lineRule="auto"/>
              <w:contextualSpacing/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AC229D">
              <w:rPr>
                <w:rFonts w:ascii="Cambria" w:hAnsi="Cambria"/>
                <w:b/>
                <w:sz w:val="22"/>
                <w:szCs w:val="22"/>
              </w:rPr>
              <w:t xml:space="preserve">Cel nr 11: </w:t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>Podejmowanie działań na rzecz upowszechnienia i włączenia do głównego nurtu polityki r</w:t>
            </w:r>
            <w:r w:rsidR="00793A41">
              <w:rPr>
                <w:rFonts w:ascii="Cambria" w:hAnsi="Cambria"/>
                <w:b/>
                <w:i/>
                <w:sz w:val="22"/>
                <w:szCs w:val="22"/>
              </w:rPr>
              <w:t>ozwiązań wypracowanych</w:t>
            </w:r>
            <w:r w:rsidR="00793A41">
              <w:rPr>
                <w:rFonts w:ascii="Cambria" w:hAnsi="Cambria"/>
                <w:b/>
                <w:i/>
                <w:sz w:val="22"/>
                <w:szCs w:val="22"/>
              </w:rPr>
              <w:br/>
            </w:r>
            <w:r w:rsidRPr="00AC229D">
              <w:rPr>
                <w:rFonts w:ascii="Cambria" w:hAnsi="Cambria"/>
                <w:b/>
                <w:i/>
                <w:sz w:val="22"/>
                <w:szCs w:val="22"/>
              </w:rPr>
              <w:t>w ramach projektów innowacyjnych, których produkty zostały pozytywnie zwalidowane.</w:t>
            </w:r>
          </w:p>
          <w:p w:rsidR="00AC229D" w:rsidRPr="003F44DD" w:rsidRDefault="00AC229D" w:rsidP="003F44DD">
            <w:pPr>
              <w:pStyle w:val="Akapitzlist"/>
              <w:numPr>
                <w:ilvl w:val="0"/>
                <w:numId w:val="28"/>
              </w:numPr>
              <w:spacing w:line="360" w:lineRule="auto"/>
              <w:ind w:left="198" w:hanging="198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44DD">
              <w:rPr>
                <w:rFonts w:asciiTheme="majorHAnsi" w:hAnsiTheme="majorHAnsi"/>
                <w:sz w:val="22"/>
                <w:szCs w:val="22"/>
              </w:rPr>
              <w:t>Cel został zrealizowany poprzez udział sekretarza RST w spotkaniu</w:t>
            </w:r>
            <w:r w:rsidR="00E1553A" w:rsidRPr="003F44DD">
              <w:rPr>
                <w:rFonts w:asciiTheme="majorHAnsi" w:hAnsiTheme="majorHAnsi"/>
                <w:sz w:val="22"/>
                <w:szCs w:val="22"/>
              </w:rPr>
              <w:t xml:space="preserve"> Grupy Roboczej KIW/IP/IP2 d</w:t>
            </w:r>
            <w:r w:rsidR="00881BAF" w:rsidRPr="003F44DD">
              <w:rPr>
                <w:rFonts w:asciiTheme="majorHAnsi" w:hAnsiTheme="majorHAnsi"/>
                <w:sz w:val="22"/>
                <w:szCs w:val="22"/>
              </w:rPr>
              <w:t>s. upowszechniania i włączania</w:t>
            </w:r>
            <w:r w:rsidR="00881BAF" w:rsidRPr="003F44DD">
              <w:rPr>
                <w:rFonts w:asciiTheme="majorHAnsi" w:hAnsiTheme="majorHAnsi"/>
                <w:sz w:val="22"/>
                <w:szCs w:val="22"/>
              </w:rPr>
              <w:br/>
            </w:r>
            <w:r w:rsidR="00E1553A" w:rsidRPr="003F44DD">
              <w:rPr>
                <w:rFonts w:asciiTheme="majorHAnsi" w:hAnsiTheme="majorHAnsi"/>
                <w:sz w:val="22"/>
                <w:szCs w:val="22"/>
              </w:rPr>
              <w:t>11 października 2012 r. oraz udział członków RST</w:t>
            </w:r>
            <w:r w:rsidR="00881BAF" w:rsidRPr="003F44DD">
              <w:rPr>
                <w:rFonts w:asciiTheme="majorHAnsi" w:hAnsiTheme="majorHAnsi"/>
                <w:sz w:val="22"/>
                <w:szCs w:val="22"/>
              </w:rPr>
              <w:t xml:space="preserve"> w</w:t>
            </w:r>
            <w:r w:rsidR="00E1553A" w:rsidRPr="003F44DD">
              <w:rPr>
                <w:rFonts w:asciiTheme="majorHAnsi" w:hAnsiTheme="majorHAnsi"/>
                <w:sz w:val="22"/>
                <w:szCs w:val="22"/>
              </w:rPr>
              <w:t xml:space="preserve"> posiedzeniach</w:t>
            </w:r>
            <w:r w:rsidR="00881BAF" w:rsidRPr="003F44DD">
              <w:rPr>
                <w:rFonts w:asciiTheme="majorHAnsi" w:hAnsiTheme="majorHAnsi"/>
                <w:sz w:val="22"/>
                <w:szCs w:val="22"/>
              </w:rPr>
              <w:t>,</w:t>
            </w:r>
            <w:r w:rsidR="00E1553A" w:rsidRPr="003F44DD">
              <w:rPr>
                <w:rFonts w:asciiTheme="majorHAnsi" w:hAnsiTheme="majorHAnsi"/>
                <w:sz w:val="22"/>
                <w:szCs w:val="22"/>
              </w:rPr>
              <w:t xml:space="preserve"> podczas których możliwa jest wymiana doświadczeń i informacji pomiędzy beneficjentami.  </w:t>
            </w:r>
            <w:r w:rsidRPr="003F44DD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:rsidR="00AC229D" w:rsidRDefault="00AC229D" w:rsidP="00E1553A">
            <w:pPr>
              <w:spacing w:line="360" w:lineRule="auto"/>
              <w:contextualSpacing/>
            </w:pPr>
          </w:p>
          <w:p w:rsidR="0028445B" w:rsidRDefault="0028445B" w:rsidP="00E1553A">
            <w:pPr>
              <w:spacing w:line="360" w:lineRule="auto"/>
              <w:contextualSpacing/>
            </w:pPr>
          </w:p>
          <w:p w:rsidR="0028445B" w:rsidRDefault="0028445B" w:rsidP="0028445B"/>
          <w:p w:rsidR="0028445B" w:rsidRDefault="0028445B" w:rsidP="0028445B"/>
          <w:p w:rsidR="0028445B" w:rsidRDefault="0028445B" w:rsidP="0028445B"/>
          <w:p w:rsidR="0028445B" w:rsidRDefault="0028445B" w:rsidP="0028445B"/>
          <w:p w:rsidR="0028445B" w:rsidRDefault="0028445B" w:rsidP="0028445B"/>
          <w:p w:rsidR="0028445B" w:rsidRDefault="0028445B" w:rsidP="0028445B"/>
          <w:p w:rsidR="0028445B" w:rsidRDefault="0028445B" w:rsidP="0028445B"/>
          <w:p w:rsidR="0028445B" w:rsidRDefault="0028445B" w:rsidP="0028445B"/>
          <w:p w:rsidR="0028445B" w:rsidRDefault="0028445B" w:rsidP="0028445B"/>
          <w:p w:rsidR="0028445B" w:rsidRDefault="0028445B" w:rsidP="0028445B"/>
          <w:p w:rsidR="0028445B" w:rsidRDefault="0028445B" w:rsidP="0028445B"/>
          <w:p w:rsidR="0028445B" w:rsidRDefault="0028445B" w:rsidP="0028445B"/>
          <w:p w:rsidR="0028445B" w:rsidRDefault="0028445B" w:rsidP="0028445B"/>
          <w:p w:rsidR="0028445B" w:rsidRDefault="0028445B" w:rsidP="0028445B"/>
          <w:p w:rsidR="007042F6" w:rsidRPr="0028445B" w:rsidRDefault="007042F6" w:rsidP="0028445B"/>
        </w:tc>
      </w:tr>
    </w:tbl>
    <w:p w:rsidR="007D089F" w:rsidRPr="007D089F" w:rsidRDefault="007D089F" w:rsidP="007D089F"/>
    <w:p w:rsidR="00827080" w:rsidRDefault="00827080" w:rsidP="00ED1087">
      <w:pPr>
        <w:pStyle w:val="Cytatintensywny"/>
        <w:ind w:left="0"/>
        <w:rPr>
          <w:color w:val="auto"/>
          <w:sz w:val="28"/>
          <w:szCs w:val="28"/>
        </w:rPr>
      </w:pPr>
    </w:p>
    <w:p w:rsidR="00ED1087" w:rsidRPr="00ED1087" w:rsidRDefault="004E6C7B" w:rsidP="00ED1087">
      <w:pPr>
        <w:pStyle w:val="Cytatintensywny"/>
        <w:ind w:lef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4A6B5D" w:rsidRPr="004A6B5D">
        <w:rPr>
          <w:color w:val="auto"/>
          <w:sz w:val="28"/>
          <w:szCs w:val="28"/>
        </w:rPr>
        <w:t>.</w:t>
      </w:r>
      <w:r w:rsidR="00D2479A" w:rsidRPr="004A6B5D">
        <w:rPr>
          <w:color w:val="auto"/>
          <w:sz w:val="28"/>
          <w:szCs w:val="28"/>
        </w:rPr>
        <w:t xml:space="preserve"> Podsumowanie </w:t>
      </w:r>
      <w:r w:rsidR="004A6B5D">
        <w:rPr>
          <w:color w:val="auto"/>
          <w:sz w:val="28"/>
          <w:szCs w:val="28"/>
        </w:rPr>
        <w:t>działań</w:t>
      </w:r>
      <w:r w:rsidR="00D2479A" w:rsidRPr="004A6B5D">
        <w:rPr>
          <w:color w:val="auto"/>
          <w:sz w:val="28"/>
          <w:szCs w:val="28"/>
        </w:rPr>
        <w:t xml:space="preserve"> podejmowanych przez </w:t>
      </w:r>
      <w:r w:rsidR="00CF000C">
        <w:rPr>
          <w:color w:val="auto"/>
          <w:sz w:val="28"/>
          <w:szCs w:val="28"/>
        </w:rPr>
        <w:t>Regionalną Sieć Tematyczną</w:t>
      </w:r>
      <w:r w:rsidR="004A6B5D">
        <w:rPr>
          <w:color w:val="auto"/>
          <w:sz w:val="28"/>
          <w:szCs w:val="28"/>
        </w:rPr>
        <w:t xml:space="preserve"> w</w:t>
      </w:r>
      <w:r w:rsidR="008D4288" w:rsidRPr="004A6B5D">
        <w:rPr>
          <w:color w:val="auto"/>
          <w:sz w:val="28"/>
          <w:szCs w:val="28"/>
        </w:rPr>
        <w:t xml:space="preserve"> roku</w:t>
      </w:r>
      <w:r w:rsidR="007D288B">
        <w:rPr>
          <w:color w:val="auto"/>
          <w:sz w:val="28"/>
          <w:szCs w:val="28"/>
        </w:rPr>
        <w:t xml:space="preserve"> 2012</w:t>
      </w:r>
    </w:p>
    <w:p w:rsidR="00D2479A" w:rsidRPr="004A6B5D" w:rsidRDefault="004E6C7B" w:rsidP="00D2479A">
      <w:pPr>
        <w:spacing w:line="360" w:lineRule="auto"/>
        <w:jc w:val="both"/>
        <w:rPr>
          <w:rFonts w:ascii="Cambria" w:hAnsi="Cambria"/>
          <w:b/>
          <w:i/>
          <w:sz w:val="22"/>
          <w:szCs w:val="22"/>
          <w:u w:val="single"/>
        </w:rPr>
      </w:pPr>
      <w:r>
        <w:rPr>
          <w:rFonts w:ascii="Cambria" w:hAnsi="Cambria"/>
          <w:b/>
          <w:i/>
          <w:sz w:val="22"/>
          <w:szCs w:val="22"/>
          <w:u w:val="single"/>
        </w:rPr>
        <w:t>2</w:t>
      </w:r>
      <w:r w:rsidR="004A6B5D" w:rsidRPr="004A6B5D">
        <w:rPr>
          <w:rFonts w:ascii="Cambria" w:hAnsi="Cambria"/>
          <w:b/>
          <w:i/>
          <w:sz w:val="22"/>
          <w:szCs w:val="22"/>
          <w:u w:val="single"/>
        </w:rPr>
        <w:t>.1 Działania związane z opiniowaniem strategii wdrażania i walidacją produktów projektów innowacyjnych</w:t>
      </w:r>
    </w:p>
    <w:p w:rsidR="00D2479A" w:rsidRDefault="00D2479A" w:rsidP="00D2479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D2479A" w:rsidRPr="00515180" w:rsidRDefault="004E6C7B" w:rsidP="00D2479A">
      <w:pPr>
        <w:spacing w:line="36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Tabela 1</w:t>
      </w:r>
      <w:r w:rsidR="00D2479A" w:rsidRPr="00515180">
        <w:rPr>
          <w:rFonts w:ascii="Cambria" w:hAnsi="Cambria"/>
          <w:b/>
          <w:u w:val="single"/>
        </w:rPr>
        <w:t>: Ocena strategii wdrażania i walidacja produktów projektów innowacyjnych</w:t>
      </w:r>
    </w:p>
    <w:tbl>
      <w:tblPr>
        <w:tblW w:w="1559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2"/>
        <w:gridCol w:w="3261"/>
        <w:gridCol w:w="1984"/>
        <w:gridCol w:w="1418"/>
        <w:gridCol w:w="1275"/>
        <w:gridCol w:w="1985"/>
        <w:gridCol w:w="1276"/>
        <w:gridCol w:w="1275"/>
      </w:tblGrid>
      <w:tr w:rsidR="008776E2" w:rsidRPr="007A50BE" w:rsidTr="00986ACE">
        <w:trPr>
          <w:trHeight w:val="855"/>
        </w:trPr>
        <w:tc>
          <w:tcPr>
            <w:tcW w:w="567" w:type="dxa"/>
            <w:vMerge w:val="restart"/>
          </w:tcPr>
          <w:p w:rsidR="004E6C7B" w:rsidRPr="007A50BE" w:rsidRDefault="008776E2" w:rsidP="000F36B1">
            <w:pPr>
              <w:jc w:val="center"/>
              <w:rPr>
                <w:rFonts w:ascii="Cambria" w:hAnsi="Cambria"/>
                <w:b/>
              </w:rPr>
            </w:pPr>
            <w:r w:rsidRPr="007A50BE">
              <w:rPr>
                <w:rFonts w:ascii="Cambria" w:hAnsi="Cambria"/>
                <w:b/>
              </w:rPr>
              <w:t>l</w:t>
            </w:r>
            <w:r w:rsidR="004E6C7B" w:rsidRPr="007A50BE">
              <w:rPr>
                <w:rFonts w:ascii="Cambria" w:hAnsi="Cambria"/>
                <w:b/>
              </w:rPr>
              <w:t>p.</w:t>
            </w:r>
          </w:p>
        </w:tc>
        <w:tc>
          <w:tcPr>
            <w:tcW w:w="2552" w:type="dxa"/>
            <w:vMerge w:val="restart"/>
          </w:tcPr>
          <w:p w:rsidR="004E6C7B" w:rsidRPr="007A50BE" w:rsidRDefault="004E6C7B" w:rsidP="000F36B1">
            <w:pPr>
              <w:jc w:val="center"/>
              <w:rPr>
                <w:rFonts w:ascii="Cambria" w:hAnsi="Cambria"/>
                <w:b/>
              </w:rPr>
            </w:pPr>
            <w:r w:rsidRPr="007A50BE">
              <w:rPr>
                <w:rFonts w:ascii="Cambria" w:hAnsi="Cambria"/>
                <w:b/>
              </w:rPr>
              <w:t>Numer i tytuł Priorytetu PO KL</w:t>
            </w:r>
          </w:p>
        </w:tc>
        <w:tc>
          <w:tcPr>
            <w:tcW w:w="3261" w:type="dxa"/>
            <w:vMerge w:val="restart"/>
          </w:tcPr>
          <w:p w:rsidR="004E6C7B" w:rsidRPr="007A50BE" w:rsidRDefault="004E6C7B" w:rsidP="000F36B1">
            <w:pPr>
              <w:jc w:val="center"/>
              <w:rPr>
                <w:rFonts w:ascii="Cambria" w:hAnsi="Cambria"/>
                <w:b/>
              </w:rPr>
            </w:pPr>
            <w:r w:rsidRPr="007A50BE">
              <w:rPr>
                <w:rFonts w:ascii="Cambria" w:hAnsi="Cambria"/>
                <w:b/>
              </w:rPr>
              <w:t>Tytuł projektu</w:t>
            </w:r>
            <w:r w:rsidR="00793A41" w:rsidRPr="007A50BE">
              <w:rPr>
                <w:rFonts w:ascii="Cambria" w:hAnsi="Cambria"/>
                <w:b/>
              </w:rPr>
              <w:t>/Beneficjent</w:t>
            </w:r>
          </w:p>
        </w:tc>
        <w:tc>
          <w:tcPr>
            <w:tcW w:w="1984" w:type="dxa"/>
            <w:vMerge w:val="restart"/>
          </w:tcPr>
          <w:p w:rsidR="004E6C7B" w:rsidRPr="007A50BE" w:rsidRDefault="004E6C7B" w:rsidP="000F36B1">
            <w:pPr>
              <w:jc w:val="center"/>
              <w:rPr>
                <w:rFonts w:ascii="Cambria" w:hAnsi="Cambria"/>
                <w:b/>
              </w:rPr>
            </w:pPr>
            <w:r w:rsidRPr="007A50BE">
              <w:rPr>
                <w:rFonts w:ascii="Cambria" w:hAnsi="Cambria"/>
                <w:b/>
              </w:rPr>
              <w:t>Termin posiedzenia RST, na którym przeprowadzono ocenę strategii wdrażania</w:t>
            </w:r>
          </w:p>
        </w:tc>
        <w:tc>
          <w:tcPr>
            <w:tcW w:w="2693" w:type="dxa"/>
            <w:gridSpan w:val="2"/>
          </w:tcPr>
          <w:p w:rsidR="004E6C7B" w:rsidRPr="007A50BE" w:rsidRDefault="004E6C7B" w:rsidP="000F36B1">
            <w:pPr>
              <w:jc w:val="center"/>
              <w:rPr>
                <w:rFonts w:ascii="Cambria" w:hAnsi="Cambria"/>
                <w:b/>
              </w:rPr>
            </w:pPr>
            <w:r w:rsidRPr="007A50BE">
              <w:rPr>
                <w:rFonts w:ascii="Cambria" w:hAnsi="Cambria"/>
                <w:b/>
              </w:rPr>
              <w:t>Wynik oceny strategii wdrażania</w:t>
            </w:r>
          </w:p>
        </w:tc>
        <w:tc>
          <w:tcPr>
            <w:tcW w:w="1985" w:type="dxa"/>
            <w:vMerge w:val="restart"/>
          </w:tcPr>
          <w:p w:rsidR="004E6C7B" w:rsidRPr="007A50BE" w:rsidRDefault="004E6C7B" w:rsidP="000F36B1">
            <w:pPr>
              <w:jc w:val="center"/>
              <w:rPr>
                <w:rFonts w:ascii="Cambria" w:hAnsi="Cambria"/>
                <w:b/>
              </w:rPr>
            </w:pPr>
            <w:r w:rsidRPr="007A50BE">
              <w:rPr>
                <w:rFonts w:ascii="Cambria" w:hAnsi="Cambria"/>
                <w:b/>
              </w:rPr>
              <w:t>Termin posiedzenia RST, na którym przeprowadzono walidację produktu finalnego</w:t>
            </w:r>
          </w:p>
        </w:tc>
        <w:tc>
          <w:tcPr>
            <w:tcW w:w="2551" w:type="dxa"/>
            <w:gridSpan w:val="2"/>
          </w:tcPr>
          <w:p w:rsidR="004E6C7B" w:rsidRPr="007A50BE" w:rsidRDefault="004E6C7B" w:rsidP="000F36B1">
            <w:pPr>
              <w:jc w:val="center"/>
              <w:rPr>
                <w:rFonts w:ascii="Cambria" w:hAnsi="Cambria"/>
                <w:b/>
              </w:rPr>
            </w:pPr>
            <w:r w:rsidRPr="007A50BE">
              <w:rPr>
                <w:rFonts w:ascii="Cambria" w:hAnsi="Cambria"/>
                <w:b/>
              </w:rPr>
              <w:t>Wynik walidacji produktu finalnego</w:t>
            </w:r>
          </w:p>
        </w:tc>
      </w:tr>
      <w:tr w:rsidR="008776E2" w:rsidRPr="00462030" w:rsidTr="00986ACE">
        <w:tc>
          <w:tcPr>
            <w:tcW w:w="567" w:type="dxa"/>
            <w:vMerge/>
          </w:tcPr>
          <w:p w:rsidR="004E6C7B" w:rsidRPr="00462030" w:rsidRDefault="004E6C7B" w:rsidP="00031EC9">
            <w:pPr>
              <w:spacing w:line="360" w:lineRule="auto"/>
              <w:jc w:val="both"/>
              <w:rPr>
                <w:rFonts w:ascii="Cambria" w:hAnsi="Cambria"/>
              </w:rPr>
            </w:pPr>
          </w:p>
        </w:tc>
        <w:tc>
          <w:tcPr>
            <w:tcW w:w="2552" w:type="dxa"/>
            <w:vMerge/>
          </w:tcPr>
          <w:p w:rsidR="004E6C7B" w:rsidRPr="00462030" w:rsidRDefault="004E6C7B" w:rsidP="00031EC9">
            <w:pPr>
              <w:spacing w:line="360" w:lineRule="auto"/>
              <w:jc w:val="both"/>
              <w:rPr>
                <w:rFonts w:ascii="Cambria" w:hAnsi="Cambria"/>
              </w:rPr>
            </w:pPr>
          </w:p>
        </w:tc>
        <w:tc>
          <w:tcPr>
            <w:tcW w:w="3261" w:type="dxa"/>
            <w:vMerge/>
          </w:tcPr>
          <w:p w:rsidR="004E6C7B" w:rsidRPr="00462030" w:rsidRDefault="004E6C7B" w:rsidP="00031EC9">
            <w:pPr>
              <w:spacing w:line="36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984" w:type="dxa"/>
            <w:vMerge/>
          </w:tcPr>
          <w:p w:rsidR="004E6C7B" w:rsidRPr="00462030" w:rsidRDefault="004E6C7B" w:rsidP="00031EC9">
            <w:pPr>
              <w:spacing w:line="36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4E6C7B" w:rsidRPr="00462030" w:rsidRDefault="004E6C7B" w:rsidP="00031EC9">
            <w:pPr>
              <w:spacing w:line="36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Decyzja RST</w:t>
            </w:r>
          </w:p>
        </w:tc>
        <w:tc>
          <w:tcPr>
            <w:tcW w:w="1275" w:type="dxa"/>
          </w:tcPr>
          <w:p w:rsidR="004E6C7B" w:rsidRPr="00462030" w:rsidRDefault="004E6C7B" w:rsidP="00031EC9">
            <w:pPr>
              <w:spacing w:line="36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Decyzja IOK</w:t>
            </w:r>
          </w:p>
        </w:tc>
        <w:tc>
          <w:tcPr>
            <w:tcW w:w="1985" w:type="dxa"/>
            <w:vMerge/>
          </w:tcPr>
          <w:p w:rsidR="004E6C7B" w:rsidRPr="00462030" w:rsidRDefault="004E6C7B" w:rsidP="00031EC9">
            <w:pPr>
              <w:spacing w:line="36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4E6C7B" w:rsidRPr="00462030" w:rsidRDefault="004E6C7B" w:rsidP="00031EC9">
            <w:pPr>
              <w:spacing w:line="36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Decyzja RST</w:t>
            </w:r>
          </w:p>
        </w:tc>
        <w:tc>
          <w:tcPr>
            <w:tcW w:w="1275" w:type="dxa"/>
          </w:tcPr>
          <w:p w:rsidR="004E6C7B" w:rsidRPr="00462030" w:rsidRDefault="004E6C7B" w:rsidP="00031EC9">
            <w:pPr>
              <w:spacing w:line="36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Decyzja IOK</w:t>
            </w:r>
          </w:p>
        </w:tc>
      </w:tr>
      <w:tr w:rsidR="008776E2" w:rsidRPr="00462030" w:rsidTr="00986ACE">
        <w:tc>
          <w:tcPr>
            <w:tcW w:w="567" w:type="dxa"/>
          </w:tcPr>
          <w:p w:rsidR="004E6C7B" w:rsidRPr="00462030" w:rsidRDefault="007D288B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  <w:r w:rsidR="000F36B1">
              <w:rPr>
                <w:rFonts w:ascii="Cambria" w:hAnsi="Cambria"/>
              </w:rPr>
              <w:t>.</w:t>
            </w:r>
          </w:p>
        </w:tc>
        <w:tc>
          <w:tcPr>
            <w:tcW w:w="2552" w:type="dxa"/>
          </w:tcPr>
          <w:p w:rsidR="004E6C7B" w:rsidRPr="00462030" w:rsidRDefault="007D288B" w:rsidP="000F36B1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VIII </w:t>
            </w:r>
            <w:r w:rsidRPr="007D288B">
              <w:rPr>
                <w:rFonts w:ascii="Cambria" w:hAnsi="Cambria"/>
                <w:i/>
              </w:rPr>
              <w:t>Regionalne kadry gospodarki</w:t>
            </w:r>
          </w:p>
        </w:tc>
        <w:tc>
          <w:tcPr>
            <w:tcW w:w="3261" w:type="dxa"/>
          </w:tcPr>
          <w:p w:rsidR="004E6C7B" w:rsidRPr="00A9495F" w:rsidRDefault="007D288B" w:rsidP="003E0391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 w:rsidRPr="00A9495F">
              <w:rPr>
                <w:rFonts w:ascii="Cambria" w:hAnsi="Cambria"/>
                <w:i/>
              </w:rPr>
              <w:t xml:space="preserve">Przedsiębiorczość akademicka dźwignią innowacyjnej gospodarki </w:t>
            </w:r>
            <w:proofErr w:type="spellStart"/>
            <w:r w:rsidRPr="00A9495F">
              <w:rPr>
                <w:rFonts w:ascii="Cambria" w:hAnsi="Cambria"/>
                <w:i/>
              </w:rPr>
              <w:t>WK-P</w:t>
            </w:r>
            <w:proofErr w:type="spellEnd"/>
            <w:r w:rsidR="00793A41" w:rsidRPr="00A9495F">
              <w:rPr>
                <w:rFonts w:ascii="Cambria" w:hAnsi="Cambria"/>
                <w:i/>
              </w:rPr>
              <w:t>/</w:t>
            </w:r>
            <w:r w:rsidR="000F36B1" w:rsidRPr="00A9495F">
              <w:rPr>
                <w:rFonts w:ascii="Cambria" w:hAnsi="Cambria"/>
                <w:i/>
              </w:rPr>
              <w:t xml:space="preserve"> </w:t>
            </w:r>
            <w:r w:rsidR="00793A41" w:rsidRPr="00A9495F">
              <w:rPr>
                <w:rFonts w:ascii="Cambria" w:hAnsi="Cambria"/>
              </w:rPr>
              <w:t>Uniwersytet Kazimierza Wielkiego w Bydgoszczy</w:t>
            </w:r>
          </w:p>
        </w:tc>
        <w:tc>
          <w:tcPr>
            <w:tcW w:w="1984" w:type="dxa"/>
          </w:tcPr>
          <w:p w:rsidR="004E6C7B" w:rsidRPr="00462030" w:rsidRDefault="007D288B" w:rsidP="0025382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23.02.2012</w:t>
            </w:r>
          </w:p>
        </w:tc>
        <w:tc>
          <w:tcPr>
            <w:tcW w:w="1418" w:type="dxa"/>
          </w:tcPr>
          <w:p w:rsidR="004E6C7B" w:rsidRPr="00462030" w:rsidRDefault="007D288B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275" w:type="dxa"/>
          </w:tcPr>
          <w:p w:rsidR="004E6C7B" w:rsidRPr="00462030" w:rsidRDefault="007D288B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985" w:type="dxa"/>
            <w:vAlign w:val="center"/>
          </w:tcPr>
          <w:p w:rsidR="004E6C7B" w:rsidRPr="00462030" w:rsidRDefault="007D288B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6" w:type="dxa"/>
            <w:vAlign w:val="center"/>
          </w:tcPr>
          <w:p w:rsidR="004E6C7B" w:rsidRPr="00462030" w:rsidRDefault="007D288B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5" w:type="dxa"/>
            <w:vAlign w:val="center"/>
          </w:tcPr>
          <w:p w:rsidR="004E6C7B" w:rsidRPr="00462030" w:rsidRDefault="007D288B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8776E2" w:rsidRPr="00462030" w:rsidTr="00986ACE">
        <w:tc>
          <w:tcPr>
            <w:tcW w:w="567" w:type="dxa"/>
          </w:tcPr>
          <w:p w:rsidR="004E6C7B" w:rsidRPr="00462030" w:rsidRDefault="007D288B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0F36B1">
              <w:rPr>
                <w:rFonts w:ascii="Cambria" w:hAnsi="Cambria"/>
              </w:rPr>
              <w:t>.</w:t>
            </w:r>
          </w:p>
        </w:tc>
        <w:tc>
          <w:tcPr>
            <w:tcW w:w="2552" w:type="dxa"/>
          </w:tcPr>
          <w:p w:rsidR="004E6C7B" w:rsidRPr="00462030" w:rsidRDefault="001E1567" w:rsidP="000F36B1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VI </w:t>
            </w:r>
            <w:r w:rsidRPr="001E1567">
              <w:rPr>
                <w:rFonts w:ascii="Cambria" w:hAnsi="Cambria"/>
                <w:i/>
              </w:rPr>
              <w:t>Rynek pracy otwarty dla wszystkich</w:t>
            </w:r>
          </w:p>
        </w:tc>
        <w:tc>
          <w:tcPr>
            <w:tcW w:w="3261" w:type="dxa"/>
          </w:tcPr>
          <w:p w:rsidR="004E6C7B" w:rsidRPr="00A9495F" w:rsidRDefault="001E1567" w:rsidP="003E0391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 w:rsidRPr="00A9495F">
              <w:rPr>
                <w:rFonts w:ascii="Cambria" w:hAnsi="Cambria"/>
                <w:i/>
              </w:rPr>
              <w:t>Model Mobilnego Centrum Aktywizacji Zawodowej</w:t>
            </w:r>
            <w:r w:rsidR="00793A41" w:rsidRPr="00A9495F">
              <w:rPr>
                <w:rFonts w:ascii="Cambria" w:hAnsi="Cambria"/>
                <w:i/>
              </w:rPr>
              <w:t>/</w:t>
            </w:r>
            <w:r w:rsidR="00986ACE" w:rsidRPr="00A9495F">
              <w:rPr>
                <w:rFonts w:ascii="Cambria" w:hAnsi="Cambria"/>
                <w:i/>
              </w:rPr>
              <w:t xml:space="preserve"> </w:t>
            </w:r>
            <w:r w:rsidR="00793A41" w:rsidRPr="00A9495F">
              <w:rPr>
                <w:rFonts w:ascii="Cambria" w:hAnsi="Cambria"/>
              </w:rPr>
              <w:t>Stowarzyszenie Rozwoju Regionalnego ‘Partner’</w:t>
            </w:r>
          </w:p>
        </w:tc>
        <w:tc>
          <w:tcPr>
            <w:tcW w:w="1984" w:type="dxa"/>
          </w:tcPr>
          <w:p w:rsidR="004E6C7B" w:rsidRPr="00462030" w:rsidRDefault="001E1567" w:rsidP="0025382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22.03.2012</w:t>
            </w:r>
          </w:p>
        </w:tc>
        <w:tc>
          <w:tcPr>
            <w:tcW w:w="1418" w:type="dxa"/>
          </w:tcPr>
          <w:p w:rsidR="004E6C7B" w:rsidRPr="00462030" w:rsidRDefault="001E1567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275" w:type="dxa"/>
          </w:tcPr>
          <w:p w:rsidR="004E6C7B" w:rsidRPr="00462030" w:rsidRDefault="001E1567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985" w:type="dxa"/>
            <w:vAlign w:val="center"/>
          </w:tcPr>
          <w:p w:rsidR="004E6C7B" w:rsidRPr="00462030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6" w:type="dxa"/>
            <w:vAlign w:val="center"/>
          </w:tcPr>
          <w:p w:rsidR="004E6C7B" w:rsidRPr="00462030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5" w:type="dxa"/>
            <w:vAlign w:val="center"/>
          </w:tcPr>
          <w:p w:rsidR="004E6C7B" w:rsidRPr="00462030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8776E2" w:rsidRPr="00462030" w:rsidTr="00986ACE">
        <w:tc>
          <w:tcPr>
            <w:tcW w:w="567" w:type="dxa"/>
          </w:tcPr>
          <w:p w:rsidR="004E6C7B" w:rsidRPr="00462030" w:rsidRDefault="001E1567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2552" w:type="dxa"/>
          </w:tcPr>
          <w:p w:rsidR="004E6C7B" w:rsidRPr="00462030" w:rsidRDefault="001E1567" w:rsidP="000F36B1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VIII </w:t>
            </w:r>
            <w:r w:rsidRPr="007D288B">
              <w:rPr>
                <w:rFonts w:ascii="Cambria" w:hAnsi="Cambria"/>
                <w:i/>
              </w:rPr>
              <w:t>Regionalne kadry gospodarki</w:t>
            </w:r>
          </w:p>
        </w:tc>
        <w:tc>
          <w:tcPr>
            <w:tcW w:w="3261" w:type="dxa"/>
          </w:tcPr>
          <w:p w:rsidR="004E6C7B" w:rsidRPr="00A9495F" w:rsidRDefault="00253822" w:rsidP="003E0391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proofErr w:type="spellStart"/>
            <w:r w:rsidRPr="00A9495F">
              <w:rPr>
                <w:rFonts w:ascii="Cambria" w:hAnsi="Cambria"/>
                <w:i/>
              </w:rPr>
              <w:t>inLAB</w:t>
            </w:r>
            <w:proofErr w:type="spellEnd"/>
            <w:r w:rsidRPr="00A9495F">
              <w:rPr>
                <w:rFonts w:ascii="Cambria" w:hAnsi="Cambria"/>
                <w:i/>
              </w:rPr>
              <w:t xml:space="preserve"> – </w:t>
            </w:r>
            <w:r w:rsidR="001E1567" w:rsidRPr="00A9495F">
              <w:rPr>
                <w:rFonts w:ascii="Cambria" w:hAnsi="Cambria"/>
                <w:i/>
              </w:rPr>
              <w:t>innowacyjne laboratorium współpracy nauki i biznesu</w:t>
            </w:r>
            <w:r w:rsidR="00793A41" w:rsidRPr="00A9495F">
              <w:rPr>
                <w:rFonts w:ascii="Cambria" w:hAnsi="Cambria"/>
                <w:i/>
              </w:rPr>
              <w:t>/</w:t>
            </w:r>
            <w:r w:rsidR="00986ACE" w:rsidRPr="00A9495F">
              <w:rPr>
                <w:rFonts w:ascii="Cambria" w:hAnsi="Cambria"/>
                <w:i/>
              </w:rPr>
              <w:t xml:space="preserve"> </w:t>
            </w:r>
            <w:r w:rsidR="00793A41" w:rsidRPr="00A9495F">
              <w:rPr>
                <w:rFonts w:ascii="Cambria" w:hAnsi="Cambria"/>
                <w:i/>
              </w:rPr>
              <w:t xml:space="preserve"> </w:t>
            </w:r>
            <w:r w:rsidR="00793A41" w:rsidRPr="00A9495F">
              <w:rPr>
                <w:rFonts w:ascii="Cambria" w:hAnsi="Cambria"/>
              </w:rPr>
              <w:t xml:space="preserve">Polskie Towarzystwo Ekonomiczne </w:t>
            </w:r>
            <w:r w:rsidR="00793A41" w:rsidRPr="00A9495F">
              <w:rPr>
                <w:rFonts w:ascii="Cambria" w:hAnsi="Cambria"/>
              </w:rPr>
              <w:lastRenderedPageBreak/>
              <w:t>oddział w Bydgoszczy</w:t>
            </w:r>
          </w:p>
        </w:tc>
        <w:tc>
          <w:tcPr>
            <w:tcW w:w="1984" w:type="dxa"/>
          </w:tcPr>
          <w:p w:rsidR="004E6C7B" w:rsidRPr="00462030" w:rsidRDefault="001E1567" w:rsidP="0025382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25.04.2012</w:t>
            </w:r>
          </w:p>
        </w:tc>
        <w:tc>
          <w:tcPr>
            <w:tcW w:w="1418" w:type="dxa"/>
          </w:tcPr>
          <w:p w:rsidR="004E6C7B" w:rsidRDefault="001E1567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</w:t>
            </w:r>
          </w:p>
          <w:p w:rsidR="00725CC8" w:rsidRPr="00462030" w:rsidRDefault="00725CC8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warunkowa</w:t>
            </w:r>
          </w:p>
        </w:tc>
        <w:tc>
          <w:tcPr>
            <w:tcW w:w="1275" w:type="dxa"/>
          </w:tcPr>
          <w:p w:rsidR="004E6C7B" w:rsidRPr="00462030" w:rsidRDefault="001E1567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</w:t>
            </w:r>
            <w:r w:rsidR="008776E2">
              <w:rPr>
                <w:rFonts w:ascii="Cambria" w:hAnsi="Cambria"/>
              </w:rPr>
              <w:t>a</w:t>
            </w:r>
          </w:p>
        </w:tc>
        <w:tc>
          <w:tcPr>
            <w:tcW w:w="1985" w:type="dxa"/>
            <w:vAlign w:val="center"/>
          </w:tcPr>
          <w:p w:rsidR="004E6C7B" w:rsidRPr="00462030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6" w:type="dxa"/>
            <w:vAlign w:val="center"/>
          </w:tcPr>
          <w:p w:rsidR="004E6C7B" w:rsidRPr="00462030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5" w:type="dxa"/>
            <w:vAlign w:val="center"/>
          </w:tcPr>
          <w:p w:rsidR="004E6C7B" w:rsidRPr="00462030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8776E2" w:rsidRPr="00462030" w:rsidTr="00986ACE">
        <w:trPr>
          <w:trHeight w:val="493"/>
        </w:trPr>
        <w:tc>
          <w:tcPr>
            <w:tcW w:w="567" w:type="dxa"/>
          </w:tcPr>
          <w:p w:rsidR="004E6C7B" w:rsidRPr="00462030" w:rsidRDefault="001E1567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4.</w:t>
            </w:r>
          </w:p>
        </w:tc>
        <w:tc>
          <w:tcPr>
            <w:tcW w:w="2552" w:type="dxa"/>
          </w:tcPr>
          <w:p w:rsidR="004E6C7B" w:rsidRPr="00462030" w:rsidRDefault="001E1567" w:rsidP="000F36B1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VIII </w:t>
            </w:r>
            <w:r w:rsidRPr="007D288B">
              <w:rPr>
                <w:rFonts w:ascii="Cambria" w:hAnsi="Cambria"/>
                <w:i/>
              </w:rPr>
              <w:t>Regionalne kadry gospodarki</w:t>
            </w:r>
          </w:p>
        </w:tc>
        <w:tc>
          <w:tcPr>
            <w:tcW w:w="3261" w:type="dxa"/>
          </w:tcPr>
          <w:p w:rsidR="004E6C7B" w:rsidRPr="001E1567" w:rsidRDefault="001E1567" w:rsidP="003E0391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 w:rsidRPr="001E1567">
              <w:rPr>
                <w:rFonts w:ascii="Cambria" w:hAnsi="Cambria"/>
                <w:i/>
              </w:rPr>
              <w:t>MENTORING 50+ innowacyjne wykorzystanie potencjału dojrzałych pracowników dla rozwoju zasobów ludzkich</w:t>
            </w:r>
            <w:r w:rsidR="00793A41">
              <w:rPr>
                <w:rFonts w:ascii="Cambria" w:hAnsi="Cambria"/>
                <w:i/>
              </w:rPr>
              <w:t xml:space="preserve">/ </w:t>
            </w:r>
            <w:r w:rsidR="00793A41" w:rsidRPr="00793A41">
              <w:rPr>
                <w:rFonts w:ascii="Cambria" w:hAnsi="Cambria"/>
              </w:rPr>
              <w:t>Fundacja Gospodarcza Pro Europa</w:t>
            </w:r>
          </w:p>
        </w:tc>
        <w:tc>
          <w:tcPr>
            <w:tcW w:w="1984" w:type="dxa"/>
          </w:tcPr>
          <w:p w:rsidR="004E6C7B" w:rsidRPr="00462030" w:rsidRDefault="001E1567" w:rsidP="0025382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16.12.2010</w:t>
            </w:r>
          </w:p>
        </w:tc>
        <w:tc>
          <w:tcPr>
            <w:tcW w:w="1418" w:type="dxa"/>
          </w:tcPr>
          <w:p w:rsidR="004E6C7B" w:rsidRPr="00462030" w:rsidRDefault="008776E2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275" w:type="dxa"/>
          </w:tcPr>
          <w:p w:rsidR="004E6C7B" w:rsidRPr="00462030" w:rsidRDefault="008776E2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985" w:type="dxa"/>
          </w:tcPr>
          <w:p w:rsidR="004E6C7B" w:rsidRPr="00462030" w:rsidRDefault="001E1567" w:rsidP="0025382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03.07.2012</w:t>
            </w:r>
          </w:p>
        </w:tc>
        <w:tc>
          <w:tcPr>
            <w:tcW w:w="1276" w:type="dxa"/>
          </w:tcPr>
          <w:p w:rsidR="004E6C7B" w:rsidRPr="00462030" w:rsidRDefault="008776E2" w:rsidP="00031EC9">
            <w:pPr>
              <w:spacing w:line="36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pozytywna</w:t>
            </w:r>
          </w:p>
        </w:tc>
        <w:tc>
          <w:tcPr>
            <w:tcW w:w="1275" w:type="dxa"/>
          </w:tcPr>
          <w:p w:rsidR="004E6C7B" w:rsidRPr="00462030" w:rsidRDefault="008776E2" w:rsidP="00031EC9">
            <w:pPr>
              <w:spacing w:line="36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pozytywna</w:t>
            </w:r>
          </w:p>
        </w:tc>
      </w:tr>
      <w:tr w:rsidR="008776E2" w:rsidRPr="00462030" w:rsidTr="00986ACE">
        <w:tc>
          <w:tcPr>
            <w:tcW w:w="567" w:type="dxa"/>
          </w:tcPr>
          <w:p w:rsidR="004E6C7B" w:rsidRPr="00462030" w:rsidRDefault="008776E2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</w:t>
            </w:r>
          </w:p>
        </w:tc>
        <w:tc>
          <w:tcPr>
            <w:tcW w:w="2552" w:type="dxa"/>
          </w:tcPr>
          <w:p w:rsidR="004E6C7B" w:rsidRPr="00462030" w:rsidRDefault="008776E2" w:rsidP="000F36B1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VII </w:t>
            </w:r>
            <w:r w:rsidRPr="008776E2">
              <w:rPr>
                <w:rFonts w:ascii="Cambria" w:hAnsi="Cambria"/>
                <w:i/>
              </w:rPr>
              <w:t>Promocja integracji społecznej</w:t>
            </w:r>
          </w:p>
        </w:tc>
        <w:tc>
          <w:tcPr>
            <w:tcW w:w="3261" w:type="dxa"/>
          </w:tcPr>
          <w:p w:rsidR="004E6C7B" w:rsidRPr="008776E2" w:rsidRDefault="008776E2" w:rsidP="003E0391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 w:rsidRPr="008776E2">
              <w:rPr>
                <w:rFonts w:ascii="Cambria" w:hAnsi="Cambria"/>
                <w:i/>
              </w:rPr>
              <w:t>Nic o nas bez nas</w:t>
            </w:r>
            <w:r w:rsidR="00793A41">
              <w:rPr>
                <w:rFonts w:ascii="Cambria" w:hAnsi="Cambria"/>
                <w:i/>
              </w:rPr>
              <w:t xml:space="preserve">/ </w:t>
            </w:r>
            <w:r w:rsidR="00793A41" w:rsidRPr="00793A41">
              <w:rPr>
                <w:rFonts w:ascii="Cambria" w:hAnsi="Cambria"/>
              </w:rPr>
              <w:t>Wyższa Szkoła Gospodarki w Bydgoszczy</w:t>
            </w:r>
          </w:p>
        </w:tc>
        <w:tc>
          <w:tcPr>
            <w:tcW w:w="1984" w:type="dxa"/>
          </w:tcPr>
          <w:p w:rsidR="004E6C7B" w:rsidRPr="00462030" w:rsidRDefault="008776E2" w:rsidP="0025382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08.08.2012</w:t>
            </w:r>
          </w:p>
        </w:tc>
        <w:tc>
          <w:tcPr>
            <w:tcW w:w="1418" w:type="dxa"/>
          </w:tcPr>
          <w:p w:rsidR="004E6C7B" w:rsidRPr="00462030" w:rsidRDefault="008776E2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275" w:type="dxa"/>
          </w:tcPr>
          <w:p w:rsidR="004E6C7B" w:rsidRPr="00462030" w:rsidRDefault="008776E2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985" w:type="dxa"/>
            <w:vAlign w:val="center"/>
          </w:tcPr>
          <w:p w:rsidR="004E6C7B" w:rsidRPr="00462030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6" w:type="dxa"/>
            <w:vAlign w:val="center"/>
          </w:tcPr>
          <w:p w:rsidR="004E6C7B" w:rsidRPr="00462030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5" w:type="dxa"/>
            <w:vAlign w:val="center"/>
          </w:tcPr>
          <w:p w:rsidR="004E6C7B" w:rsidRPr="00462030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8776E2" w:rsidRPr="00462030" w:rsidTr="00986ACE">
        <w:tc>
          <w:tcPr>
            <w:tcW w:w="567" w:type="dxa"/>
          </w:tcPr>
          <w:p w:rsidR="008776E2" w:rsidRDefault="008776E2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</w:t>
            </w:r>
          </w:p>
        </w:tc>
        <w:tc>
          <w:tcPr>
            <w:tcW w:w="2552" w:type="dxa"/>
          </w:tcPr>
          <w:p w:rsidR="008776E2" w:rsidRDefault="008776E2" w:rsidP="000F36B1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VIII </w:t>
            </w:r>
            <w:r w:rsidRPr="007D288B">
              <w:rPr>
                <w:rFonts w:ascii="Cambria" w:hAnsi="Cambria"/>
                <w:i/>
              </w:rPr>
              <w:t>Regionalne kadry gospodarki</w:t>
            </w:r>
          </w:p>
        </w:tc>
        <w:tc>
          <w:tcPr>
            <w:tcW w:w="3261" w:type="dxa"/>
          </w:tcPr>
          <w:p w:rsidR="008776E2" w:rsidRPr="008776E2" w:rsidRDefault="008776E2" w:rsidP="003E0391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50+doświadczenie</w:t>
            </w:r>
            <w:r w:rsidR="00793A41">
              <w:rPr>
                <w:rFonts w:ascii="Cambria" w:hAnsi="Cambria"/>
                <w:i/>
              </w:rPr>
              <w:t>/</w:t>
            </w:r>
            <w:r w:rsidR="00793A41" w:rsidRPr="00793A41">
              <w:rPr>
                <w:rFonts w:ascii="Cambria" w:hAnsi="Cambria"/>
              </w:rPr>
              <w:t>Caritas Polska</w:t>
            </w:r>
          </w:p>
        </w:tc>
        <w:tc>
          <w:tcPr>
            <w:tcW w:w="1984" w:type="dxa"/>
          </w:tcPr>
          <w:p w:rsidR="008776E2" w:rsidRDefault="008776E2" w:rsidP="0025382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22.03.2011</w:t>
            </w:r>
          </w:p>
        </w:tc>
        <w:tc>
          <w:tcPr>
            <w:tcW w:w="1418" w:type="dxa"/>
          </w:tcPr>
          <w:p w:rsidR="008776E2" w:rsidRDefault="008776E2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275" w:type="dxa"/>
          </w:tcPr>
          <w:p w:rsidR="008776E2" w:rsidRDefault="008776E2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985" w:type="dxa"/>
            <w:vAlign w:val="center"/>
          </w:tcPr>
          <w:p w:rsidR="008776E2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08.08.2012</w:t>
            </w:r>
          </w:p>
        </w:tc>
        <w:tc>
          <w:tcPr>
            <w:tcW w:w="1276" w:type="dxa"/>
            <w:vAlign w:val="center"/>
          </w:tcPr>
          <w:p w:rsidR="008776E2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pozytywna</w:t>
            </w:r>
          </w:p>
        </w:tc>
        <w:tc>
          <w:tcPr>
            <w:tcW w:w="1275" w:type="dxa"/>
            <w:vAlign w:val="center"/>
          </w:tcPr>
          <w:p w:rsidR="008776E2" w:rsidRDefault="008776E2" w:rsidP="008776E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pozytywna</w:t>
            </w:r>
          </w:p>
        </w:tc>
      </w:tr>
      <w:tr w:rsidR="00ED1087" w:rsidRPr="00462030" w:rsidTr="00986ACE">
        <w:tc>
          <w:tcPr>
            <w:tcW w:w="567" w:type="dxa"/>
          </w:tcPr>
          <w:p w:rsidR="00ED1087" w:rsidRDefault="00ED1087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7.</w:t>
            </w:r>
          </w:p>
        </w:tc>
        <w:tc>
          <w:tcPr>
            <w:tcW w:w="2552" w:type="dxa"/>
          </w:tcPr>
          <w:p w:rsidR="00ED1087" w:rsidRDefault="00ED1087" w:rsidP="000F36B1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VII </w:t>
            </w:r>
            <w:r w:rsidRPr="008776E2">
              <w:rPr>
                <w:rFonts w:ascii="Cambria" w:hAnsi="Cambria"/>
                <w:i/>
              </w:rPr>
              <w:t>Promocja integracji społecznej</w:t>
            </w:r>
          </w:p>
        </w:tc>
        <w:tc>
          <w:tcPr>
            <w:tcW w:w="3261" w:type="dxa"/>
          </w:tcPr>
          <w:p w:rsidR="00ED1087" w:rsidRDefault="00ED1087" w:rsidP="003E0391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Fundusz pożyczkowy ES</w:t>
            </w:r>
            <w:r w:rsidR="00793A41">
              <w:rPr>
                <w:rFonts w:ascii="Cambria" w:hAnsi="Cambria"/>
                <w:i/>
              </w:rPr>
              <w:t xml:space="preserve">/ </w:t>
            </w:r>
            <w:r w:rsidR="00793A41" w:rsidRPr="00793A41">
              <w:rPr>
                <w:rFonts w:ascii="Cambria" w:hAnsi="Cambria"/>
              </w:rPr>
              <w:t>CISTOR Stowarzyszenie Partnerstwo Społeczne</w:t>
            </w:r>
          </w:p>
        </w:tc>
        <w:tc>
          <w:tcPr>
            <w:tcW w:w="1984" w:type="dxa"/>
          </w:tcPr>
          <w:p w:rsidR="00ED1087" w:rsidRDefault="00ED1087" w:rsidP="0025382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08.08.2012</w:t>
            </w:r>
          </w:p>
        </w:tc>
        <w:tc>
          <w:tcPr>
            <w:tcW w:w="1418" w:type="dxa"/>
          </w:tcPr>
          <w:p w:rsidR="00ED1087" w:rsidRDefault="00ED1087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</w:t>
            </w:r>
          </w:p>
          <w:p w:rsidR="007D1DC1" w:rsidRDefault="007D1DC1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warunkowa</w:t>
            </w:r>
          </w:p>
        </w:tc>
        <w:tc>
          <w:tcPr>
            <w:tcW w:w="1275" w:type="dxa"/>
          </w:tcPr>
          <w:p w:rsidR="00ED1087" w:rsidRDefault="00ED1087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985" w:type="dxa"/>
            <w:vAlign w:val="center"/>
          </w:tcPr>
          <w:p w:rsidR="00ED1087" w:rsidRPr="00462030" w:rsidRDefault="00ED1087" w:rsidP="005002FB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6" w:type="dxa"/>
            <w:vAlign w:val="center"/>
          </w:tcPr>
          <w:p w:rsidR="00ED1087" w:rsidRPr="00462030" w:rsidRDefault="00ED1087" w:rsidP="005002FB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5" w:type="dxa"/>
            <w:vAlign w:val="center"/>
          </w:tcPr>
          <w:p w:rsidR="00ED1087" w:rsidRPr="00462030" w:rsidRDefault="00ED1087" w:rsidP="005002FB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ED1087" w:rsidRPr="00462030" w:rsidTr="00986ACE">
        <w:tc>
          <w:tcPr>
            <w:tcW w:w="567" w:type="dxa"/>
          </w:tcPr>
          <w:p w:rsidR="00ED1087" w:rsidRDefault="00ED1087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8.</w:t>
            </w:r>
          </w:p>
        </w:tc>
        <w:tc>
          <w:tcPr>
            <w:tcW w:w="2552" w:type="dxa"/>
          </w:tcPr>
          <w:p w:rsidR="00ED1087" w:rsidRDefault="00ED1087" w:rsidP="000F36B1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IX </w:t>
            </w:r>
            <w:r w:rsidR="00793A41">
              <w:rPr>
                <w:rFonts w:ascii="Cambria" w:hAnsi="Cambria"/>
                <w:i/>
              </w:rPr>
              <w:t>Rozwój wykształcenia</w:t>
            </w:r>
            <w:r w:rsidR="00793A41">
              <w:rPr>
                <w:rFonts w:ascii="Cambria" w:hAnsi="Cambria"/>
                <w:i/>
              </w:rPr>
              <w:br/>
              <w:t>i kompetencji</w:t>
            </w:r>
            <w:r w:rsidR="00793A41">
              <w:rPr>
                <w:rFonts w:ascii="Cambria" w:hAnsi="Cambria"/>
                <w:i/>
              </w:rPr>
              <w:br/>
            </w:r>
            <w:r w:rsidRPr="00ED1087">
              <w:rPr>
                <w:rFonts w:ascii="Cambria" w:hAnsi="Cambria"/>
                <w:i/>
              </w:rPr>
              <w:t>w regionach</w:t>
            </w:r>
          </w:p>
        </w:tc>
        <w:tc>
          <w:tcPr>
            <w:tcW w:w="3261" w:type="dxa"/>
          </w:tcPr>
          <w:p w:rsidR="00ED1087" w:rsidRDefault="00ED1087" w:rsidP="003E0391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Inteligentny rozwój drogą do sukcesu i kariery</w:t>
            </w:r>
            <w:r w:rsidR="00793A41">
              <w:rPr>
                <w:rFonts w:ascii="Cambria" w:hAnsi="Cambria"/>
                <w:i/>
              </w:rPr>
              <w:t xml:space="preserve">/ </w:t>
            </w:r>
            <w:proofErr w:type="spellStart"/>
            <w:r w:rsidR="00793A41" w:rsidRPr="00793A41">
              <w:rPr>
                <w:rFonts w:ascii="Cambria" w:hAnsi="Cambria"/>
              </w:rPr>
              <w:t>Excellence</w:t>
            </w:r>
            <w:proofErr w:type="spellEnd"/>
            <w:r w:rsidR="00793A41" w:rsidRPr="00793A41">
              <w:rPr>
                <w:rFonts w:ascii="Cambria" w:hAnsi="Cambria"/>
              </w:rPr>
              <w:t xml:space="preserve"> Consulting Pietrasińscy</w:t>
            </w:r>
            <w:r w:rsidR="00793A41">
              <w:rPr>
                <w:rFonts w:ascii="Cambria" w:hAnsi="Cambria"/>
                <w:i/>
              </w:rPr>
              <w:t xml:space="preserve"> </w:t>
            </w:r>
          </w:p>
        </w:tc>
        <w:tc>
          <w:tcPr>
            <w:tcW w:w="1984" w:type="dxa"/>
          </w:tcPr>
          <w:p w:rsidR="00ED1087" w:rsidRDefault="00ED1087" w:rsidP="0025382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04.10.2012</w:t>
            </w:r>
          </w:p>
        </w:tc>
        <w:tc>
          <w:tcPr>
            <w:tcW w:w="1418" w:type="dxa"/>
          </w:tcPr>
          <w:p w:rsidR="00ED1087" w:rsidRDefault="00ED1087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275" w:type="dxa"/>
            <w:vAlign w:val="center"/>
          </w:tcPr>
          <w:p w:rsidR="00ED1087" w:rsidRDefault="00ED1087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Odrzucenie</w:t>
            </w:r>
          </w:p>
        </w:tc>
        <w:tc>
          <w:tcPr>
            <w:tcW w:w="1985" w:type="dxa"/>
            <w:vAlign w:val="center"/>
          </w:tcPr>
          <w:p w:rsidR="00ED1087" w:rsidRPr="00462030" w:rsidRDefault="00ED1087" w:rsidP="005002FB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6" w:type="dxa"/>
            <w:vAlign w:val="center"/>
          </w:tcPr>
          <w:p w:rsidR="00ED1087" w:rsidRPr="00462030" w:rsidRDefault="00ED1087" w:rsidP="005002FB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5" w:type="dxa"/>
            <w:vAlign w:val="center"/>
          </w:tcPr>
          <w:p w:rsidR="00ED1087" w:rsidRPr="00462030" w:rsidRDefault="00ED1087" w:rsidP="005002FB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ED1087" w:rsidRPr="00462030" w:rsidTr="00986ACE">
        <w:tc>
          <w:tcPr>
            <w:tcW w:w="567" w:type="dxa"/>
          </w:tcPr>
          <w:p w:rsidR="00ED1087" w:rsidRDefault="00ED1087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9.</w:t>
            </w:r>
          </w:p>
        </w:tc>
        <w:tc>
          <w:tcPr>
            <w:tcW w:w="2552" w:type="dxa"/>
          </w:tcPr>
          <w:p w:rsidR="00ED1087" w:rsidRDefault="00ED1087" w:rsidP="000F36B1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VII </w:t>
            </w:r>
            <w:r w:rsidRPr="008776E2">
              <w:rPr>
                <w:rFonts w:ascii="Cambria" w:hAnsi="Cambria"/>
                <w:i/>
              </w:rPr>
              <w:t>Promocja integracji społecznej</w:t>
            </w:r>
          </w:p>
        </w:tc>
        <w:tc>
          <w:tcPr>
            <w:tcW w:w="3261" w:type="dxa"/>
          </w:tcPr>
          <w:p w:rsidR="00ED1087" w:rsidRDefault="00ED1087" w:rsidP="003E0391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Toruński program współpracy instytucji ekonomii społecznej z administracją lokalną jako szansa </w:t>
            </w:r>
            <w:r w:rsidR="00793A41">
              <w:rPr>
                <w:rFonts w:ascii="Cambria" w:hAnsi="Cambria"/>
                <w:i/>
              </w:rPr>
              <w:t xml:space="preserve">na stabilne funkcjonowanie PES / </w:t>
            </w:r>
            <w:r w:rsidR="00793A41" w:rsidRPr="00793A41">
              <w:rPr>
                <w:rFonts w:ascii="Cambria" w:hAnsi="Cambria"/>
              </w:rPr>
              <w:t>CISTOR Stowarzyszenie Partnerstwo Społeczne</w:t>
            </w:r>
          </w:p>
        </w:tc>
        <w:tc>
          <w:tcPr>
            <w:tcW w:w="1984" w:type="dxa"/>
          </w:tcPr>
          <w:p w:rsidR="00ED1087" w:rsidRDefault="00ED1087" w:rsidP="0025382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05.11.2012</w:t>
            </w:r>
          </w:p>
        </w:tc>
        <w:tc>
          <w:tcPr>
            <w:tcW w:w="1418" w:type="dxa"/>
          </w:tcPr>
          <w:p w:rsidR="00ED1087" w:rsidRDefault="00ED1087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</w:t>
            </w:r>
          </w:p>
        </w:tc>
        <w:tc>
          <w:tcPr>
            <w:tcW w:w="1275" w:type="dxa"/>
          </w:tcPr>
          <w:p w:rsidR="00ED1087" w:rsidRDefault="00ED1087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</w:t>
            </w:r>
          </w:p>
        </w:tc>
        <w:tc>
          <w:tcPr>
            <w:tcW w:w="1985" w:type="dxa"/>
            <w:vAlign w:val="center"/>
          </w:tcPr>
          <w:p w:rsidR="00ED1087" w:rsidRPr="00462030" w:rsidRDefault="00ED1087" w:rsidP="005002FB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6" w:type="dxa"/>
            <w:vAlign w:val="center"/>
          </w:tcPr>
          <w:p w:rsidR="00ED1087" w:rsidRPr="00462030" w:rsidRDefault="00ED1087" w:rsidP="005002FB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5" w:type="dxa"/>
            <w:vAlign w:val="center"/>
          </w:tcPr>
          <w:p w:rsidR="00ED1087" w:rsidRPr="00462030" w:rsidRDefault="00ED1087" w:rsidP="005002FB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ED1087" w:rsidRPr="00462030" w:rsidTr="00986ACE">
        <w:tc>
          <w:tcPr>
            <w:tcW w:w="567" w:type="dxa"/>
          </w:tcPr>
          <w:p w:rsidR="00ED1087" w:rsidRDefault="00ED1087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10.</w:t>
            </w:r>
          </w:p>
        </w:tc>
        <w:tc>
          <w:tcPr>
            <w:tcW w:w="2552" w:type="dxa"/>
          </w:tcPr>
          <w:p w:rsidR="00ED1087" w:rsidRDefault="00ED1087" w:rsidP="000F36B1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VII </w:t>
            </w:r>
            <w:r w:rsidRPr="008776E2">
              <w:rPr>
                <w:rFonts w:ascii="Cambria" w:hAnsi="Cambria"/>
                <w:i/>
              </w:rPr>
              <w:t>Promocja integracji społecznej</w:t>
            </w:r>
          </w:p>
        </w:tc>
        <w:tc>
          <w:tcPr>
            <w:tcW w:w="3261" w:type="dxa"/>
          </w:tcPr>
          <w:p w:rsidR="00ED1087" w:rsidRDefault="00ED1087" w:rsidP="003E0391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Od modelu do rozwiązań w pracy </w:t>
            </w:r>
            <w:r w:rsidR="004E3D20">
              <w:rPr>
                <w:rFonts w:ascii="Cambria" w:hAnsi="Cambria"/>
                <w:i/>
              </w:rPr>
              <w:t>socjalnej z młodzieżą</w:t>
            </w:r>
            <w:r w:rsidR="00C5427C">
              <w:rPr>
                <w:rFonts w:ascii="Cambria" w:hAnsi="Cambria"/>
                <w:i/>
              </w:rPr>
              <w:t xml:space="preserve"> / </w:t>
            </w:r>
            <w:r w:rsidR="00793A41" w:rsidRPr="00C5427C">
              <w:rPr>
                <w:rFonts w:ascii="Cambria" w:hAnsi="Cambria"/>
              </w:rPr>
              <w:lastRenderedPageBreak/>
              <w:t>Stowarzyszenie Kujawsko-Pomorski</w:t>
            </w:r>
            <w:r w:rsidR="00C5427C" w:rsidRPr="00C5427C">
              <w:rPr>
                <w:rFonts w:ascii="Cambria" w:hAnsi="Cambria"/>
              </w:rPr>
              <w:t xml:space="preserve"> Ośrodek Wsparcia Inicjatyw Pozarządowych „TŁOK”</w:t>
            </w:r>
          </w:p>
        </w:tc>
        <w:tc>
          <w:tcPr>
            <w:tcW w:w="1984" w:type="dxa"/>
          </w:tcPr>
          <w:p w:rsidR="00ED1087" w:rsidRDefault="004E3D20" w:rsidP="00253822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12.12.2012</w:t>
            </w:r>
          </w:p>
        </w:tc>
        <w:tc>
          <w:tcPr>
            <w:tcW w:w="1418" w:type="dxa"/>
          </w:tcPr>
          <w:p w:rsidR="00ED1087" w:rsidRDefault="004E3D20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Akceptacja warunkowa</w:t>
            </w:r>
          </w:p>
        </w:tc>
        <w:tc>
          <w:tcPr>
            <w:tcW w:w="1275" w:type="dxa"/>
          </w:tcPr>
          <w:p w:rsidR="00ED1087" w:rsidRDefault="004E3D20" w:rsidP="00F93E04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IOK jest w trakcie </w:t>
            </w:r>
            <w:r>
              <w:rPr>
                <w:rFonts w:ascii="Cambria" w:hAnsi="Cambria"/>
              </w:rPr>
              <w:lastRenderedPageBreak/>
              <w:t>podejmowania decyzji.</w:t>
            </w:r>
          </w:p>
        </w:tc>
        <w:tc>
          <w:tcPr>
            <w:tcW w:w="1985" w:type="dxa"/>
            <w:vAlign w:val="center"/>
          </w:tcPr>
          <w:p w:rsidR="00ED1087" w:rsidRDefault="00ED1087" w:rsidP="008776E2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:rsidR="00ED1087" w:rsidRDefault="00ED1087" w:rsidP="008776E2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275" w:type="dxa"/>
            <w:vAlign w:val="center"/>
          </w:tcPr>
          <w:p w:rsidR="00ED1087" w:rsidRDefault="00ED1087" w:rsidP="008776E2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</w:tr>
    </w:tbl>
    <w:p w:rsidR="005E51FA" w:rsidRDefault="005E51FA" w:rsidP="00D2479A">
      <w:pPr>
        <w:spacing w:line="360" w:lineRule="auto"/>
        <w:jc w:val="both"/>
        <w:rPr>
          <w:rFonts w:ascii="Cambria" w:hAnsi="Cambria"/>
          <w:b/>
          <w:i/>
          <w:sz w:val="22"/>
          <w:szCs w:val="22"/>
          <w:u w:val="single"/>
        </w:rPr>
      </w:pPr>
    </w:p>
    <w:p w:rsidR="00D2479A" w:rsidRPr="005157A8" w:rsidRDefault="004E6C7B" w:rsidP="00D2479A">
      <w:pPr>
        <w:spacing w:line="360" w:lineRule="auto"/>
        <w:jc w:val="both"/>
        <w:rPr>
          <w:rFonts w:ascii="Cambria" w:hAnsi="Cambria"/>
          <w:b/>
          <w:i/>
          <w:sz w:val="22"/>
          <w:szCs w:val="22"/>
          <w:u w:val="single"/>
        </w:rPr>
      </w:pPr>
      <w:r>
        <w:rPr>
          <w:rFonts w:ascii="Cambria" w:hAnsi="Cambria"/>
          <w:b/>
          <w:i/>
          <w:sz w:val="22"/>
          <w:szCs w:val="22"/>
          <w:u w:val="single"/>
        </w:rPr>
        <w:t>2</w:t>
      </w:r>
      <w:r w:rsidR="005157A8" w:rsidRPr="005157A8">
        <w:rPr>
          <w:rFonts w:ascii="Cambria" w:hAnsi="Cambria"/>
          <w:b/>
          <w:i/>
          <w:sz w:val="22"/>
          <w:szCs w:val="22"/>
          <w:u w:val="single"/>
        </w:rPr>
        <w:t xml:space="preserve">.2 Działania związane z wypracowaniem, upowszechnieniem i włączaniem do głównego nurtu polityki </w:t>
      </w:r>
      <w:r w:rsidR="00857E96">
        <w:rPr>
          <w:rFonts w:ascii="Cambria" w:hAnsi="Cambria"/>
          <w:b/>
          <w:i/>
          <w:sz w:val="22"/>
          <w:szCs w:val="22"/>
          <w:u w:val="single"/>
        </w:rPr>
        <w:t xml:space="preserve"> i praktyki </w:t>
      </w:r>
      <w:r w:rsidR="005157A8" w:rsidRPr="005157A8">
        <w:rPr>
          <w:rFonts w:ascii="Cambria" w:hAnsi="Cambria"/>
          <w:b/>
          <w:i/>
          <w:sz w:val="22"/>
          <w:szCs w:val="22"/>
          <w:u w:val="single"/>
        </w:rPr>
        <w:t>produktów projektów innowacyjnych</w:t>
      </w:r>
    </w:p>
    <w:p w:rsidR="00ED68E8" w:rsidRDefault="00ED68E8">
      <w:pPr>
        <w:rPr>
          <w:rFonts w:ascii="Cambria" w:hAnsi="Cambria"/>
          <w:b/>
        </w:rPr>
      </w:pPr>
    </w:p>
    <w:p w:rsidR="00D2479A" w:rsidRPr="00515180" w:rsidRDefault="0002593B" w:rsidP="00D2479A">
      <w:pPr>
        <w:spacing w:line="360" w:lineRule="auto"/>
        <w:jc w:val="both"/>
        <w:rPr>
          <w:rFonts w:ascii="Cambria" w:hAnsi="Cambria"/>
          <w:b/>
          <w:u w:val="single"/>
        </w:rPr>
      </w:pPr>
      <w:r w:rsidRPr="00515180">
        <w:rPr>
          <w:rFonts w:ascii="Cambria" w:hAnsi="Cambria"/>
          <w:b/>
          <w:u w:val="single"/>
        </w:rPr>
        <w:t xml:space="preserve">Tabela </w:t>
      </w:r>
      <w:r w:rsidR="004E6C7B">
        <w:rPr>
          <w:rFonts w:ascii="Cambria" w:hAnsi="Cambria"/>
          <w:b/>
          <w:u w:val="single"/>
        </w:rPr>
        <w:t>2</w:t>
      </w:r>
      <w:r w:rsidR="00D2479A" w:rsidRPr="00515180">
        <w:rPr>
          <w:rFonts w:ascii="Cambria" w:hAnsi="Cambria"/>
          <w:b/>
          <w:u w:val="single"/>
        </w:rPr>
        <w:t xml:space="preserve">: Działania </w:t>
      </w:r>
      <w:r w:rsidR="005157A8">
        <w:rPr>
          <w:rFonts w:ascii="Cambria" w:hAnsi="Cambria"/>
          <w:b/>
          <w:u w:val="single"/>
        </w:rPr>
        <w:t>związane z wypracowaniem, upowszechnieniem i włączaniem</w:t>
      </w:r>
      <w:r w:rsidR="00D2479A" w:rsidRPr="00515180">
        <w:rPr>
          <w:rFonts w:ascii="Cambria" w:hAnsi="Cambria"/>
          <w:b/>
          <w:u w:val="single"/>
        </w:rPr>
        <w:t xml:space="preserve"> do głównego nurtu polityki</w:t>
      </w:r>
      <w:r w:rsidRPr="00515180">
        <w:rPr>
          <w:rFonts w:ascii="Cambria" w:hAnsi="Cambria"/>
          <w:b/>
          <w:u w:val="single"/>
        </w:rPr>
        <w:t xml:space="preserve"> i praktyki </w:t>
      </w:r>
    </w:p>
    <w:tbl>
      <w:tblPr>
        <w:tblW w:w="1559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2552"/>
        <w:gridCol w:w="3261"/>
        <w:gridCol w:w="1984"/>
        <w:gridCol w:w="3686"/>
        <w:gridCol w:w="3543"/>
      </w:tblGrid>
      <w:tr w:rsidR="00D66BE8" w:rsidRPr="00674618" w:rsidTr="007A50BE">
        <w:tc>
          <w:tcPr>
            <w:tcW w:w="567" w:type="dxa"/>
          </w:tcPr>
          <w:p w:rsidR="00D66BE8" w:rsidRPr="00674618" w:rsidRDefault="008E4576" w:rsidP="00674618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674618">
              <w:rPr>
                <w:rFonts w:ascii="Cambria" w:hAnsi="Cambria"/>
                <w:b/>
              </w:rPr>
              <w:t>l</w:t>
            </w:r>
            <w:r w:rsidR="00D66BE8" w:rsidRPr="00674618">
              <w:rPr>
                <w:rFonts w:ascii="Cambria" w:hAnsi="Cambria"/>
                <w:b/>
              </w:rPr>
              <w:t>p.</w:t>
            </w:r>
          </w:p>
        </w:tc>
        <w:tc>
          <w:tcPr>
            <w:tcW w:w="2552" w:type="dxa"/>
          </w:tcPr>
          <w:p w:rsidR="00D66BE8" w:rsidRPr="00674618" w:rsidRDefault="00D66BE8" w:rsidP="00674618">
            <w:pPr>
              <w:jc w:val="center"/>
              <w:rPr>
                <w:rFonts w:ascii="Cambria" w:hAnsi="Cambria"/>
                <w:b/>
              </w:rPr>
            </w:pPr>
            <w:r w:rsidRPr="00674618">
              <w:rPr>
                <w:rFonts w:ascii="Cambria" w:hAnsi="Cambria"/>
                <w:b/>
              </w:rPr>
              <w:t>Rodzaj przedsięwzięcia (posiedzenie, konferencja, seminarium itd.)</w:t>
            </w:r>
          </w:p>
        </w:tc>
        <w:tc>
          <w:tcPr>
            <w:tcW w:w="3261" w:type="dxa"/>
          </w:tcPr>
          <w:p w:rsidR="00D66BE8" w:rsidRPr="00674618" w:rsidRDefault="00D66BE8" w:rsidP="00674618">
            <w:pPr>
              <w:jc w:val="center"/>
              <w:rPr>
                <w:rFonts w:ascii="Cambria" w:hAnsi="Cambria"/>
                <w:b/>
              </w:rPr>
            </w:pPr>
            <w:r w:rsidRPr="00674618">
              <w:rPr>
                <w:rFonts w:ascii="Cambria" w:hAnsi="Cambria"/>
                <w:b/>
              </w:rPr>
              <w:t>Tytuł projektu innowacyjnego, którego dotyczy przedsięwzięcie (jeśli dotyczy)</w:t>
            </w:r>
          </w:p>
        </w:tc>
        <w:tc>
          <w:tcPr>
            <w:tcW w:w="1984" w:type="dxa"/>
          </w:tcPr>
          <w:p w:rsidR="00D66BE8" w:rsidRPr="00674618" w:rsidRDefault="00D66BE8" w:rsidP="00674618">
            <w:pPr>
              <w:jc w:val="center"/>
              <w:rPr>
                <w:rFonts w:ascii="Cambria" w:hAnsi="Cambria"/>
                <w:b/>
              </w:rPr>
            </w:pPr>
            <w:r w:rsidRPr="00674618">
              <w:rPr>
                <w:rFonts w:ascii="Cambria" w:hAnsi="Cambria"/>
                <w:b/>
              </w:rPr>
              <w:t>Adresaci</w:t>
            </w:r>
          </w:p>
        </w:tc>
        <w:tc>
          <w:tcPr>
            <w:tcW w:w="3686" w:type="dxa"/>
          </w:tcPr>
          <w:p w:rsidR="00D66BE8" w:rsidRPr="00674618" w:rsidRDefault="00D66BE8" w:rsidP="00674618">
            <w:pPr>
              <w:jc w:val="center"/>
              <w:rPr>
                <w:rFonts w:ascii="Cambria" w:hAnsi="Cambria"/>
                <w:b/>
              </w:rPr>
            </w:pPr>
            <w:r w:rsidRPr="00674618">
              <w:rPr>
                <w:rFonts w:ascii="Cambria" w:hAnsi="Cambria"/>
                <w:b/>
              </w:rPr>
              <w:t>Cel i krótka charakterystyka przedsięwzięcia</w:t>
            </w:r>
          </w:p>
        </w:tc>
        <w:tc>
          <w:tcPr>
            <w:tcW w:w="3543" w:type="dxa"/>
          </w:tcPr>
          <w:p w:rsidR="00D66BE8" w:rsidRPr="00674618" w:rsidRDefault="00D66BE8" w:rsidP="00674618">
            <w:pPr>
              <w:jc w:val="center"/>
              <w:rPr>
                <w:rFonts w:ascii="Cambria" w:hAnsi="Cambria"/>
                <w:b/>
              </w:rPr>
            </w:pPr>
            <w:r w:rsidRPr="00674618">
              <w:rPr>
                <w:rFonts w:ascii="Cambria" w:hAnsi="Cambria"/>
                <w:b/>
              </w:rPr>
              <w:t>Rezultaty przedsięwzięcia</w:t>
            </w:r>
          </w:p>
        </w:tc>
      </w:tr>
      <w:tr w:rsidR="00D66BE8" w:rsidRPr="00462030" w:rsidTr="007A50BE">
        <w:tc>
          <w:tcPr>
            <w:tcW w:w="567" w:type="dxa"/>
          </w:tcPr>
          <w:p w:rsidR="00D66BE8" w:rsidRPr="00485DEE" w:rsidRDefault="00485DEE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485DEE">
              <w:rPr>
                <w:rFonts w:ascii="Cambria" w:hAnsi="Cambria"/>
              </w:rPr>
              <w:t>1.</w:t>
            </w:r>
          </w:p>
        </w:tc>
        <w:tc>
          <w:tcPr>
            <w:tcW w:w="2552" w:type="dxa"/>
          </w:tcPr>
          <w:p w:rsidR="00D66BE8" w:rsidRPr="00FD6274" w:rsidRDefault="00C5427C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D6274">
              <w:rPr>
                <w:rFonts w:asciiTheme="majorHAnsi" w:hAnsiTheme="majorHAnsi"/>
              </w:rPr>
              <w:t>Konferencja</w:t>
            </w:r>
            <w:r w:rsidR="00A75E5F">
              <w:rPr>
                <w:rFonts w:asciiTheme="majorHAnsi" w:hAnsiTheme="majorHAnsi"/>
              </w:rPr>
              <w:t xml:space="preserve"> – </w:t>
            </w:r>
            <w:r w:rsidRPr="00FD6274">
              <w:rPr>
                <w:rFonts w:asciiTheme="majorHAnsi" w:hAnsiTheme="majorHAnsi"/>
              </w:rPr>
              <w:t>Targi</w:t>
            </w:r>
            <w:r w:rsidR="00A75E5F">
              <w:rPr>
                <w:rFonts w:asciiTheme="majorHAnsi" w:hAnsiTheme="majorHAnsi"/>
              </w:rPr>
              <w:t xml:space="preserve"> </w:t>
            </w:r>
            <w:r w:rsidR="00485DEE" w:rsidRPr="00FD6274">
              <w:rPr>
                <w:rFonts w:asciiTheme="majorHAnsi" w:hAnsiTheme="majorHAnsi"/>
              </w:rPr>
              <w:t>KIW</w:t>
            </w:r>
            <w:r w:rsidRPr="00FD6274">
              <w:rPr>
                <w:rFonts w:asciiTheme="majorHAnsi" w:hAnsiTheme="majorHAnsi"/>
              </w:rPr>
              <w:t xml:space="preserve"> </w:t>
            </w:r>
            <w:r w:rsidR="00485DEE" w:rsidRPr="00FD6274">
              <w:rPr>
                <w:rFonts w:asciiTheme="majorHAnsi" w:hAnsiTheme="majorHAnsi"/>
              </w:rPr>
              <w:t>25.10.2012 r.</w:t>
            </w:r>
          </w:p>
        </w:tc>
        <w:tc>
          <w:tcPr>
            <w:tcW w:w="3261" w:type="dxa"/>
          </w:tcPr>
          <w:p w:rsidR="00D66BE8" w:rsidRPr="00FD6274" w:rsidRDefault="00485DEE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D6274">
              <w:rPr>
                <w:rFonts w:asciiTheme="majorHAnsi" w:hAnsiTheme="majorHAnsi"/>
                <w:i/>
              </w:rPr>
              <w:t>Model Mobilnego Centrum Aktywizacji Zawodowej</w:t>
            </w:r>
            <w:r w:rsidR="00FD6274">
              <w:rPr>
                <w:rFonts w:asciiTheme="majorHAnsi" w:hAnsiTheme="majorHAnsi"/>
              </w:rPr>
              <w:t>/ Stowarzyszenie Rozwoju Regionalnego ‘Partner’</w:t>
            </w:r>
          </w:p>
        </w:tc>
        <w:tc>
          <w:tcPr>
            <w:tcW w:w="1984" w:type="dxa"/>
          </w:tcPr>
          <w:p w:rsidR="00D66BE8" w:rsidRPr="00FD6274" w:rsidRDefault="00485DEE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D6274">
              <w:rPr>
                <w:rFonts w:asciiTheme="majorHAnsi" w:hAnsiTheme="majorHAnsi"/>
              </w:rPr>
              <w:t>Uczestnicy konferencji</w:t>
            </w:r>
          </w:p>
        </w:tc>
        <w:tc>
          <w:tcPr>
            <w:tcW w:w="3686" w:type="dxa"/>
          </w:tcPr>
          <w:p w:rsidR="00D66BE8" w:rsidRPr="00BF06D3" w:rsidRDefault="00485DEE" w:rsidP="00986ACE">
            <w:pPr>
              <w:pStyle w:val="NormalnyWeb"/>
              <w:spacing w:line="360" w:lineRule="auto"/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BF06D3">
              <w:rPr>
                <w:rFonts w:asciiTheme="majorHAnsi" w:hAnsiTheme="majorHAnsi" w:cs="Tahoma"/>
                <w:sz w:val="20"/>
                <w:szCs w:val="20"/>
              </w:rPr>
              <w:t>W konferencji wzięli udział przedstawiciele instytucji wdrażających PO KL oraz beneficjentów realizując</w:t>
            </w:r>
            <w:r w:rsidR="00674618" w:rsidRPr="00BF06D3">
              <w:rPr>
                <w:rFonts w:asciiTheme="majorHAnsi" w:hAnsiTheme="majorHAnsi" w:cs="Tahoma"/>
                <w:sz w:val="20"/>
                <w:szCs w:val="20"/>
              </w:rPr>
              <w:t>ych projekty innowacyjne i współ</w:t>
            </w:r>
            <w:r w:rsidRPr="00BF06D3">
              <w:rPr>
                <w:rFonts w:asciiTheme="majorHAnsi" w:hAnsiTheme="majorHAnsi" w:cs="Tahoma"/>
                <w:sz w:val="20"/>
                <w:szCs w:val="20"/>
              </w:rPr>
              <w:t>pracy ponadnarodowej.</w:t>
            </w:r>
            <w:r w:rsidR="008E4576" w:rsidRPr="00BF06D3">
              <w:rPr>
                <w:rFonts w:asciiTheme="majorHAnsi" w:hAnsiTheme="majorHAnsi" w:cs="Tahoma"/>
                <w:sz w:val="20"/>
                <w:szCs w:val="20"/>
              </w:rPr>
              <w:t xml:space="preserve"> </w:t>
            </w:r>
            <w:r w:rsidRPr="00BF06D3">
              <w:rPr>
                <w:rFonts w:asciiTheme="majorHAnsi" w:hAnsiTheme="majorHAnsi" w:cs="Tahoma"/>
                <w:sz w:val="20"/>
                <w:szCs w:val="20"/>
              </w:rPr>
              <w:t>Elementem konferencji była prezentacja</w:t>
            </w:r>
            <w:r w:rsidR="00FD6274" w:rsidRPr="00BF06D3">
              <w:rPr>
                <w:rFonts w:asciiTheme="majorHAnsi" w:hAnsiTheme="majorHAnsi" w:cs="Tahoma"/>
                <w:sz w:val="20"/>
                <w:szCs w:val="20"/>
              </w:rPr>
              <w:t xml:space="preserve"> wypracowanych</w:t>
            </w:r>
            <w:r w:rsidRPr="00BF06D3">
              <w:rPr>
                <w:rFonts w:asciiTheme="majorHAnsi" w:hAnsiTheme="majorHAnsi" w:cs="Tahoma"/>
                <w:sz w:val="20"/>
                <w:szCs w:val="20"/>
              </w:rPr>
              <w:t xml:space="preserve"> produktów finalnych w formie targów</w:t>
            </w:r>
            <w:r w:rsidR="00FD6274" w:rsidRPr="00BF06D3">
              <w:rPr>
                <w:rFonts w:asciiTheme="majorHAnsi" w:hAnsiTheme="majorHAnsi" w:cs="Tahoma"/>
                <w:sz w:val="20"/>
                <w:szCs w:val="20"/>
              </w:rPr>
              <w:t xml:space="preserve">. </w:t>
            </w:r>
          </w:p>
        </w:tc>
        <w:tc>
          <w:tcPr>
            <w:tcW w:w="3543" w:type="dxa"/>
          </w:tcPr>
          <w:p w:rsidR="00D66BE8" w:rsidRPr="00FD6274" w:rsidRDefault="00FD6274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D6274">
              <w:rPr>
                <w:rFonts w:asciiTheme="majorHAnsi" w:hAnsiTheme="majorHAnsi"/>
              </w:rPr>
              <w:t>Zaprezentowanie produktu finalnego projektu</w:t>
            </w:r>
            <w:r>
              <w:rPr>
                <w:rFonts w:asciiTheme="majorHAnsi" w:hAnsiTheme="majorHAnsi"/>
              </w:rPr>
              <w:t>, wymiana doświadczeń</w:t>
            </w:r>
            <w:r>
              <w:rPr>
                <w:rFonts w:asciiTheme="majorHAnsi" w:hAnsiTheme="majorHAnsi"/>
              </w:rPr>
              <w:br/>
              <w:t>z innymi beneficjentami realizującymi projekty innowacyjne w poszczególnych regionach.</w:t>
            </w:r>
          </w:p>
        </w:tc>
      </w:tr>
      <w:tr w:rsidR="00FD6274" w:rsidRPr="00462030" w:rsidTr="007A50BE">
        <w:tc>
          <w:tcPr>
            <w:tcW w:w="567" w:type="dxa"/>
          </w:tcPr>
          <w:p w:rsidR="00FD6274" w:rsidRPr="00FD6274" w:rsidRDefault="00FD6274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FD6274">
              <w:rPr>
                <w:rFonts w:ascii="Cambria" w:hAnsi="Cambria"/>
              </w:rPr>
              <w:t>2.</w:t>
            </w:r>
          </w:p>
        </w:tc>
        <w:tc>
          <w:tcPr>
            <w:tcW w:w="2552" w:type="dxa"/>
          </w:tcPr>
          <w:p w:rsidR="00FD6274" w:rsidRPr="00462030" w:rsidRDefault="00A75E5F" w:rsidP="00986ACE">
            <w:pPr>
              <w:spacing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D6274">
              <w:rPr>
                <w:rFonts w:asciiTheme="majorHAnsi" w:hAnsiTheme="majorHAnsi"/>
              </w:rPr>
              <w:t>Konferencja</w:t>
            </w:r>
            <w:r>
              <w:rPr>
                <w:rFonts w:asciiTheme="majorHAnsi" w:hAnsiTheme="majorHAnsi"/>
              </w:rPr>
              <w:t xml:space="preserve"> – </w:t>
            </w:r>
            <w:r w:rsidRPr="00FD6274">
              <w:rPr>
                <w:rFonts w:asciiTheme="majorHAnsi" w:hAnsiTheme="majorHAnsi"/>
              </w:rPr>
              <w:t>Targi</w:t>
            </w:r>
            <w:r>
              <w:rPr>
                <w:rFonts w:asciiTheme="majorHAnsi" w:hAnsiTheme="majorHAnsi"/>
              </w:rPr>
              <w:t xml:space="preserve"> </w:t>
            </w:r>
            <w:r w:rsidRPr="00FD6274">
              <w:rPr>
                <w:rFonts w:asciiTheme="majorHAnsi" w:hAnsiTheme="majorHAnsi"/>
              </w:rPr>
              <w:t>KIW 25.10.2012 r.</w:t>
            </w:r>
          </w:p>
        </w:tc>
        <w:tc>
          <w:tcPr>
            <w:tcW w:w="3261" w:type="dxa"/>
          </w:tcPr>
          <w:p w:rsidR="00FD6274" w:rsidRPr="00FD6274" w:rsidRDefault="00FD6274" w:rsidP="00986ACE">
            <w:pPr>
              <w:spacing w:line="360" w:lineRule="auto"/>
              <w:jc w:val="both"/>
              <w:rPr>
                <w:rFonts w:ascii="Cambria" w:hAnsi="Cambria"/>
              </w:rPr>
            </w:pPr>
            <w:r w:rsidRPr="00FD6274">
              <w:rPr>
                <w:rFonts w:ascii="Cambria" w:hAnsi="Cambria"/>
                <w:i/>
              </w:rPr>
              <w:t>Fundusz pożyczkowy ES</w:t>
            </w:r>
            <w:r>
              <w:rPr>
                <w:rFonts w:ascii="Cambria" w:hAnsi="Cambria"/>
              </w:rPr>
              <w:t>/ CISTOR Stowarzyszenie Partnerstwo Społeczne</w:t>
            </w:r>
          </w:p>
        </w:tc>
        <w:tc>
          <w:tcPr>
            <w:tcW w:w="1984" w:type="dxa"/>
          </w:tcPr>
          <w:p w:rsidR="00FD6274" w:rsidRPr="00462030" w:rsidRDefault="00FD6274" w:rsidP="00986ACE">
            <w:pPr>
              <w:spacing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D6274">
              <w:rPr>
                <w:rFonts w:asciiTheme="majorHAnsi" w:hAnsiTheme="majorHAnsi"/>
              </w:rPr>
              <w:t>Uczestnicy konferencji</w:t>
            </w:r>
          </w:p>
        </w:tc>
        <w:tc>
          <w:tcPr>
            <w:tcW w:w="3686" w:type="dxa"/>
          </w:tcPr>
          <w:p w:rsidR="00FD6274" w:rsidRPr="00BF06D3" w:rsidRDefault="00FD6274" w:rsidP="00986ACE">
            <w:pPr>
              <w:pStyle w:val="NormalnyWeb"/>
              <w:spacing w:line="360" w:lineRule="auto"/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BF06D3">
              <w:rPr>
                <w:rFonts w:asciiTheme="majorHAnsi" w:hAnsiTheme="majorHAnsi" w:cs="Tahoma"/>
                <w:sz w:val="20"/>
                <w:szCs w:val="20"/>
              </w:rPr>
              <w:t>W konferencji wzięli udział przedstawiciele instytucji wdrażających PO KL oraz beneficjentów realizując</w:t>
            </w:r>
            <w:r w:rsidR="00674618" w:rsidRPr="00BF06D3">
              <w:rPr>
                <w:rFonts w:asciiTheme="majorHAnsi" w:hAnsiTheme="majorHAnsi" w:cs="Tahoma"/>
                <w:sz w:val="20"/>
                <w:szCs w:val="20"/>
              </w:rPr>
              <w:t>ych projekty innowacyjne i współ</w:t>
            </w:r>
            <w:r w:rsidRPr="00BF06D3">
              <w:rPr>
                <w:rFonts w:asciiTheme="majorHAnsi" w:hAnsiTheme="majorHAnsi" w:cs="Tahoma"/>
                <w:sz w:val="20"/>
                <w:szCs w:val="20"/>
              </w:rPr>
              <w:t>pracy ponadnarodowej.</w:t>
            </w:r>
            <w:r w:rsidR="008E4576" w:rsidRPr="00BF06D3">
              <w:rPr>
                <w:rFonts w:asciiTheme="majorHAnsi" w:hAnsiTheme="majorHAnsi" w:cs="Tahoma"/>
                <w:sz w:val="20"/>
                <w:szCs w:val="20"/>
              </w:rPr>
              <w:t xml:space="preserve"> </w:t>
            </w:r>
            <w:r w:rsidRPr="00BF06D3">
              <w:rPr>
                <w:rFonts w:asciiTheme="majorHAnsi" w:hAnsiTheme="majorHAnsi" w:cs="Tahoma"/>
                <w:sz w:val="20"/>
                <w:szCs w:val="20"/>
              </w:rPr>
              <w:t xml:space="preserve">Elementem </w:t>
            </w:r>
            <w:r w:rsidRPr="00BF06D3">
              <w:rPr>
                <w:rFonts w:asciiTheme="majorHAnsi" w:hAnsiTheme="majorHAnsi" w:cs="Tahoma"/>
                <w:sz w:val="20"/>
                <w:szCs w:val="20"/>
              </w:rPr>
              <w:lastRenderedPageBreak/>
              <w:t xml:space="preserve">konferencji była prezentacja wypracowanych produktów finalnych w formie targów. </w:t>
            </w:r>
          </w:p>
        </w:tc>
        <w:tc>
          <w:tcPr>
            <w:tcW w:w="3543" w:type="dxa"/>
          </w:tcPr>
          <w:p w:rsidR="00FD6274" w:rsidRPr="00FD6274" w:rsidRDefault="00FD6274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D6274">
              <w:rPr>
                <w:rFonts w:asciiTheme="majorHAnsi" w:hAnsiTheme="majorHAnsi"/>
              </w:rPr>
              <w:lastRenderedPageBreak/>
              <w:t>Zaprezentowanie produktu finalnego projektu</w:t>
            </w:r>
            <w:r>
              <w:rPr>
                <w:rFonts w:asciiTheme="majorHAnsi" w:hAnsiTheme="majorHAnsi"/>
              </w:rPr>
              <w:t>, wymiana doświadczeń</w:t>
            </w:r>
            <w:r>
              <w:rPr>
                <w:rFonts w:asciiTheme="majorHAnsi" w:hAnsiTheme="majorHAnsi"/>
              </w:rPr>
              <w:br/>
              <w:t>z innymi beneficjentami realizującymi projekty innowacyjne w poszczególnych regionach.</w:t>
            </w:r>
          </w:p>
        </w:tc>
      </w:tr>
      <w:tr w:rsidR="00DA03C1" w:rsidRPr="00462030" w:rsidTr="007A50BE">
        <w:tc>
          <w:tcPr>
            <w:tcW w:w="567" w:type="dxa"/>
          </w:tcPr>
          <w:p w:rsidR="00DA03C1" w:rsidRPr="00FD6274" w:rsidRDefault="008E4576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3.</w:t>
            </w:r>
          </w:p>
        </w:tc>
        <w:tc>
          <w:tcPr>
            <w:tcW w:w="2552" w:type="dxa"/>
          </w:tcPr>
          <w:p w:rsidR="00DA03C1" w:rsidRPr="00FD6274" w:rsidRDefault="00DA03C1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Przegląd</w:t>
            </w:r>
            <w:r w:rsidR="008E4576">
              <w:rPr>
                <w:rFonts w:asciiTheme="majorHAnsi" w:hAnsiTheme="majorHAnsi"/>
              </w:rPr>
              <w:t xml:space="preserve"> okresowy projektów </w:t>
            </w:r>
            <w:r w:rsidR="007D089F">
              <w:rPr>
                <w:rFonts w:asciiTheme="majorHAnsi" w:hAnsiTheme="majorHAnsi"/>
              </w:rPr>
              <w:t xml:space="preserve">innowacyjnych </w:t>
            </w:r>
            <w:r w:rsidR="00EB6BD1">
              <w:rPr>
                <w:rFonts w:asciiTheme="majorHAnsi" w:hAnsiTheme="majorHAnsi"/>
              </w:rPr>
              <w:t xml:space="preserve">wdrażanych przez Regionalny </w:t>
            </w:r>
            <w:r w:rsidR="007D089F">
              <w:rPr>
                <w:rFonts w:asciiTheme="majorHAnsi" w:hAnsiTheme="majorHAnsi"/>
              </w:rPr>
              <w:t>O</w:t>
            </w:r>
            <w:r w:rsidR="00EB6BD1">
              <w:rPr>
                <w:rFonts w:asciiTheme="majorHAnsi" w:hAnsiTheme="majorHAnsi"/>
              </w:rPr>
              <w:t xml:space="preserve">środek </w:t>
            </w:r>
            <w:r w:rsidR="007D089F">
              <w:rPr>
                <w:rFonts w:asciiTheme="majorHAnsi" w:hAnsiTheme="majorHAnsi"/>
              </w:rPr>
              <w:t>P</w:t>
            </w:r>
            <w:r w:rsidR="00EB6BD1">
              <w:rPr>
                <w:rFonts w:asciiTheme="majorHAnsi" w:hAnsiTheme="majorHAnsi"/>
              </w:rPr>
              <w:t xml:space="preserve">olityki </w:t>
            </w:r>
            <w:r w:rsidR="007D089F">
              <w:rPr>
                <w:rFonts w:asciiTheme="majorHAnsi" w:hAnsiTheme="majorHAnsi"/>
              </w:rPr>
              <w:t>S</w:t>
            </w:r>
            <w:r w:rsidR="00EB6BD1">
              <w:rPr>
                <w:rFonts w:asciiTheme="majorHAnsi" w:hAnsiTheme="majorHAnsi"/>
              </w:rPr>
              <w:t>połecznej w Toruniu</w:t>
            </w:r>
            <w:r w:rsidR="00A23613">
              <w:rPr>
                <w:rFonts w:asciiTheme="majorHAnsi" w:hAnsiTheme="majorHAnsi"/>
              </w:rPr>
              <w:t xml:space="preserve"> </w:t>
            </w:r>
            <w:r w:rsidR="00A23613" w:rsidRPr="00A23613">
              <w:rPr>
                <w:rFonts w:asciiTheme="majorHAnsi" w:hAnsiTheme="majorHAnsi"/>
              </w:rPr>
              <w:t>11.12.2012</w:t>
            </w:r>
          </w:p>
        </w:tc>
        <w:tc>
          <w:tcPr>
            <w:tcW w:w="3261" w:type="dxa"/>
          </w:tcPr>
          <w:p w:rsidR="008E4576" w:rsidRDefault="007D089F" w:rsidP="00986ACE">
            <w:pPr>
              <w:spacing w:line="360" w:lineRule="auto"/>
              <w:jc w:val="both"/>
              <w:rPr>
                <w:rFonts w:ascii="Cambria" w:hAnsi="Cambria"/>
              </w:rPr>
            </w:pPr>
            <w:r w:rsidRPr="007D089F">
              <w:rPr>
                <w:rFonts w:ascii="Cambria" w:hAnsi="Cambria"/>
                <w:i/>
              </w:rPr>
              <w:t>Fundusz Pożyczkowy ES</w:t>
            </w:r>
            <w:r>
              <w:rPr>
                <w:rFonts w:ascii="Cambria" w:hAnsi="Cambria"/>
                <w:i/>
              </w:rPr>
              <w:t>/</w:t>
            </w:r>
            <w:r>
              <w:rPr>
                <w:rFonts w:ascii="Cambria" w:hAnsi="Cambria"/>
              </w:rPr>
              <w:t xml:space="preserve"> CISTOR Stowarzyszenie Partnerstwo Społeczne, </w:t>
            </w:r>
          </w:p>
          <w:p w:rsidR="008E4576" w:rsidRDefault="008E4576" w:rsidP="00986ACE">
            <w:pPr>
              <w:spacing w:line="360" w:lineRule="auto"/>
              <w:jc w:val="both"/>
              <w:rPr>
                <w:rFonts w:ascii="Cambria" w:hAnsi="Cambria"/>
              </w:rPr>
            </w:pPr>
          </w:p>
          <w:p w:rsidR="008E4576" w:rsidRDefault="008E4576" w:rsidP="00986ACE">
            <w:pPr>
              <w:spacing w:line="360" w:lineRule="auto"/>
              <w:jc w:val="both"/>
              <w:rPr>
                <w:rFonts w:ascii="Cambria" w:hAnsi="Cambria"/>
              </w:rPr>
            </w:pPr>
          </w:p>
          <w:p w:rsidR="00DA03C1" w:rsidRPr="00FD6274" w:rsidRDefault="007D089F" w:rsidP="00986ACE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 w:rsidRPr="007D089F">
              <w:rPr>
                <w:rFonts w:ascii="Cambria" w:hAnsi="Cambria"/>
                <w:i/>
              </w:rPr>
              <w:t>Toruński program współpracy</w:t>
            </w:r>
            <w:r>
              <w:rPr>
                <w:rFonts w:ascii="Cambria" w:hAnsi="Cambria"/>
                <w:i/>
              </w:rPr>
              <w:t xml:space="preserve"> instytucji ekonomii społecznej</w:t>
            </w:r>
            <w:r>
              <w:rPr>
                <w:rFonts w:ascii="Cambria" w:hAnsi="Cambria"/>
                <w:i/>
              </w:rPr>
              <w:br/>
            </w:r>
            <w:r w:rsidRPr="007D089F">
              <w:rPr>
                <w:rFonts w:ascii="Cambria" w:hAnsi="Cambria"/>
                <w:i/>
              </w:rPr>
              <w:t>z administracją lokalną jako szansa na stabilne funkcjonowanie PES</w:t>
            </w:r>
            <w:r>
              <w:rPr>
                <w:rFonts w:ascii="Cambria" w:hAnsi="Cambria"/>
                <w:i/>
              </w:rPr>
              <w:t>/</w:t>
            </w:r>
            <w:r>
              <w:rPr>
                <w:rFonts w:ascii="Cambria" w:hAnsi="Cambria"/>
              </w:rPr>
              <w:t xml:space="preserve"> CISTOR Stowarzyszenie Partnerstwo Społeczne</w:t>
            </w:r>
          </w:p>
        </w:tc>
        <w:tc>
          <w:tcPr>
            <w:tcW w:w="1984" w:type="dxa"/>
          </w:tcPr>
          <w:p w:rsidR="00DA03C1" w:rsidRPr="00FD6274" w:rsidRDefault="007D089F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Pracownicy ROPS, pracownicy CISTOR, członkowie RST</w:t>
            </w:r>
          </w:p>
        </w:tc>
        <w:tc>
          <w:tcPr>
            <w:tcW w:w="3686" w:type="dxa"/>
          </w:tcPr>
          <w:p w:rsidR="007D089F" w:rsidRPr="00BF06D3" w:rsidRDefault="007D089F" w:rsidP="00674618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BF06D3">
              <w:rPr>
                <w:rFonts w:asciiTheme="majorHAnsi" w:hAnsiTheme="majorHAnsi"/>
              </w:rPr>
              <w:t>Horyzontalna ocena postępu wdrażania strategii projektu innowacyjnego pod kątem osiągnięcia celów projektu</w:t>
            </w:r>
            <w:r w:rsidR="00674618" w:rsidRPr="00BF06D3">
              <w:rPr>
                <w:rFonts w:asciiTheme="majorHAnsi" w:hAnsiTheme="majorHAnsi"/>
              </w:rPr>
              <w:t>.</w:t>
            </w:r>
            <w:r w:rsidRPr="00BF06D3">
              <w:rPr>
                <w:rFonts w:asciiTheme="majorHAnsi" w:hAnsiTheme="majorHAnsi"/>
              </w:rPr>
              <w:t xml:space="preserve"> </w:t>
            </w:r>
          </w:p>
          <w:p w:rsidR="00DA03C1" w:rsidRPr="00BF06D3" w:rsidRDefault="00DA03C1" w:rsidP="00986ACE">
            <w:pPr>
              <w:pStyle w:val="NormalnyWeb"/>
              <w:spacing w:line="360" w:lineRule="auto"/>
              <w:jc w:val="both"/>
              <w:rPr>
                <w:rFonts w:asciiTheme="majorHAnsi" w:hAnsiTheme="majorHAnsi" w:cs="Tahoma"/>
                <w:sz w:val="20"/>
                <w:szCs w:val="20"/>
              </w:rPr>
            </w:pPr>
          </w:p>
        </w:tc>
        <w:tc>
          <w:tcPr>
            <w:tcW w:w="3543" w:type="dxa"/>
          </w:tcPr>
          <w:p w:rsidR="00DA03C1" w:rsidRPr="00FD6274" w:rsidRDefault="00EB6BD1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EB6BD1">
              <w:rPr>
                <w:rFonts w:asciiTheme="majorHAnsi" w:hAnsiTheme="majorHAnsi"/>
              </w:rPr>
              <w:t>W kwestii horyzontalnej oceny postępu wdrażania strategii projektu innowacyjnego oraz stanu z</w:t>
            </w:r>
            <w:r>
              <w:rPr>
                <w:rFonts w:asciiTheme="majorHAnsi" w:hAnsiTheme="majorHAnsi"/>
              </w:rPr>
              <w:t>aawansowania projektu IOK nie miała</w:t>
            </w:r>
            <w:r w:rsidRPr="00EB6BD1">
              <w:rPr>
                <w:rFonts w:asciiTheme="majorHAnsi" w:hAnsiTheme="majorHAnsi"/>
              </w:rPr>
              <w:t xml:space="preserve"> zastrzeżeń ani wątpliwości co do</w:t>
            </w:r>
            <w:r>
              <w:rPr>
                <w:rFonts w:asciiTheme="majorHAnsi" w:hAnsiTheme="majorHAnsi"/>
              </w:rPr>
              <w:t xml:space="preserve"> prawidłowej realizacji projektów</w:t>
            </w:r>
            <w:r w:rsidRPr="00EB6BD1">
              <w:rPr>
                <w:rFonts w:asciiTheme="majorHAnsi" w:hAnsiTheme="majorHAnsi"/>
              </w:rPr>
              <w:t>. Projektodawca podczas przeglądu przedstawił obszerną prezentację, która w znacznym stopniu przybliżyła wszystkie cechy produktu jak rów</w:t>
            </w:r>
            <w:r w:rsidR="000B473F">
              <w:rPr>
                <w:rFonts w:asciiTheme="majorHAnsi" w:hAnsiTheme="majorHAnsi"/>
              </w:rPr>
              <w:t xml:space="preserve">nież stan realizacji projektu. </w:t>
            </w:r>
            <w:r w:rsidRPr="00EB6BD1">
              <w:rPr>
                <w:rFonts w:asciiTheme="majorHAnsi" w:hAnsiTheme="majorHAnsi"/>
              </w:rPr>
              <w:t>IOK pozytywnie rekomenduje działania dotychczas towarzyszące realizacji projektu.</w:t>
            </w:r>
          </w:p>
        </w:tc>
      </w:tr>
      <w:tr w:rsidR="00DA03C1" w:rsidRPr="00462030" w:rsidTr="007A50BE">
        <w:tc>
          <w:tcPr>
            <w:tcW w:w="567" w:type="dxa"/>
          </w:tcPr>
          <w:p w:rsidR="00DA03C1" w:rsidRPr="00FD6274" w:rsidRDefault="008E4576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</w:p>
        </w:tc>
        <w:tc>
          <w:tcPr>
            <w:tcW w:w="2552" w:type="dxa"/>
          </w:tcPr>
          <w:p w:rsidR="00DA03C1" w:rsidRDefault="00EB6BD1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Przegląd okresowy projektów innowacyjnych wdrażanych przez Wojewódzki Urząd Pracy w Toruniu</w:t>
            </w:r>
            <w:r w:rsidR="008E4576">
              <w:rPr>
                <w:rFonts w:asciiTheme="majorHAnsi" w:hAnsiTheme="majorHAnsi"/>
              </w:rPr>
              <w:t>, 11.09.2012</w:t>
            </w:r>
          </w:p>
        </w:tc>
        <w:tc>
          <w:tcPr>
            <w:tcW w:w="3261" w:type="dxa"/>
          </w:tcPr>
          <w:p w:rsidR="00DA03C1" w:rsidRPr="00FD6274" w:rsidRDefault="000B473F" w:rsidP="00986ACE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Profilowanie bezrobotnych</w:t>
            </w:r>
            <w:r w:rsidR="00A23613" w:rsidRPr="00A23613">
              <w:rPr>
                <w:rFonts w:ascii="Cambria" w:hAnsi="Cambria"/>
                <w:i/>
              </w:rPr>
              <w:t xml:space="preserve"> jako instrument wydłużania aktywności zawodowej grup wymagających szczególnego wsparcia</w:t>
            </w:r>
            <w:r w:rsidR="00A23613">
              <w:rPr>
                <w:rFonts w:ascii="Cambria" w:hAnsi="Cambria"/>
                <w:i/>
              </w:rPr>
              <w:t xml:space="preserve">/ </w:t>
            </w:r>
            <w:r w:rsidR="00A23613" w:rsidRPr="00A23613">
              <w:rPr>
                <w:rFonts w:ascii="Cambria" w:hAnsi="Cambria"/>
              </w:rPr>
              <w:t>UMK w Toruniu</w:t>
            </w:r>
          </w:p>
        </w:tc>
        <w:tc>
          <w:tcPr>
            <w:tcW w:w="1984" w:type="dxa"/>
          </w:tcPr>
          <w:p w:rsidR="00DA03C1" w:rsidRPr="00FD6274" w:rsidRDefault="00EB6BD1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</w:t>
            </w:r>
            <w:r w:rsidR="008E4576">
              <w:rPr>
                <w:rFonts w:asciiTheme="majorHAnsi" w:hAnsiTheme="majorHAnsi"/>
              </w:rPr>
              <w:t>racownicy WUP, pracownicy UMK</w:t>
            </w:r>
            <w:r>
              <w:rPr>
                <w:rFonts w:asciiTheme="majorHAnsi" w:hAnsiTheme="majorHAnsi"/>
              </w:rPr>
              <w:t>, członkowie RST</w:t>
            </w:r>
          </w:p>
        </w:tc>
        <w:tc>
          <w:tcPr>
            <w:tcW w:w="3686" w:type="dxa"/>
          </w:tcPr>
          <w:p w:rsidR="00DA03C1" w:rsidRPr="00BF06D3" w:rsidRDefault="00A23613" w:rsidP="00986ACE">
            <w:pPr>
              <w:pStyle w:val="NormalnyWeb"/>
              <w:spacing w:line="360" w:lineRule="auto"/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BF06D3">
              <w:rPr>
                <w:rFonts w:asciiTheme="majorHAnsi" w:hAnsiTheme="majorHAnsi" w:cs="Tahoma"/>
                <w:sz w:val="20"/>
                <w:szCs w:val="20"/>
              </w:rPr>
              <w:t>Horyzontalna ocena postępu wdrażania strategii projektu innowacyjnego pod kątem osiągnięcia celów projektu.</w:t>
            </w:r>
          </w:p>
        </w:tc>
        <w:tc>
          <w:tcPr>
            <w:tcW w:w="3543" w:type="dxa"/>
          </w:tcPr>
          <w:p w:rsidR="00DA03C1" w:rsidRPr="00FD6274" w:rsidRDefault="00A23613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Projektodawca przedstawił prezentację</w:t>
            </w:r>
            <w:r w:rsidR="008E4576">
              <w:rPr>
                <w:rFonts w:asciiTheme="majorHAnsi" w:hAnsiTheme="majorHAnsi"/>
              </w:rPr>
              <w:t xml:space="preserve"> działań związanych z realizowaniem strategii wdrażania projektu</w:t>
            </w:r>
            <w:r>
              <w:rPr>
                <w:rFonts w:asciiTheme="majorHAnsi" w:hAnsiTheme="majorHAnsi"/>
              </w:rPr>
              <w:t xml:space="preserve">. Podczas </w:t>
            </w:r>
            <w:r w:rsidR="008E4576">
              <w:rPr>
                <w:rFonts w:asciiTheme="majorHAnsi" w:hAnsiTheme="majorHAnsi"/>
              </w:rPr>
              <w:t>spotkania</w:t>
            </w:r>
            <w:r>
              <w:rPr>
                <w:rFonts w:asciiTheme="majorHAnsi" w:hAnsiTheme="majorHAnsi"/>
              </w:rPr>
              <w:t xml:space="preserve">, został również sporządzony protokół.  </w:t>
            </w:r>
            <w:r w:rsidRPr="00EB6BD1">
              <w:rPr>
                <w:rFonts w:asciiTheme="majorHAnsi" w:hAnsiTheme="majorHAnsi"/>
              </w:rPr>
              <w:t xml:space="preserve">IOK pozytywnie </w:t>
            </w:r>
            <w:r>
              <w:rPr>
                <w:rFonts w:asciiTheme="majorHAnsi" w:hAnsiTheme="majorHAnsi"/>
              </w:rPr>
              <w:t>zarekomendowała</w:t>
            </w:r>
            <w:r w:rsidRPr="00EB6BD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dalszą realizację projektu.</w:t>
            </w:r>
          </w:p>
        </w:tc>
      </w:tr>
      <w:tr w:rsidR="008E4576" w:rsidRPr="00462030" w:rsidTr="007A50BE">
        <w:tc>
          <w:tcPr>
            <w:tcW w:w="567" w:type="dxa"/>
          </w:tcPr>
          <w:p w:rsidR="008E4576" w:rsidRPr="00FD6274" w:rsidRDefault="008E4576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5.</w:t>
            </w:r>
          </w:p>
        </w:tc>
        <w:tc>
          <w:tcPr>
            <w:tcW w:w="2552" w:type="dxa"/>
          </w:tcPr>
          <w:p w:rsidR="008E4576" w:rsidRDefault="008E4576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Przegląd okresowy projektów innowacyjnych wdrażanych przez Wojewódzki Urząd Pracy w Toruniu, 17.09.2012</w:t>
            </w:r>
          </w:p>
        </w:tc>
        <w:tc>
          <w:tcPr>
            <w:tcW w:w="3261" w:type="dxa"/>
          </w:tcPr>
          <w:p w:rsidR="008E4576" w:rsidRPr="00A23613" w:rsidRDefault="008E4576" w:rsidP="00986ACE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 w:rsidRPr="008E4576">
              <w:rPr>
                <w:rFonts w:asciiTheme="majorHAnsi" w:hAnsiTheme="majorHAnsi"/>
                <w:i/>
              </w:rPr>
              <w:t>Model Mobilnego Centrum Aktywizacji Zawodowej</w:t>
            </w:r>
            <w:r>
              <w:rPr>
                <w:rFonts w:ascii="Calibri" w:hAnsi="Calibri"/>
              </w:rPr>
              <w:t xml:space="preserve">/ </w:t>
            </w:r>
            <w:r w:rsidRPr="008E4576">
              <w:rPr>
                <w:rFonts w:asciiTheme="majorHAnsi" w:hAnsiTheme="majorHAnsi"/>
              </w:rPr>
              <w:t>SRR Partner</w:t>
            </w:r>
          </w:p>
        </w:tc>
        <w:tc>
          <w:tcPr>
            <w:tcW w:w="1984" w:type="dxa"/>
          </w:tcPr>
          <w:p w:rsidR="008E4576" w:rsidRDefault="008E4576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Pracownicy WUP, pracownicy SRR Partner, członkowie RST</w:t>
            </w:r>
          </w:p>
        </w:tc>
        <w:tc>
          <w:tcPr>
            <w:tcW w:w="3686" w:type="dxa"/>
          </w:tcPr>
          <w:p w:rsidR="008E4576" w:rsidRPr="00BF06D3" w:rsidRDefault="008E4576" w:rsidP="00986ACE">
            <w:pPr>
              <w:pStyle w:val="NormalnyWeb"/>
              <w:spacing w:line="360" w:lineRule="auto"/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BF06D3">
              <w:rPr>
                <w:rFonts w:asciiTheme="majorHAnsi" w:hAnsiTheme="majorHAnsi" w:cs="Tahoma"/>
                <w:sz w:val="20"/>
                <w:szCs w:val="20"/>
              </w:rPr>
              <w:t>Horyzontalna ocena postępu wdrażania strategii projektu innowacyjnego pod kątem osiągnięcia celów projektu.</w:t>
            </w:r>
          </w:p>
        </w:tc>
        <w:tc>
          <w:tcPr>
            <w:tcW w:w="3543" w:type="dxa"/>
          </w:tcPr>
          <w:p w:rsidR="008E4576" w:rsidRDefault="008E4576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Projektodawca przedstawił prezentację działań związanych z realizowaniem strategii wdrażania projektu. Podczas spotkania, został również sporządzony protokół.  </w:t>
            </w:r>
            <w:r w:rsidRPr="00EB6BD1">
              <w:rPr>
                <w:rFonts w:asciiTheme="majorHAnsi" w:hAnsiTheme="majorHAnsi"/>
              </w:rPr>
              <w:t xml:space="preserve">IOK pozytywnie </w:t>
            </w:r>
            <w:r>
              <w:rPr>
                <w:rFonts w:asciiTheme="majorHAnsi" w:hAnsiTheme="majorHAnsi"/>
              </w:rPr>
              <w:t>zarekomendowała</w:t>
            </w:r>
            <w:r w:rsidRPr="00EB6BD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dalszą realizację projektu.</w:t>
            </w:r>
          </w:p>
        </w:tc>
      </w:tr>
      <w:tr w:rsidR="00DA03C1" w:rsidRPr="00462030" w:rsidTr="007A50BE">
        <w:tc>
          <w:tcPr>
            <w:tcW w:w="567" w:type="dxa"/>
          </w:tcPr>
          <w:p w:rsidR="00DA03C1" w:rsidRPr="00FD6274" w:rsidRDefault="008E4576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</w:t>
            </w:r>
          </w:p>
        </w:tc>
        <w:tc>
          <w:tcPr>
            <w:tcW w:w="2552" w:type="dxa"/>
          </w:tcPr>
          <w:p w:rsidR="00DA03C1" w:rsidRDefault="008E4576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Udział S</w:t>
            </w:r>
            <w:r w:rsidR="00EB6BD1">
              <w:rPr>
                <w:rFonts w:asciiTheme="majorHAnsi" w:hAnsiTheme="majorHAnsi"/>
              </w:rPr>
              <w:t>ekretarza</w:t>
            </w:r>
            <w:r>
              <w:rPr>
                <w:rFonts w:asciiTheme="majorHAnsi" w:hAnsiTheme="majorHAnsi"/>
              </w:rPr>
              <w:t xml:space="preserve"> RST</w:t>
            </w:r>
            <w:r>
              <w:rPr>
                <w:rFonts w:asciiTheme="majorHAnsi" w:hAnsiTheme="majorHAnsi"/>
              </w:rPr>
              <w:br/>
            </w:r>
            <w:r w:rsidR="00EB6BD1">
              <w:rPr>
                <w:rFonts w:asciiTheme="majorHAnsi" w:hAnsiTheme="majorHAnsi"/>
              </w:rPr>
              <w:t xml:space="preserve">w </w:t>
            </w:r>
            <w:r>
              <w:rPr>
                <w:rFonts w:asciiTheme="majorHAnsi" w:hAnsiTheme="majorHAnsi"/>
              </w:rPr>
              <w:t xml:space="preserve">spotkaniu </w:t>
            </w:r>
            <w:r w:rsidR="00F3634F">
              <w:rPr>
                <w:rFonts w:asciiTheme="majorHAnsi" w:hAnsiTheme="majorHAnsi"/>
              </w:rPr>
              <w:t xml:space="preserve">Punktów Kontaktowych ds. </w:t>
            </w:r>
            <w:r w:rsidRPr="008E4576">
              <w:rPr>
                <w:rFonts w:asciiTheme="majorHAnsi" w:hAnsiTheme="majorHAnsi"/>
              </w:rPr>
              <w:t xml:space="preserve">innowacyjności </w:t>
            </w:r>
            <w:r w:rsidR="00C96C66">
              <w:rPr>
                <w:rFonts w:asciiTheme="majorHAnsi" w:hAnsiTheme="majorHAnsi"/>
              </w:rPr>
              <w:br/>
            </w:r>
            <w:r w:rsidRPr="008E4576">
              <w:rPr>
                <w:rFonts w:asciiTheme="majorHAnsi" w:hAnsiTheme="majorHAnsi"/>
              </w:rPr>
              <w:t xml:space="preserve">i współpracy ponadnarodowej </w:t>
            </w:r>
            <w:r w:rsidR="00F3634F">
              <w:rPr>
                <w:rFonts w:asciiTheme="majorHAnsi" w:hAnsiTheme="majorHAnsi"/>
              </w:rPr>
              <w:t xml:space="preserve">PO KL przedstawicieli IP, IP2 </w:t>
            </w:r>
            <w:r w:rsidRPr="008E4576">
              <w:rPr>
                <w:rFonts w:asciiTheme="majorHAnsi" w:hAnsiTheme="majorHAnsi"/>
              </w:rPr>
              <w:t>oraz sekretar</w:t>
            </w:r>
            <w:r w:rsidR="00F3634F">
              <w:rPr>
                <w:rFonts w:asciiTheme="majorHAnsi" w:hAnsiTheme="majorHAnsi"/>
              </w:rPr>
              <w:t xml:space="preserve">zy KST </w:t>
            </w:r>
            <w:r w:rsidRPr="008E4576">
              <w:rPr>
                <w:rFonts w:asciiTheme="majorHAnsi" w:hAnsiTheme="majorHAnsi"/>
              </w:rPr>
              <w:t>i</w:t>
            </w:r>
            <w:r w:rsidR="00F3634F">
              <w:rPr>
                <w:rFonts w:asciiTheme="majorHAnsi" w:hAnsiTheme="majorHAnsi"/>
              </w:rPr>
              <w:t xml:space="preserve"> RST</w:t>
            </w:r>
            <w:r>
              <w:rPr>
                <w:rFonts w:asciiTheme="majorHAnsi" w:hAnsiTheme="majorHAnsi"/>
              </w:rPr>
              <w:t>,</w:t>
            </w:r>
            <w:r>
              <w:rPr>
                <w:rFonts w:asciiTheme="majorHAnsi" w:hAnsiTheme="majorHAnsi"/>
              </w:rPr>
              <w:br/>
              <w:t xml:space="preserve">11-12.09.2012 </w:t>
            </w:r>
            <w:r w:rsidR="00C96C66">
              <w:rPr>
                <w:rFonts w:asciiTheme="majorHAnsi" w:hAnsiTheme="majorHAnsi"/>
              </w:rPr>
              <w:t xml:space="preserve">w miejscowości </w:t>
            </w:r>
            <w:r>
              <w:rPr>
                <w:rFonts w:asciiTheme="majorHAnsi" w:hAnsiTheme="majorHAnsi"/>
              </w:rPr>
              <w:t>Sobienie Szlacheckie</w:t>
            </w:r>
          </w:p>
        </w:tc>
        <w:tc>
          <w:tcPr>
            <w:tcW w:w="3261" w:type="dxa"/>
          </w:tcPr>
          <w:p w:rsidR="00DA03C1" w:rsidRPr="00FD6274" w:rsidRDefault="00F3634F" w:rsidP="00986ACE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Nie dotyczy</w:t>
            </w:r>
          </w:p>
        </w:tc>
        <w:tc>
          <w:tcPr>
            <w:tcW w:w="1984" w:type="dxa"/>
          </w:tcPr>
          <w:p w:rsidR="00DA03C1" w:rsidRDefault="00F3634F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Sekretarze RST </w:t>
            </w:r>
            <w:r w:rsidR="00C96C66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i KST, przedstawiciele IP </w:t>
            </w:r>
            <w:r w:rsidR="00C96C66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i IP2 oraz punktów kontaktowych ds. innowacyjności </w:t>
            </w:r>
            <w:r w:rsidR="00C96C66">
              <w:rPr>
                <w:rFonts w:asciiTheme="majorHAnsi" w:hAnsiTheme="majorHAnsi"/>
              </w:rPr>
              <w:br/>
              <w:t>i współ</w:t>
            </w:r>
            <w:r>
              <w:rPr>
                <w:rFonts w:asciiTheme="majorHAnsi" w:hAnsiTheme="majorHAnsi"/>
              </w:rPr>
              <w:t>pracy ponadnarodowej</w:t>
            </w:r>
          </w:p>
          <w:p w:rsidR="00F3634F" w:rsidRPr="00FD6274" w:rsidRDefault="00F3634F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:rsidR="00DA03C1" w:rsidRPr="00BF06D3" w:rsidRDefault="00F3634F" w:rsidP="00C96C66">
            <w:pPr>
              <w:pStyle w:val="NormalnyWeb"/>
              <w:spacing w:line="360" w:lineRule="auto"/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BF06D3">
              <w:rPr>
                <w:rFonts w:asciiTheme="majorHAnsi" w:hAnsiTheme="majorHAnsi" w:cs="Tahoma"/>
                <w:sz w:val="20"/>
                <w:szCs w:val="20"/>
              </w:rPr>
              <w:t>Celem spotkania była wymiana doświadczeń w zakresie funkcjonowania RST w różnych regionach i obszarach oraz warsz</w:t>
            </w:r>
            <w:r w:rsidR="00C96C66" w:rsidRPr="00BF06D3">
              <w:rPr>
                <w:rFonts w:asciiTheme="majorHAnsi" w:hAnsiTheme="majorHAnsi" w:cs="Tahoma"/>
                <w:sz w:val="20"/>
                <w:szCs w:val="20"/>
              </w:rPr>
              <w:t>tat dla Sekretarzy Krajowych i R</w:t>
            </w:r>
            <w:r w:rsidRPr="00BF06D3">
              <w:rPr>
                <w:rFonts w:asciiTheme="majorHAnsi" w:hAnsiTheme="majorHAnsi" w:cs="Tahoma"/>
                <w:sz w:val="20"/>
                <w:szCs w:val="20"/>
              </w:rPr>
              <w:t xml:space="preserve">egionalnych Sieci Tematycznych poświęcony opracowywaniu strategii Działania ST na rok 2013, w szczególności w zakresie działań upowszechniających </w:t>
            </w:r>
            <w:r w:rsidR="00C96C66" w:rsidRPr="00BF06D3">
              <w:rPr>
                <w:rFonts w:asciiTheme="majorHAnsi" w:hAnsiTheme="majorHAnsi" w:cs="Tahoma"/>
                <w:sz w:val="20"/>
                <w:szCs w:val="20"/>
              </w:rPr>
              <w:br/>
            </w:r>
            <w:r w:rsidRPr="00BF06D3">
              <w:rPr>
                <w:rFonts w:asciiTheme="majorHAnsi" w:hAnsiTheme="majorHAnsi" w:cs="Tahoma"/>
                <w:sz w:val="20"/>
                <w:szCs w:val="20"/>
              </w:rPr>
              <w:t>i wdrożeniowych.</w:t>
            </w:r>
          </w:p>
        </w:tc>
        <w:tc>
          <w:tcPr>
            <w:tcW w:w="3543" w:type="dxa"/>
          </w:tcPr>
          <w:p w:rsidR="00DA03C1" w:rsidRPr="00FD6274" w:rsidRDefault="00F3634F" w:rsidP="00C96C66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Nawiązanie </w:t>
            </w:r>
            <w:r w:rsidR="0036407F">
              <w:rPr>
                <w:rFonts w:asciiTheme="majorHAnsi" w:hAnsiTheme="majorHAnsi"/>
              </w:rPr>
              <w:t>w</w:t>
            </w:r>
            <w:r>
              <w:rPr>
                <w:rFonts w:asciiTheme="majorHAnsi" w:hAnsiTheme="majorHAnsi"/>
              </w:rPr>
              <w:t>spółpracy i wymiana doświadczeń pomiędzy sekretarzami RST i KST.</w:t>
            </w:r>
          </w:p>
        </w:tc>
      </w:tr>
      <w:tr w:rsidR="00F3634F" w:rsidRPr="00462030" w:rsidTr="009D7F23">
        <w:trPr>
          <w:trHeight w:val="5259"/>
        </w:trPr>
        <w:tc>
          <w:tcPr>
            <w:tcW w:w="567" w:type="dxa"/>
          </w:tcPr>
          <w:p w:rsidR="00F3634F" w:rsidRDefault="00F3634F" w:rsidP="00A75E5F">
            <w:pPr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7.</w:t>
            </w:r>
          </w:p>
        </w:tc>
        <w:tc>
          <w:tcPr>
            <w:tcW w:w="2552" w:type="dxa"/>
          </w:tcPr>
          <w:p w:rsidR="00F3634F" w:rsidRDefault="00F3634F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Udział Sekretarza RST oraz członka RST z ramienia WUP w </w:t>
            </w:r>
            <w:r w:rsidRPr="00F3634F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 xml:space="preserve"> spotkaniu</w:t>
            </w:r>
            <w:r w:rsidRPr="00F3634F">
              <w:rPr>
                <w:rFonts w:asciiTheme="majorHAnsi" w:hAnsiTheme="majorHAnsi"/>
              </w:rPr>
              <w:t xml:space="preserve"> Grupy Roboczej KIW/IP/IP2 ds. upowszechniania i </w:t>
            </w:r>
            <w:proofErr w:type="spellStart"/>
            <w:r w:rsidRPr="00F3634F">
              <w:rPr>
                <w:rFonts w:asciiTheme="majorHAnsi" w:hAnsiTheme="majorHAnsi"/>
              </w:rPr>
              <w:t>mainstreamingu</w:t>
            </w:r>
            <w:proofErr w:type="spellEnd"/>
            <w:r>
              <w:rPr>
                <w:rFonts w:asciiTheme="majorHAnsi" w:hAnsiTheme="majorHAnsi"/>
              </w:rPr>
              <w:t>, 11.10.2012</w:t>
            </w:r>
          </w:p>
        </w:tc>
        <w:tc>
          <w:tcPr>
            <w:tcW w:w="3261" w:type="dxa"/>
          </w:tcPr>
          <w:p w:rsidR="00F3634F" w:rsidRDefault="00F3634F" w:rsidP="00986ACE">
            <w:pPr>
              <w:spacing w:line="360" w:lineRule="auto"/>
              <w:jc w:val="both"/>
              <w:rPr>
                <w:rFonts w:ascii="Cambria" w:hAnsi="Cambria"/>
                <w:i/>
              </w:rPr>
            </w:pPr>
          </w:p>
        </w:tc>
        <w:tc>
          <w:tcPr>
            <w:tcW w:w="1984" w:type="dxa"/>
          </w:tcPr>
          <w:p w:rsidR="00F3634F" w:rsidRDefault="00F3634F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:rsidR="005E51FA" w:rsidRPr="00BF06D3" w:rsidRDefault="005E51FA" w:rsidP="00986ACE">
            <w:pPr>
              <w:pStyle w:val="NormalnyWeb"/>
              <w:spacing w:line="360" w:lineRule="auto"/>
              <w:contextualSpacing/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BF06D3">
              <w:rPr>
                <w:rFonts w:asciiTheme="majorHAnsi" w:hAnsiTheme="majorHAnsi" w:cs="Tahoma"/>
                <w:sz w:val="20"/>
                <w:szCs w:val="20"/>
              </w:rPr>
              <w:t xml:space="preserve">Zaprezentowano model zarządzania działaniami upowszechniającymi </w:t>
            </w:r>
            <w:r w:rsidR="009D7F23" w:rsidRPr="00BF06D3">
              <w:rPr>
                <w:rFonts w:asciiTheme="majorHAnsi" w:hAnsiTheme="majorHAnsi" w:cs="Tahoma"/>
                <w:sz w:val="20"/>
                <w:szCs w:val="20"/>
              </w:rPr>
              <w:br/>
            </w:r>
            <w:r w:rsidRPr="00BF06D3">
              <w:rPr>
                <w:rFonts w:asciiTheme="majorHAnsi" w:hAnsiTheme="majorHAnsi" w:cs="Tahoma"/>
                <w:sz w:val="20"/>
                <w:szCs w:val="20"/>
              </w:rPr>
              <w:t>i włączającymi. Odbyły się również  warsztaty w następujących tematach:</w:t>
            </w:r>
          </w:p>
          <w:p w:rsidR="005E51FA" w:rsidRPr="00BF06D3" w:rsidRDefault="005E51FA" w:rsidP="00A36899">
            <w:pPr>
              <w:pStyle w:val="NormalnyWeb"/>
              <w:numPr>
                <w:ilvl w:val="0"/>
                <w:numId w:val="28"/>
              </w:numPr>
              <w:spacing w:line="360" w:lineRule="auto"/>
              <w:ind w:left="176" w:hanging="176"/>
              <w:contextualSpacing/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BF06D3">
              <w:rPr>
                <w:rFonts w:asciiTheme="majorHAnsi" w:hAnsiTheme="majorHAnsi" w:cs="Tahoma"/>
                <w:sz w:val="20"/>
                <w:szCs w:val="20"/>
              </w:rPr>
              <w:t>dobre praktyki w zakresie u</w:t>
            </w:r>
            <w:r w:rsidR="00A36899" w:rsidRPr="00BF06D3">
              <w:rPr>
                <w:rFonts w:asciiTheme="majorHAnsi" w:hAnsiTheme="majorHAnsi" w:cs="Tahoma"/>
                <w:sz w:val="20"/>
                <w:szCs w:val="20"/>
              </w:rPr>
              <w:t xml:space="preserve">powszechniania i </w:t>
            </w:r>
            <w:proofErr w:type="spellStart"/>
            <w:r w:rsidR="00A36899" w:rsidRPr="00BF06D3">
              <w:rPr>
                <w:rFonts w:asciiTheme="majorHAnsi" w:hAnsiTheme="majorHAnsi" w:cs="Tahoma"/>
                <w:sz w:val="20"/>
                <w:szCs w:val="20"/>
              </w:rPr>
              <w:t>mainstreamingu</w:t>
            </w:r>
            <w:proofErr w:type="spellEnd"/>
            <w:r w:rsidR="00A36899" w:rsidRPr="00BF06D3">
              <w:rPr>
                <w:rFonts w:asciiTheme="majorHAnsi" w:hAnsiTheme="majorHAnsi" w:cs="Tahoma"/>
                <w:sz w:val="20"/>
                <w:szCs w:val="20"/>
              </w:rPr>
              <w:t>;</w:t>
            </w:r>
          </w:p>
          <w:p w:rsidR="005E51FA" w:rsidRPr="00BF06D3" w:rsidRDefault="005E51FA" w:rsidP="00986ACE">
            <w:pPr>
              <w:pStyle w:val="NormalnyWeb"/>
              <w:numPr>
                <w:ilvl w:val="0"/>
                <w:numId w:val="28"/>
              </w:numPr>
              <w:spacing w:line="360" w:lineRule="auto"/>
              <w:ind w:left="176" w:hanging="176"/>
              <w:contextualSpacing/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BF06D3">
              <w:rPr>
                <w:rFonts w:asciiTheme="majorHAnsi" w:hAnsiTheme="majorHAnsi" w:cs="Tahoma"/>
                <w:sz w:val="20"/>
                <w:szCs w:val="20"/>
              </w:rPr>
              <w:t xml:space="preserve">narzędzia wykorzystywane </w:t>
            </w:r>
            <w:r w:rsidR="009D7F23" w:rsidRPr="00BF06D3">
              <w:rPr>
                <w:rFonts w:asciiTheme="majorHAnsi" w:hAnsiTheme="majorHAnsi" w:cs="Tahoma"/>
                <w:sz w:val="20"/>
                <w:szCs w:val="20"/>
              </w:rPr>
              <w:br/>
            </w:r>
            <w:r w:rsidRPr="00BF06D3">
              <w:rPr>
                <w:rFonts w:asciiTheme="majorHAnsi" w:hAnsiTheme="majorHAnsi" w:cs="Tahoma"/>
                <w:sz w:val="20"/>
                <w:szCs w:val="20"/>
              </w:rPr>
              <w:t>w procesie u</w:t>
            </w:r>
            <w:r w:rsidR="00A36899" w:rsidRPr="00BF06D3">
              <w:rPr>
                <w:rFonts w:asciiTheme="majorHAnsi" w:hAnsiTheme="majorHAnsi" w:cs="Tahoma"/>
                <w:sz w:val="20"/>
                <w:szCs w:val="20"/>
              </w:rPr>
              <w:t xml:space="preserve">powszechniania </w:t>
            </w:r>
            <w:r w:rsidR="009D7F23" w:rsidRPr="00BF06D3">
              <w:rPr>
                <w:rFonts w:asciiTheme="majorHAnsi" w:hAnsiTheme="majorHAnsi" w:cs="Tahoma"/>
                <w:sz w:val="20"/>
                <w:szCs w:val="20"/>
              </w:rPr>
              <w:br/>
            </w:r>
            <w:r w:rsidR="00A36899" w:rsidRPr="00BF06D3">
              <w:rPr>
                <w:rFonts w:asciiTheme="majorHAnsi" w:hAnsiTheme="majorHAnsi" w:cs="Tahoma"/>
                <w:sz w:val="20"/>
                <w:szCs w:val="20"/>
              </w:rPr>
              <w:t xml:space="preserve">i </w:t>
            </w:r>
            <w:proofErr w:type="spellStart"/>
            <w:r w:rsidR="00A36899" w:rsidRPr="00BF06D3">
              <w:rPr>
                <w:rFonts w:asciiTheme="majorHAnsi" w:hAnsiTheme="majorHAnsi" w:cs="Tahoma"/>
                <w:sz w:val="20"/>
                <w:szCs w:val="20"/>
              </w:rPr>
              <w:t>mainstreamingu</w:t>
            </w:r>
            <w:proofErr w:type="spellEnd"/>
            <w:r w:rsidR="00A36899" w:rsidRPr="00BF06D3">
              <w:rPr>
                <w:rFonts w:asciiTheme="majorHAnsi" w:hAnsiTheme="majorHAnsi" w:cs="Tahoma"/>
                <w:sz w:val="20"/>
                <w:szCs w:val="20"/>
              </w:rPr>
              <w:t>;</w:t>
            </w:r>
          </w:p>
          <w:p w:rsidR="005E51FA" w:rsidRPr="00BF06D3" w:rsidRDefault="005E51FA" w:rsidP="00986ACE">
            <w:pPr>
              <w:pStyle w:val="NormalnyWeb"/>
              <w:numPr>
                <w:ilvl w:val="0"/>
                <w:numId w:val="28"/>
              </w:numPr>
              <w:spacing w:line="360" w:lineRule="auto"/>
              <w:ind w:left="176" w:hanging="176"/>
              <w:contextualSpacing/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BF06D3">
              <w:rPr>
                <w:rFonts w:asciiTheme="majorHAnsi" w:hAnsiTheme="majorHAnsi" w:cs="Tahoma"/>
                <w:sz w:val="20"/>
                <w:szCs w:val="20"/>
              </w:rPr>
              <w:t>kryteria wyboru projektów przez IP/IP2 o największym potencjale do włączania do głównego nurtu polityki/praktyki</w:t>
            </w:r>
            <w:r w:rsidR="00A36899" w:rsidRPr="00BF06D3">
              <w:rPr>
                <w:rFonts w:asciiTheme="majorHAnsi" w:hAnsiTheme="majorHAnsi" w:cs="Tahoma"/>
                <w:sz w:val="20"/>
                <w:szCs w:val="20"/>
              </w:rPr>
              <w:t>;</w:t>
            </w:r>
          </w:p>
          <w:p w:rsidR="00F3634F" w:rsidRPr="00BF06D3" w:rsidRDefault="005E51FA" w:rsidP="00986ACE">
            <w:pPr>
              <w:pStyle w:val="NormalnyWeb"/>
              <w:numPr>
                <w:ilvl w:val="0"/>
                <w:numId w:val="28"/>
              </w:numPr>
              <w:spacing w:line="360" w:lineRule="auto"/>
              <w:ind w:left="176" w:hanging="176"/>
              <w:contextualSpacing/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BF06D3">
              <w:rPr>
                <w:rFonts w:asciiTheme="majorHAnsi" w:hAnsiTheme="majorHAnsi" w:cs="Tahoma"/>
                <w:sz w:val="20"/>
                <w:szCs w:val="20"/>
              </w:rPr>
              <w:t>monitorowanie działań upowszechniających i włączających</w:t>
            </w:r>
          </w:p>
        </w:tc>
        <w:tc>
          <w:tcPr>
            <w:tcW w:w="3543" w:type="dxa"/>
          </w:tcPr>
          <w:p w:rsidR="00F3634F" w:rsidRPr="00F3634F" w:rsidRDefault="00F3634F" w:rsidP="00986ACE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Konsultacja </w:t>
            </w:r>
            <w:r w:rsidRPr="00F3634F">
              <w:rPr>
                <w:rFonts w:asciiTheme="majorHAnsi" w:hAnsiTheme="majorHAnsi"/>
                <w:i/>
              </w:rPr>
              <w:t xml:space="preserve">Modelu zarządzania działaniami upowszechniającymi </w:t>
            </w:r>
            <w:r w:rsidR="009D7F23">
              <w:rPr>
                <w:rFonts w:asciiTheme="majorHAnsi" w:hAnsiTheme="majorHAnsi"/>
                <w:i/>
              </w:rPr>
              <w:br/>
            </w:r>
            <w:r w:rsidRPr="00F3634F">
              <w:rPr>
                <w:rFonts w:asciiTheme="majorHAnsi" w:hAnsiTheme="majorHAnsi"/>
                <w:i/>
              </w:rPr>
              <w:t>i włączającymi</w:t>
            </w:r>
            <w:r w:rsidR="005E51FA">
              <w:rPr>
                <w:rFonts w:asciiTheme="majorHAnsi" w:hAnsiTheme="majorHAnsi"/>
                <w:i/>
              </w:rPr>
              <w:t xml:space="preserve">. </w:t>
            </w:r>
            <w:r>
              <w:rPr>
                <w:rFonts w:asciiTheme="majorHAnsi" w:hAnsiTheme="majorHAnsi"/>
                <w:i/>
              </w:rPr>
              <w:t xml:space="preserve"> </w:t>
            </w:r>
            <w:r w:rsidR="005E51FA" w:rsidRPr="005E51FA">
              <w:rPr>
                <w:rFonts w:asciiTheme="majorHAnsi" w:hAnsiTheme="majorHAnsi"/>
              </w:rPr>
              <w:t>Omówienie kwestii problemowych zgłoszonych przez uczestników.</w:t>
            </w:r>
          </w:p>
        </w:tc>
      </w:tr>
    </w:tbl>
    <w:p w:rsidR="00D2479A" w:rsidRDefault="00D2479A" w:rsidP="00D2479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195ED0" w:rsidRDefault="00195ED0" w:rsidP="00D2479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195ED0" w:rsidRDefault="00195ED0" w:rsidP="00D2479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195ED0" w:rsidRDefault="00195ED0" w:rsidP="00D2479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195ED0" w:rsidRDefault="00195ED0" w:rsidP="00D2479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195ED0" w:rsidRDefault="00195ED0" w:rsidP="00D2479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195ED0" w:rsidRDefault="00195ED0" w:rsidP="00D2479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195ED0" w:rsidRDefault="00195ED0" w:rsidP="00D2479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0C4F24" w:rsidRDefault="000C4F24" w:rsidP="00D2479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1828C8" w:rsidRPr="007042F6" w:rsidRDefault="004E6C7B" w:rsidP="001828C8">
      <w:pPr>
        <w:spacing w:line="360" w:lineRule="auto"/>
        <w:jc w:val="both"/>
        <w:rPr>
          <w:rFonts w:ascii="Cambria" w:hAnsi="Cambria"/>
          <w:b/>
          <w:u w:val="single"/>
        </w:rPr>
      </w:pPr>
      <w:r w:rsidRPr="007042F6">
        <w:rPr>
          <w:rFonts w:ascii="Cambria" w:hAnsi="Cambria"/>
          <w:b/>
          <w:u w:val="single"/>
        </w:rPr>
        <w:t>Tabela 3</w:t>
      </w:r>
      <w:r w:rsidR="001828C8" w:rsidRPr="007042F6">
        <w:rPr>
          <w:rFonts w:ascii="Cambria" w:hAnsi="Cambria"/>
          <w:b/>
          <w:u w:val="single"/>
        </w:rPr>
        <w:t>: Opis działań służących włączaniu do głównego nurtu polityki i praktyki pozytywnie zwalidowanych przez Regionalną Sieć Tematyczną produktów finalnych projektów innowacyjnych</w:t>
      </w:r>
    </w:p>
    <w:tbl>
      <w:tblPr>
        <w:tblW w:w="1559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2"/>
        <w:gridCol w:w="1134"/>
        <w:gridCol w:w="2127"/>
        <w:gridCol w:w="1642"/>
        <w:gridCol w:w="1509"/>
        <w:gridCol w:w="2519"/>
        <w:gridCol w:w="3543"/>
      </w:tblGrid>
      <w:tr w:rsidR="004E6C7B" w:rsidRPr="009D7F23" w:rsidTr="00195ED0">
        <w:tc>
          <w:tcPr>
            <w:tcW w:w="567" w:type="dxa"/>
          </w:tcPr>
          <w:p w:rsidR="004E6C7B" w:rsidRPr="009D7F23" w:rsidRDefault="004E6C7B" w:rsidP="009D7F23">
            <w:pPr>
              <w:jc w:val="center"/>
              <w:rPr>
                <w:rFonts w:ascii="Cambria" w:hAnsi="Cambria"/>
                <w:b/>
              </w:rPr>
            </w:pPr>
            <w:r w:rsidRPr="009D7F23">
              <w:rPr>
                <w:rFonts w:ascii="Cambria" w:hAnsi="Cambria"/>
                <w:b/>
              </w:rPr>
              <w:t>l.p.</w:t>
            </w:r>
          </w:p>
        </w:tc>
        <w:tc>
          <w:tcPr>
            <w:tcW w:w="2552" w:type="dxa"/>
          </w:tcPr>
          <w:p w:rsidR="004E6C7B" w:rsidRPr="009D7F23" w:rsidRDefault="004E6C7B" w:rsidP="009D7F23">
            <w:pPr>
              <w:jc w:val="center"/>
              <w:rPr>
                <w:rFonts w:ascii="Cambria" w:hAnsi="Cambria"/>
                <w:b/>
              </w:rPr>
            </w:pPr>
            <w:r w:rsidRPr="009D7F23">
              <w:rPr>
                <w:rFonts w:ascii="Cambria" w:hAnsi="Cambria"/>
                <w:b/>
              </w:rPr>
              <w:t>Tytuł projektu innowacyjnego</w:t>
            </w:r>
          </w:p>
        </w:tc>
        <w:tc>
          <w:tcPr>
            <w:tcW w:w="1134" w:type="dxa"/>
          </w:tcPr>
          <w:p w:rsidR="004E6C7B" w:rsidRPr="009D7F23" w:rsidRDefault="004E6C7B" w:rsidP="009D7F23">
            <w:pPr>
              <w:jc w:val="center"/>
              <w:rPr>
                <w:rFonts w:ascii="Cambria" w:hAnsi="Cambria"/>
                <w:b/>
              </w:rPr>
            </w:pPr>
            <w:r w:rsidRPr="009D7F23">
              <w:rPr>
                <w:rFonts w:ascii="Cambria" w:hAnsi="Cambria"/>
                <w:b/>
              </w:rPr>
              <w:t>Nazwa produktu finalnego</w:t>
            </w:r>
          </w:p>
        </w:tc>
        <w:tc>
          <w:tcPr>
            <w:tcW w:w="2127" w:type="dxa"/>
          </w:tcPr>
          <w:p w:rsidR="004E6C7B" w:rsidRPr="009D7F23" w:rsidRDefault="004E6C7B" w:rsidP="009D7F23">
            <w:pPr>
              <w:jc w:val="center"/>
              <w:rPr>
                <w:rFonts w:ascii="Cambria" w:hAnsi="Cambria"/>
                <w:b/>
              </w:rPr>
            </w:pPr>
            <w:r w:rsidRPr="009D7F23">
              <w:rPr>
                <w:rFonts w:ascii="Cambria" w:hAnsi="Cambria"/>
                <w:b/>
              </w:rPr>
              <w:t>Opis działań służących włączaniu</w:t>
            </w:r>
          </w:p>
        </w:tc>
        <w:tc>
          <w:tcPr>
            <w:tcW w:w="1642" w:type="dxa"/>
          </w:tcPr>
          <w:p w:rsidR="004E6C7B" w:rsidRPr="009D7F23" w:rsidRDefault="004E6C7B" w:rsidP="009D7F23">
            <w:pPr>
              <w:jc w:val="center"/>
              <w:rPr>
                <w:rFonts w:ascii="Cambria" w:hAnsi="Cambria"/>
                <w:b/>
              </w:rPr>
            </w:pPr>
            <w:r w:rsidRPr="009D7F23">
              <w:rPr>
                <w:rFonts w:ascii="Cambria" w:hAnsi="Cambria"/>
                <w:b/>
              </w:rPr>
              <w:t>Adresaci działań włączających</w:t>
            </w:r>
          </w:p>
        </w:tc>
        <w:tc>
          <w:tcPr>
            <w:tcW w:w="1509" w:type="dxa"/>
          </w:tcPr>
          <w:p w:rsidR="004E6C7B" w:rsidRPr="009D7F23" w:rsidRDefault="004E6C7B" w:rsidP="009D7F23">
            <w:pPr>
              <w:jc w:val="center"/>
              <w:rPr>
                <w:rFonts w:ascii="Cambria" w:hAnsi="Cambria"/>
                <w:b/>
              </w:rPr>
            </w:pPr>
            <w:r w:rsidRPr="009D7F23">
              <w:rPr>
                <w:rFonts w:ascii="Cambria" w:hAnsi="Cambria"/>
                <w:b/>
              </w:rPr>
              <w:t>Opis możliwych działań lobbingowych</w:t>
            </w:r>
          </w:p>
        </w:tc>
        <w:tc>
          <w:tcPr>
            <w:tcW w:w="2519" w:type="dxa"/>
          </w:tcPr>
          <w:p w:rsidR="004E6C7B" w:rsidRPr="009D7F23" w:rsidRDefault="004E6C7B" w:rsidP="009D7F23">
            <w:pPr>
              <w:jc w:val="center"/>
              <w:rPr>
                <w:rFonts w:ascii="Cambria" w:hAnsi="Cambria"/>
                <w:b/>
              </w:rPr>
            </w:pPr>
            <w:r w:rsidRPr="009D7F23">
              <w:rPr>
                <w:rFonts w:ascii="Cambria" w:hAnsi="Cambria"/>
                <w:b/>
              </w:rPr>
              <w:t>Wskazanie konkretnych członków RST zajmujących się włączaniem produktu finalnego</w:t>
            </w:r>
          </w:p>
        </w:tc>
        <w:tc>
          <w:tcPr>
            <w:tcW w:w="3543" w:type="dxa"/>
          </w:tcPr>
          <w:p w:rsidR="004E6C7B" w:rsidRPr="009D7F23" w:rsidRDefault="004E6C7B" w:rsidP="009D7F23">
            <w:pPr>
              <w:jc w:val="center"/>
              <w:rPr>
                <w:rFonts w:ascii="Cambria" w:hAnsi="Cambria"/>
                <w:b/>
              </w:rPr>
            </w:pPr>
            <w:r w:rsidRPr="009D7F23">
              <w:rPr>
                <w:rFonts w:ascii="Cambria" w:hAnsi="Cambria"/>
                <w:b/>
              </w:rPr>
              <w:t>Opis monitorowania i oceny skuteczności działań włączających</w:t>
            </w:r>
          </w:p>
        </w:tc>
      </w:tr>
      <w:tr w:rsidR="00FD6274" w:rsidRPr="007F73F0" w:rsidTr="009D7F23">
        <w:tc>
          <w:tcPr>
            <w:tcW w:w="15593" w:type="dxa"/>
            <w:gridSpan w:val="8"/>
          </w:tcPr>
          <w:p w:rsidR="00FD6274" w:rsidRPr="00FD6274" w:rsidRDefault="00FD6274" w:rsidP="00031EC9">
            <w:pPr>
              <w:spacing w:line="360" w:lineRule="auto"/>
              <w:jc w:val="both"/>
              <w:rPr>
                <w:rFonts w:ascii="Cambria" w:hAnsi="Cambria"/>
                <w:b/>
                <w:u w:val="single"/>
              </w:rPr>
            </w:pPr>
            <w:r w:rsidRPr="00FD6274">
              <w:rPr>
                <w:rFonts w:ascii="Cambria" w:hAnsi="Cambria"/>
              </w:rPr>
              <w:t xml:space="preserve">W 2012 roku w województwie Kujawsko-Pomorskim walidowano jedynie 2 produkty w III kwartale, w 2013 planowane jest zwiększenie intensywności działań w zakresie włączaniu do głównego nurtu polityki i praktyki pozytywnie </w:t>
            </w:r>
            <w:proofErr w:type="spellStart"/>
            <w:r w:rsidRPr="00FD6274">
              <w:rPr>
                <w:rFonts w:ascii="Cambria" w:hAnsi="Cambria"/>
              </w:rPr>
              <w:t>zwalidowanych</w:t>
            </w:r>
            <w:proofErr w:type="spellEnd"/>
            <w:r w:rsidRPr="00FD6274">
              <w:rPr>
                <w:rFonts w:ascii="Cambria" w:hAnsi="Cambria"/>
              </w:rPr>
              <w:t xml:space="preserve"> przez Regionalną Sieć Tematyczną produktów finalnych projektów innowacyjnych</w:t>
            </w:r>
            <w:r w:rsidRPr="00195ED0">
              <w:rPr>
                <w:rFonts w:ascii="Cambria" w:hAnsi="Cambria"/>
                <w:b/>
              </w:rPr>
              <w:t>.</w:t>
            </w:r>
          </w:p>
        </w:tc>
      </w:tr>
    </w:tbl>
    <w:p w:rsidR="00827080" w:rsidRDefault="00827080" w:rsidP="00D2479A">
      <w:pPr>
        <w:spacing w:line="360" w:lineRule="auto"/>
        <w:jc w:val="both"/>
        <w:rPr>
          <w:rFonts w:ascii="Cambria" w:hAnsi="Cambria"/>
          <w:b/>
          <w:i/>
          <w:sz w:val="22"/>
          <w:szCs w:val="22"/>
          <w:u w:val="single"/>
        </w:rPr>
      </w:pPr>
    </w:p>
    <w:p w:rsidR="001828C8" w:rsidRPr="001828C8" w:rsidRDefault="004E6C7B" w:rsidP="00D2479A">
      <w:pPr>
        <w:spacing w:line="360" w:lineRule="auto"/>
        <w:jc w:val="both"/>
        <w:rPr>
          <w:rFonts w:ascii="Cambria" w:hAnsi="Cambria"/>
          <w:b/>
          <w:i/>
          <w:sz w:val="22"/>
          <w:szCs w:val="22"/>
          <w:u w:val="single"/>
        </w:rPr>
      </w:pPr>
      <w:r>
        <w:rPr>
          <w:rFonts w:ascii="Cambria" w:hAnsi="Cambria"/>
          <w:b/>
          <w:i/>
          <w:sz w:val="22"/>
          <w:szCs w:val="22"/>
          <w:u w:val="single"/>
        </w:rPr>
        <w:t>2</w:t>
      </w:r>
      <w:r w:rsidR="001828C8" w:rsidRPr="001828C8">
        <w:rPr>
          <w:rFonts w:ascii="Cambria" w:hAnsi="Cambria"/>
          <w:b/>
          <w:i/>
          <w:sz w:val="22"/>
          <w:szCs w:val="22"/>
          <w:u w:val="single"/>
        </w:rPr>
        <w:t>.3 Inne działania związane z wdrażaniem projektów innowacyjnych</w:t>
      </w:r>
    </w:p>
    <w:p w:rsidR="001828C8" w:rsidRDefault="001828C8" w:rsidP="00D2479A">
      <w:pPr>
        <w:spacing w:line="360" w:lineRule="auto"/>
        <w:jc w:val="both"/>
        <w:rPr>
          <w:rFonts w:ascii="Cambria" w:hAnsi="Cambria"/>
          <w:b/>
          <w:u w:val="single"/>
        </w:rPr>
      </w:pPr>
    </w:p>
    <w:p w:rsidR="00D2479A" w:rsidRPr="00515180" w:rsidRDefault="0002593B" w:rsidP="00D2479A">
      <w:pPr>
        <w:spacing w:line="360" w:lineRule="auto"/>
        <w:jc w:val="both"/>
        <w:rPr>
          <w:rFonts w:ascii="Cambria" w:hAnsi="Cambria"/>
          <w:b/>
          <w:u w:val="single"/>
        </w:rPr>
      </w:pPr>
      <w:r w:rsidRPr="00515180">
        <w:rPr>
          <w:rFonts w:ascii="Cambria" w:hAnsi="Cambria"/>
          <w:b/>
          <w:u w:val="single"/>
        </w:rPr>
        <w:t xml:space="preserve">Tabela </w:t>
      </w:r>
      <w:r w:rsidR="004E6C7B">
        <w:rPr>
          <w:rFonts w:ascii="Cambria" w:hAnsi="Cambria"/>
          <w:b/>
          <w:u w:val="single"/>
        </w:rPr>
        <w:t>4</w:t>
      </w:r>
      <w:r w:rsidR="00D2479A" w:rsidRPr="00515180">
        <w:rPr>
          <w:rFonts w:ascii="Cambria" w:hAnsi="Cambria"/>
          <w:b/>
          <w:u w:val="single"/>
        </w:rPr>
        <w:t>: Inne działania podejmowane przez RST</w:t>
      </w:r>
    </w:p>
    <w:tbl>
      <w:tblPr>
        <w:tblW w:w="1559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119"/>
        <w:gridCol w:w="3686"/>
        <w:gridCol w:w="1417"/>
        <w:gridCol w:w="3402"/>
        <w:gridCol w:w="3402"/>
      </w:tblGrid>
      <w:tr w:rsidR="00021C35" w:rsidRPr="00195ED0" w:rsidTr="00DF067A">
        <w:tc>
          <w:tcPr>
            <w:tcW w:w="567" w:type="dxa"/>
          </w:tcPr>
          <w:p w:rsidR="00D66BE8" w:rsidRPr="00195ED0" w:rsidRDefault="00FF37E3" w:rsidP="00195ED0">
            <w:pPr>
              <w:jc w:val="center"/>
              <w:rPr>
                <w:rFonts w:ascii="Cambria" w:hAnsi="Cambria"/>
                <w:b/>
              </w:rPr>
            </w:pPr>
            <w:r w:rsidRPr="00195ED0">
              <w:rPr>
                <w:rFonts w:ascii="Cambria" w:hAnsi="Cambria"/>
                <w:b/>
              </w:rPr>
              <w:t>l</w:t>
            </w:r>
            <w:r w:rsidR="00DF067A">
              <w:rPr>
                <w:rFonts w:ascii="Cambria" w:hAnsi="Cambria"/>
                <w:b/>
              </w:rPr>
              <w:t>.</w:t>
            </w:r>
            <w:r w:rsidR="00D66BE8" w:rsidRPr="00195ED0">
              <w:rPr>
                <w:rFonts w:ascii="Cambria" w:hAnsi="Cambria"/>
                <w:b/>
              </w:rPr>
              <w:t>p.</w:t>
            </w:r>
          </w:p>
        </w:tc>
        <w:tc>
          <w:tcPr>
            <w:tcW w:w="3119" w:type="dxa"/>
          </w:tcPr>
          <w:p w:rsidR="00D66BE8" w:rsidRPr="00195ED0" w:rsidRDefault="00D66BE8" w:rsidP="00195ED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195ED0">
              <w:rPr>
                <w:rFonts w:ascii="Cambria" w:hAnsi="Cambria"/>
                <w:b/>
              </w:rPr>
              <w:t>Rodzaj przedsięwzięcia</w:t>
            </w:r>
          </w:p>
        </w:tc>
        <w:tc>
          <w:tcPr>
            <w:tcW w:w="3686" w:type="dxa"/>
          </w:tcPr>
          <w:p w:rsidR="00D66BE8" w:rsidRPr="00195ED0" w:rsidRDefault="00D66BE8" w:rsidP="00195ED0">
            <w:pPr>
              <w:jc w:val="center"/>
              <w:rPr>
                <w:rFonts w:ascii="Cambria" w:hAnsi="Cambria"/>
                <w:b/>
              </w:rPr>
            </w:pPr>
            <w:r w:rsidRPr="00195ED0">
              <w:rPr>
                <w:rFonts w:ascii="Cambria" w:hAnsi="Cambria"/>
                <w:b/>
              </w:rPr>
              <w:t>Tytuł projektu innowacyjnego, którego dotyczy przedsięwzięcie (jeśli dotyczy)</w:t>
            </w:r>
          </w:p>
        </w:tc>
        <w:tc>
          <w:tcPr>
            <w:tcW w:w="1417" w:type="dxa"/>
          </w:tcPr>
          <w:p w:rsidR="00D66BE8" w:rsidRPr="00195ED0" w:rsidRDefault="00D66BE8" w:rsidP="00195ED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195ED0">
              <w:rPr>
                <w:rFonts w:ascii="Cambria" w:hAnsi="Cambria"/>
                <w:b/>
              </w:rPr>
              <w:t>Adresaci</w:t>
            </w:r>
          </w:p>
        </w:tc>
        <w:tc>
          <w:tcPr>
            <w:tcW w:w="3402" w:type="dxa"/>
          </w:tcPr>
          <w:p w:rsidR="00D66BE8" w:rsidRPr="00195ED0" w:rsidRDefault="00D66BE8" w:rsidP="00195ED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195ED0">
              <w:rPr>
                <w:rFonts w:ascii="Cambria" w:hAnsi="Cambria"/>
                <w:b/>
              </w:rPr>
              <w:t>Cel i krótka charakterystyka przedsięwzięcia</w:t>
            </w:r>
          </w:p>
        </w:tc>
        <w:tc>
          <w:tcPr>
            <w:tcW w:w="3402" w:type="dxa"/>
          </w:tcPr>
          <w:p w:rsidR="00D66BE8" w:rsidRPr="00195ED0" w:rsidRDefault="00D66BE8" w:rsidP="00195ED0">
            <w:pPr>
              <w:jc w:val="center"/>
              <w:rPr>
                <w:rFonts w:ascii="Cambria" w:hAnsi="Cambria"/>
                <w:b/>
              </w:rPr>
            </w:pPr>
            <w:r w:rsidRPr="00195ED0">
              <w:rPr>
                <w:rFonts w:ascii="Cambria" w:hAnsi="Cambria"/>
                <w:b/>
              </w:rPr>
              <w:t>Rezultaty przedsięwzięcia</w:t>
            </w:r>
          </w:p>
        </w:tc>
      </w:tr>
      <w:tr w:rsidR="00021C35" w:rsidRPr="00462030" w:rsidTr="00DF067A">
        <w:tc>
          <w:tcPr>
            <w:tcW w:w="567" w:type="dxa"/>
          </w:tcPr>
          <w:p w:rsidR="00D66BE8" w:rsidRPr="00827080" w:rsidRDefault="00D61AE7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 w:rsidRPr="00827080">
              <w:rPr>
                <w:rFonts w:ascii="Cambria" w:hAnsi="Cambria"/>
              </w:rPr>
              <w:t>1.</w:t>
            </w:r>
          </w:p>
        </w:tc>
        <w:tc>
          <w:tcPr>
            <w:tcW w:w="3119" w:type="dxa"/>
          </w:tcPr>
          <w:p w:rsidR="00D66BE8" w:rsidRPr="005E51FA" w:rsidRDefault="00D61AE7" w:rsidP="00D61AE7">
            <w:pPr>
              <w:spacing w:line="36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Przyję</w:t>
            </w:r>
            <w:r w:rsidR="00FD6274" w:rsidRPr="005E51FA">
              <w:rPr>
                <w:rFonts w:ascii="Cambria" w:hAnsi="Cambria"/>
              </w:rPr>
              <w:t xml:space="preserve">cie </w:t>
            </w:r>
            <w:r>
              <w:rPr>
                <w:rFonts w:ascii="Cambria" w:hAnsi="Cambria"/>
              </w:rPr>
              <w:t>Stowarzyszenia Partnerstwo Społeczne CISTOR do RST</w:t>
            </w:r>
          </w:p>
        </w:tc>
        <w:tc>
          <w:tcPr>
            <w:tcW w:w="3686" w:type="dxa"/>
          </w:tcPr>
          <w:p w:rsidR="00FF37E3" w:rsidRDefault="00D61AE7" w:rsidP="000C0678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 w:rsidRPr="007D089F">
              <w:rPr>
                <w:rFonts w:ascii="Cambria" w:hAnsi="Cambria"/>
                <w:i/>
              </w:rPr>
              <w:t>Fundusz Pożyczkowy ES</w:t>
            </w:r>
            <w:r>
              <w:rPr>
                <w:rFonts w:ascii="Cambria" w:hAnsi="Cambria"/>
                <w:i/>
              </w:rPr>
              <w:t>,</w:t>
            </w:r>
            <w:r w:rsidRPr="007D089F">
              <w:rPr>
                <w:rFonts w:ascii="Cambria" w:hAnsi="Cambria"/>
                <w:i/>
              </w:rPr>
              <w:t xml:space="preserve"> </w:t>
            </w:r>
          </w:p>
          <w:p w:rsidR="00D66BE8" w:rsidRPr="00462030" w:rsidRDefault="00D61AE7" w:rsidP="000C0678">
            <w:pPr>
              <w:spacing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7D089F">
              <w:rPr>
                <w:rFonts w:ascii="Cambria" w:hAnsi="Cambria"/>
                <w:i/>
              </w:rPr>
              <w:t>Toruński program współpracy</w:t>
            </w:r>
            <w:r w:rsidR="00096C8E">
              <w:rPr>
                <w:rFonts w:ascii="Cambria" w:hAnsi="Cambria"/>
                <w:i/>
              </w:rPr>
              <w:t xml:space="preserve"> instytucji ekonomii społecznej </w:t>
            </w:r>
            <w:r w:rsidRPr="007D089F">
              <w:rPr>
                <w:rFonts w:ascii="Cambria" w:hAnsi="Cambria"/>
                <w:i/>
              </w:rPr>
              <w:t>z administracją lokalną jako szansa na stabilne funkcjonowanie PES</w:t>
            </w:r>
          </w:p>
        </w:tc>
        <w:tc>
          <w:tcPr>
            <w:tcW w:w="1417" w:type="dxa"/>
          </w:tcPr>
          <w:p w:rsidR="00D66BE8" w:rsidRPr="00D61AE7" w:rsidRDefault="00D61AE7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 w:rsidRPr="00D61AE7">
              <w:rPr>
                <w:rFonts w:ascii="Cambria" w:hAnsi="Cambria"/>
              </w:rPr>
              <w:t>Członkowie RST</w:t>
            </w:r>
          </w:p>
        </w:tc>
        <w:tc>
          <w:tcPr>
            <w:tcW w:w="3402" w:type="dxa"/>
          </w:tcPr>
          <w:p w:rsidR="00D66BE8" w:rsidRPr="00D61AE7" w:rsidRDefault="00D61AE7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 w:rsidRPr="00D61AE7">
              <w:rPr>
                <w:rFonts w:ascii="Cambria" w:hAnsi="Cambria"/>
              </w:rPr>
              <w:t>Beneficjent został przyjęty do RST na mocy podpisanej umowy o dofinansowanie projektu</w:t>
            </w:r>
            <w:r>
              <w:rPr>
                <w:rFonts w:ascii="Cambria" w:hAnsi="Cambria"/>
              </w:rPr>
              <w:t xml:space="preserve"> innowacyjnego</w:t>
            </w:r>
            <w:r w:rsidR="00FF37E3">
              <w:rPr>
                <w:rFonts w:ascii="Cambria" w:hAnsi="Cambria"/>
              </w:rPr>
              <w:t xml:space="preserve"> </w:t>
            </w:r>
            <w:r w:rsidR="00FF37E3" w:rsidRPr="007D089F">
              <w:rPr>
                <w:rFonts w:ascii="Cambria" w:hAnsi="Cambria"/>
                <w:i/>
              </w:rPr>
              <w:t>Fundusz Pożyczkowy ES</w:t>
            </w:r>
            <w:r w:rsidR="00FF37E3">
              <w:rPr>
                <w:rFonts w:ascii="Cambria" w:hAnsi="Cambria"/>
                <w:i/>
              </w:rPr>
              <w:t>.</w:t>
            </w:r>
            <w:r w:rsidR="00FF37E3">
              <w:rPr>
                <w:rFonts w:ascii="Cambria" w:hAnsi="Cambria"/>
              </w:rPr>
              <w:t xml:space="preserve">  </w:t>
            </w:r>
          </w:p>
        </w:tc>
        <w:tc>
          <w:tcPr>
            <w:tcW w:w="3402" w:type="dxa"/>
          </w:tcPr>
          <w:p w:rsidR="00D66BE8" w:rsidRPr="00D61AE7" w:rsidRDefault="00D61AE7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 w:rsidRPr="00D61AE7">
              <w:rPr>
                <w:rFonts w:ascii="Cambria" w:hAnsi="Cambria"/>
              </w:rPr>
              <w:t>Uczestnictwo w procesie opiniowania strategii wdrażania projektów innowacyjnych oraz walidacji produktów finalnych.</w:t>
            </w:r>
          </w:p>
        </w:tc>
      </w:tr>
      <w:tr w:rsidR="00021C35" w:rsidRPr="00462030" w:rsidTr="00DF067A">
        <w:tc>
          <w:tcPr>
            <w:tcW w:w="567" w:type="dxa"/>
          </w:tcPr>
          <w:p w:rsidR="00D66BE8" w:rsidRPr="00827080" w:rsidRDefault="00D61AE7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 w:rsidRPr="00827080">
              <w:rPr>
                <w:rFonts w:ascii="Cambria" w:hAnsi="Cambria"/>
              </w:rPr>
              <w:t>2.</w:t>
            </w:r>
          </w:p>
        </w:tc>
        <w:tc>
          <w:tcPr>
            <w:tcW w:w="3119" w:type="dxa"/>
          </w:tcPr>
          <w:p w:rsidR="00D66BE8" w:rsidRPr="00D61AE7" w:rsidRDefault="00D61AE7" w:rsidP="000C067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</w:rPr>
              <w:t>Przyję</w:t>
            </w:r>
            <w:r w:rsidRPr="005E51FA">
              <w:rPr>
                <w:rFonts w:ascii="Cambria" w:hAnsi="Cambria"/>
              </w:rPr>
              <w:t>cie</w:t>
            </w:r>
            <w:r w:rsidR="00195ED0">
              <w:rPr>
                <w:rFonts w:ascii="Cambria" w:hAnsi="Cambria"/>
              </w:rPr>
              <w:t xml:space="preserve"> Toruńskiej Agencji Rozwoju </w:t>
            </w:r>
            <w:r>
              <w:rPr>
                <w:rFonts w:ascii="Cambria" w:hAnsi="Cambria"/>
              </w:rPr>
              <w:t>Regionalnego do RST</w:t>
            </w:r>
          </w:p>
        </w:tc>
        <w:tc>
          <w:tcPr>
            <w:tcW w:w="3686" w:type="dxa"/>
          </w:tcPr>
          <w:p w:rsidR="00D66BE8" w:rsidRPr="00827080" w:rsidRDefault="00FF37E3" w:rsidP="00FF37E3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 w:rsidRPr="00827080">
              <w:rPr>
                <w:rFonts w:ascii="Cambria" w:hAnsi="Cambria"/>
                <w:i/>
              </w:rPr>
              <w:t>Współpraca na rzecz budowania</w:t>
            </w:r>
            <w:r w:rsidR="00827080" w:rsidRPr="00827080">
              <w:rPr>
                <w:rFonts w:ascii="Cambria" w:hAnsi="Cambria"/>
                <w:i/>
              </w:rPr>
              <w:t xml:space="preserve"> zdolności innowacyjnych przedsiębiorstw w regionie kujawsko-pomorskim</w:t>
            </w:r>
          </w:p>
        </w:tc>
        <w:tc>
          <w:tcPr>
            <w:tcW w:w="1417" w:type="dxa"/>
          </w:tcPr>
          <w:p w:rsidR="00D66BE8" w:rsidRPr="00D61AE7" w:rsidRDefault="0036407F" w:rsidP="000C067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61AE7">
              <w:rPr>
                <w:rFonts w:ascii="Cambria" w:hAnsi="Cambria"/>
              </w:rPr>
              <w:t>Członkowie RST</w:t>
            </w:r>
          </w:p>
        </w:tc>
        <w:tc>
          <w:tcPr>
            <w:tcW w:w="3402" w:type="dxa"/>
          </w:tcPr>
          <w:p w:rsidR="00D66BE8" w:rsidRPr="00D61AE7" w:rsidRDefault="00827080" w:rsidP="000C067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61AE7">
              <w:rPr>
                <w:rFonts w:ascii="Cambria" w:hAnsi="Cambria"/>
              </w:rPr>
              <w:t>Beneficjent został przyjęty do RST na mocy podpisanej umowy o dofinansowanie projektu</w:t>
            </w:r>
            <w:r>
              <w:rPr>
                <w:rFonts w:ascii="Cambria" w:hAnsi="Cambria"/>
              </w:rPr>
              <w:t xml:space="preserve"> innowacyjnego</w:t>
            </w:r>
            <w:r w:rsidR="00DF067A">
              <w:rPr>
                <w:rFonts w:ascii="Cambria" w:hAnsi="Cambria"/>
              </w:rPr>
              <w:t>.</w:t>
            </w:r>
          </w:p>
        </w:tc>
        <w:tc>
          <w:tcPr>
            <w:tcW w:w="3402" w:type="dxa"/>
          </w:tcPr>
          <w:p w:rsidR="00D66BE8" w:rsidRPr="00D61AE7" w:rsidRDefault="00827080" w:rsidP="000C067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61AE7">
              <w:rPr>
                <w:rFonts w:ascii="Cambria" w:hAnsi="Cambria"/>
              </w:rPr>
              <w:t>Uczestnictwo w procesie opiniowania strategii wdrażania projektów innowacyjnych oraz walidacji produktów finalnych.</w:t>
            </w:r>
          </w:p>
        </w:tc>
      </w:tr>
      <w:tr w:rsidR="00021C35" w:rsidRPr="00462030" w:rsidTr="00DF067A">
        <w:tc>
          <w:tcPr>
            <w:tcW w:w="567" w:type="dxa"/>
          </w:tcPr>
          <w:p w:rsidR="0036407F" w:rsidRPr="00827080" w:rsidRDefault="00827080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3.</w:t>
            </w:r>
          </w:p>
        </w:tc>
        <w:tc>
          <w:tcPr>
            <w:tcW w:w="3119" w:type="dxa"/>
          </w:tcPr>
          <w:p w:rsidR="0036407F" w:rsidRDefault="00827080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Przyjęcie Poznańskiego Akademickiego Inkubatora Przedsiębiorczości do RST</w:t>
            </w:r>
          </w:p>
        </w:tc>
        <w:tc>
          <w:tcPr>
            <w:tcW w:w="3686" w:type="dxa"/>
          </w:tcPr>
          <w:p w:rsidR="0036407F" w:rsidRPr="00827080" w:rsidRDefault="00827080" w:rsidP="000C0678">
            <w:pPr>
              <w:spacing w:line="360" w:lineRule="auto"/>
              <w:jc w:val="both"/>
              <w:rPr>
                <w:rFonts w:ascii="Cambria" w:hAnsi="Cambria"/>
                <w:i/>
              </w:rPr>
            </w:pPr>
            <w:r w:rsidRPr="00827080">
              <w:rPr>
                <w:rFonts w:ascii="Cambria" w:hAnsi="Cambria"/>
                <w:i/>
              </w:rPr>
              <w:t>Różnorodność procentuje</w:t>
            </w:r>
          </w:p>
        </w:tc>
        <w:tc>
          <w:tcPr>
            <w:tcW w:w="1417" w:type="dxa"/>
          </w:tcPr>
          <w:p w:rsidR="0036407F" w:rsidRPr="00D61AE7" w:rsidRDefault="0036407F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 w:rsidRPr="00D61AE7">
              <w:rPr>
                <w:rFonts w:ascii="Cambria" w:hAnsi="Cambria"/>
              </w:rPr>
              <w:t>Członkowie RST</w:t>
            </w:r>
          </w:p>
        </w:tc>
        <w:tc>
          <w:tcPr>
            <w:tcW w:w="3402" w:type="dxa"/>
          </w:tcPr>
          <w:p w:rsidR="0036407F" w:rsidRPr="00D61AE7" w:rsidRDefault="00827080" w:rsidP="000C067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61AE7">
              <w:rPr>
                <w:rFonts w:ascii="Cambria" w:hAnsi="Cambria"/>
              </w:rPr>
              <w:t>Beneficjent został przyjęty do RST na mocy podpisanej umowy o dofinansowanie projektu</w:t>
            </w:r>
            <w:r>
              <w:rPr>
                <w:rFonts w:ascii="Cambria" w:hAnsi="Cambria"/>
              </w:rPr>
              <w:t xml:space="preserve"> innowacyjnego</w:t>
            </w:r>
            <w:r w:rsidR="00DF067A">
              <w:rPr>
                <w:rFonts w:ascii="Cambria" w:hAnsi="Cambria"/>
              </w:rPr>
              <w:t>.</w:t>
            </w:r>
          </w:p>
        </w:tc>
        <w:tc>
          <w:tcPr>
            <w:tcW w:w="3402" w:type="dxa"/>
          </w:tcPr>
          <w:p w:rsidR="0036407F" w:rsidRPr="00D61AE7" w:rsidRDefault="00827080" w:rsidP="000C067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61AE7">
              <w:rPr>
                <w:rFonts w:ascii="Cambria" w:hAnsi="Cambria"/>
              </w:rPr>
              <w:t>Uczestnictwo w procesie opiniowania strategii wdrażania projektów innowacyjnych oraz walidacji produktów finalnych.</w:t>
            </w:r>
          </w:p>
        </w:tc>
      </w:tr>
      <w:tr w:rsidR="00021C35" w:rsidRPr="00462030" w:rsidTr="00DF067A">
        <w:tc>
          <w:tcPr>
            <w:tcW w:w="567" w:type="dxa"/>
          </w:tcPr>
          <w:p w:rsidR="00D66BE8" w:rsidRPr="00827080" w:rsidRDefault="00745087" w:rsidP="000C0678">
            <w:pPr>
              <w:spacing w:line="360" w:lineRule="auto"/>
              <w:jc w:val="both"/>
              <w:rPr>
                <w:rFonts w:ascii="Cambria" w:hAnsi="Cambria"/>
                <w:highlight w:val="yellow"/>
              </w:rPr>
            </w:pPr>
            <w:r w:rsidRPr="0010035A">
              <w:rPr>
                <w:rFonts w:ascii="Cambria" w:hAnsi="Cambria"/>
              </w:rPr>
              <w:t>4</w:t>
            </w:r>
            <w:r w:rsidR="0010035A">
              <w:rPr>
                <w:rFonts w:ascii="Cambria" w:hAnsi="Cambria"/>
              </w:rPr>
              <w:t>.</w:t>
            </w:r>
          </w:p>
        </w:tc>
        <w:tc>
          <w:tcPr>
            <w:tcW w:w="3119" w:type="dxa"/>
          </w:tcPr>
          <w:p w:rsidR="00D66BE8" w:rsidRPr="00827080" w:rsidRDefault="00D61AE7" w:rsidP="000C067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10035A">
              <w:rPr>
                <w:rFonts w:asciiTheme="majorHAnsi" w:hAnsiTheme="majorHAnsi"/>
              </w:rPr>
              <w:t>Udział przedstawiciela</w:t>
            </w:r>
            <w:r w:rsidR="00021C35" w:rsidRPr="0010035A">
              <w:rPr>
                <w:rFonts w:asciiTheme="majorHAnsi" w:hAnsiTheme="majorHAnsi"/>
              </w:rPr>
              <w:t xml:space="preserve"> RST województwa Kujawsko-Pomorskiego w </w:t>
            </w:r>
            <w:r w:rsidR="00BD3FB4" w:rsidRPr="0010035A">
              <w:rPr>
                <w:rFonts w:asciiTheme="majorHAnsi" w:hAnsiTheme="majorHAnsi"/>
              </w:rPr>
              <w:t xml:space="preserve">posiedzeniach </w:t>
            </w:r>
            <w:r w:rsidRPr="0010035A">
              <w:rPr>
                <w:rFonts w:asciiTheme="majorHAnsi" w:hAnsiTheme="majorHAnsi"/>
              </w:rPr>
              <w:t>KST</w:t>
            </w:r>
            <w:r w:rsidR="00882794">
              <w:rPr>
                <w:rFonts w:asciiTheme="majorHAnsi" w:hAnsiTheme="majorHAnsi"/>
              </w:rPr>
              <w:t xml:space="preserve"> </w:t>
            </w:r>
            <w:r w:rsidR="00882794" w:rsidRPr="00882794">
              <w:rPr>
                <w:rFonts w:asciiTheme="majorHAnsi" w:hAnsiTheme="majorHAnsi"/>
              </w:rPr>
              <w:t>Edukacja i szkolnictwo wyższe</w:t>
            </w:r>
          </w:p>
        </w:tc>
        <w:tc>
          <w:tcPr>
            <w:tcW w:w="3686" w:type="dxa"/>
          </w:tcPr>
          <w:p w:rsidR="00D66BE8" w:rsidRPr="004030E7" w:rsidRDefault="004030E7" w:rsidP="000C0678">
            <w:pPr>
              <w:spacing w:line="360" w:lineRule="auto"/>
              <w:jc w:val="both"/>
              <w:rPr>
                <w:rFonts w:ascii="Cambria" w:hAnsi="Cambria"/>
                <w:highlight w:val="yellow"/>
              </w:rPr>
            </w:pPr>
            <w:r w:rsidRPr="0010035A">
              <w:rPr>
                <w:rFonts w:ascii="Cambria" w:hAnsi="Cambria"/>
              </w:rPr>
              <w:t>Nie dotyczy</w:t>
            </w:r>
          </w:p>
        </w:tc>
        <w:tc>
          <w:tcPr>
            <w:tcW w:w="1417" w:type="dxa"/>
          </w:tcPr>
          <w:p w:rsidR="00D66BE8" w:rsidRPr="00827080" w:rsidRDefault="0036407F" w:rsidP="000C067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10035A">
              <w:rPr>
                <w:rFonts w:ascii="Cambria" w:hAnsi="Cambria"/>
              </w:rPr>
              <w:t>Członkowie KST</w:t>
            </w:r>
          </w:p>
        </w:tc>
        <w:tc>
          <w:tcPr>
            <w:tcW w:w="3402" w:type="dxa"/>
          </w:tcPr>
          <w:p w:rsidR="00D66BE8" w:rsidRPr="0010035A" w:rsidRDefault="00882794" w:rsidP="000C0678">
            <w:pPr>
              <w:spacing w:line="360" w:lineRule="auto"/>
              <w:jc w:val="both"/>
              <w:rPr>
                <w:rFonts w:ascii="Cambria" w:hAnsi="Cambria"/>
                <w:highlight w:val="yellow"/>
              </w:rPr>
            </w:pPr>
            <w:r>
              <w:rPr>
                <w:rFonts w:ascii="Cambria" w:hAnsi="Cambria"/>
              </w:rPr>
              <w:t xml:space="preserve">Posiedzenia </w:t>
            </w:r>
            <w:r w:rsidR="0010035A" w:rsidRPr="0010035A">
              <w:rPr>
                <w:rFonts w:ascii="Cambria" w:hAnsi="Cambria"/>
              </w:rPr>
              <w:t>KST</w:t>
            </w:r>
            <w:r w:rsidR="0010035A">
              <w:rPr>
                <w:rFonts w:ascii="Cambria" w:hAnsi="Cambria"/>
              </w:rPr>
              <w:t xml:space="preserve"> </w:t>
            </w:r>
            <w:r w:rsidRPr="00882794">
              <w:rPr>
                <w:rFonts w:asciiTheme="majorHAnsi" w:hAnsiTheme="majorHAnsi"/>
              </w:rPr>
              <w:t>Edukacja i szkolnictwo wyższe</w:t>
            </w:r>
            <w:r>
              <w:rPr>
                <w:rFonts w:asciiTheme="majorHAnsi" w:hAnsiTheme="majorHAnsi"/>
              </w:rPr>
              <w:t xml:space="preserve"> odbyły się: 25 czerwca 2012 r. oraz 26 listopada 2012 r. przedmiotem posiedzeń było opiniowanie strategii wdrażania oraz walidowanie produktów finalnych projektów innowacyjnych.</w:t>
            </w:r>
          </w:p>
        </w:tc>
        <w:tc>
          <w:tcPr>
            <w:tcW w:w="3402" w:type="dxa"/>
          </w:tcPr>
          <w:p w:rsidR="00D66BE8" w:rsidRPr="00882794" w:rsidRDefault="00882794" w:rsidP="000C0678">
            <w:pPr>
              <w:spacing w:line="360" w:lineRule="auto"/>
              <w:jc w:val="both"/>
              <w:rPr>
                <w:rFonts w:ascii="Cambria" w:hAnsi="Cambria"/>
                <w:highlight w:val="yellow"/>
              </w:rPr>
            </w:pPr>
            <w:r w:rsidRPr="00882794">
              <w:rPr>
                <w:rFonts w:ascii="Cambria" w:hAnsi="Cambria"/>
              </w:rPr>
              <w:t>Kontakt i wymiana doświadczeń pomiędzy członkami RST i KST</w:t>
            </w:r>
            <w:r>
              <w:rPr>
                <w:rFonts w:ascii="Cambria" w:hAnsi="Cambria"/>
              </w:rPr>
              <w:t>.</w:t>
            </w:r>
          </w:p>
        </w:tc>
      </w:tr>
      <w:tr w:rsidR="00021C35" w:rsidRPr="00462030" w:rsidTr="00DF067A">
        <w:tc>
          <w:tcPr>
            <w:tcW w:w="567" w:type="dxa"/>
          </w:tcPr>
          <w:p w:rsidR="00745087" w:rsidRPr="00745087" w:rsidRDefault="00745087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</w:t>
            </w:r>
          </w:p>
        </w:tc>
        <w:tc>
          <w:tcPr>
            <w:tcW w:w="3119" w:type="dxa"/>
          </w:tcPr>
          <w:p w:rsidR="00745087" w:rsidRPr="00745087" w:rsidRDefault="00096C8E" w:rsidP="000C0678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Wprowadzenie zmiany do</w:t>
            </w:r>
            <w:r w:rsidR="004030E7">
              <w:rPr>
                <w:rFonts w:asciiTheme="majorHAnsi" w:hAnsiTheme="majorHAnsi"/>
              </w:rPr>
              <w:t xml:space="preserve"> Regulaminu RST</w:t>
            </w:r>
          </w:p>
        </w:tc>
        <w:tc>
          <w:tcPr>
            <w:tcW w:w="3686" w:type="dxa"/>
          </w:tcPr>
          <w:p w:rsidR="00745087" w:rsidRPr="00745087" w:rsidRDefault="004030E7" w:rsidP="000C067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4030E7">
              <w:rPr>
                <w:rFonts w:ascii="Cambria" w:hAnsi="Cambria"/>
              </w:rPr>
              <w:t>Nie dotyczy</w:t>
            </w:r>
          </w:p>
        </w:tc>
        <w:tc>
          <w:tcPr>
            <w:tcW w:w="1417" w:type="dxa"/>
          </w:tcPr>
          <w:p w:rsidR="00745087" w:rsidRPr="00745087" w:rsidRDefault="00096C8E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 w:rsidRPr="00D61AE7">
              <w:rPr>
                <w:rFonts w:ascii="Cambria" w:hAnsi="Cambria"/>
              </w:rPr>
              <w:t>Członkowie RST</w:t>
            </w:r>
          </w:p>
        </w:tc>
        <w:tc>
          <w:tcPr>
            <w:tcW w:w="3402" w:type="dxa"/>
          </w:tcPr>
          <w:p w:rsidR="00745087" w:rsidRPr="00096C8E" w:rsidRDefault="00096C8E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 w:rsidRPr="00096C8E">
              <w:rPr>
                <w:rFonts w:ascii="Cambria" w:hAnsi="Cambria"/>
              </w:rPr>
              <w:t>Przedmiotem zmiany Regulaminu RST</w:t>
            </w:r>
            <w:r>
              <w:rPr>
                <w:rFonts w:ascii="Cambria" w:hAnsi="Cambria"/>
              </w:rPr>
              <w:t xml:space="preserve"> był wybór drugiego wiceprzewodniczącego RST. Zmiana została wprowadzona Uchwałą nr 4/2012</w:t>
            </w:r>
            <w:r w:rsidR="00142D5A">
              <w:rPr>
                <w:rFonts w:ascii="Cambria" w:hAnsi="Cambria"/>
              </w:rPr>
              <w:t>.</w:t>
            </w:r>
            <w:r w:rsidRPr="00096C8E">
              <w:rPr>
                <w:rFonts w:ascii="Cambria" w:hAnsi="Cambria"/>
              </w:rPr>
              <w:t xml:space="preserve">  </w:t>
            </w:r>
          </w:p>
        </w:tc>
        <w:tc>
          <w:tcPr>
            <w:tcW w:w="3402" w:type="dxa"/>
          </w:tcPr>
          <w:p w:rsidR="00745087" w:rsidRPr="00096C8E" w:rsidRDefault="00096C8E" w:rsidP="000C0678">
            <w:pPr>
              <w:spacing w:line="360" w:lineRule="auto"/>
              <w:jc w:val="both"/>
              <w:rPr>
                <w:rFonts w:ascii="Cambria" w:hAnsi="Cambria"/>
              </w:rPr>
            </w:pPr>
            <w:r w:rsidRPr="00096C8E">
              <w:rPr>
                <w:rFonts w:ascii="Cambria" w:hAnsi="Cambria"/>
              </w:rPr>
              <w:t>Drugim wiceprzewodniczącym RST została p. Milena Skopińska, Na</w:t>
            </w:r>
            <w:r>
              <w:rPr>
                <w:rFonts w:ascii="Cambria" w:hAnsi="Cambria"/>
              </w:rPr>
              <w:t>czelnik Wydziału Zarządzania EFS</w:t>
            </w:r>
            <w:r w:rsidR="00142D5A">
              <w:rPr>
                <w:rFonts w:ascii="Cambria" w:hAnsi="Cambria"/>
              </w:rPr>
              <w:t>.</w:t>
            </w:r>
            <w:r w:rsidRPr="00096C8E">
              <w:rPr>
                <w:rFonts w:ascii="Cambria" w:hAnsi="Cambria"/>
              </w:rPr>
              <w:t xml:space="preserve"> </w:t>
            </w:r>
          </w:p>
        </w:tc>
      </w:tr>
    </w:tbl>
    <w:p w:rsidR="00142D5A" w:rsidRDefault="00142D5A" w:rsidP="004A6B5D">
      <w:pPr>
        <w:spacing w:line="360" w:lineRule="auto"/>
        <w:jc w:val="both"/>
        <w:rPr>
          <w:rFonts w:ascii="Cambria" w:hAnsi="Cambria"/>
          <w:b/>
          <w:u w:val="single"/>
        </w:rPr>
      </w:pPr>
    </w:p>
    <w:p w:rsidR="00882794" w:rsidRDefault="00882794" w:rsidP="004A6B5D">
      <w:pPr>
        <w:spacing w:line="360" w:lineRule="auto"/>
        <w:jc w:val="both"/>
        <w:rPr>
          <w:rFonts w:ascii="Cambria" w:hAnsi="Cambria"/>
          <w:b/>
          <w:u w:val="single"/>
        </w:rPr>
      </w:pPr>
    </w:p>
    <w:p w:rsidR="004A6B5D" w:rsidRPr="00515180" w:rsidRDefault="004E6C7B" w:rsidP="004A6B5D">
      <w:pPr>
        <w:spacing w:line="36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Tabela 5</w:t>
      </w:r>
      <w:r w:rsidR="004A6B5D" w:rsidRPr="00515180">
        <w:rPr>
          <w:rFonts w:ascii="Cambria" w:hAnsi="Cambria"/>
          <w:b/>
          <w:u w:val="single"/>
        </w:rPr>
        <w:t>: Posiedzenia RST</w:t>
      </w:r>
      <w:r w:rsidR="001828C8">
        <w:rPr>
          <w:rFonts w:ascii="Cambria" w:hAnsi="Cambria"/>
          <w:b/>
          <w:u w:val="single"/>
        </w:rPr>
        <w:t xml:space="preserve"> (nie uwzględnione w tabelach nr </w:t>
      </w:r>
      <w:r>
        <w:rPr>
          <w:rFonts w:ascii="Cambria" w:hAnsi="Cambria"/>
          <w:b/>
          <w:u w:val="single"/>
        </w:rPr>
        <w:t>1</w:t>
      </w:r>
      <w:r w:rsidR="001828C8">
        <w:rPr>
          <w:rFonts w:ascii="Cambria" w:hAnsi="Cambria"/>
          <w:b/>
          <w:u w:val="single"/>
        </w:rPr>
        <w:t xml:space="preserve"> i </w:t>
      </w:r>
      <w:r>
        <w:rPr>
          <w:rFonts w:ascii="Cambria" w:hAnsi="Cambria"/>
          <w:b/>
          <w:u w:val="single"/>
        </w:rPr>
        <w:t>2</w:t>
      </w:r>
      <w:r w:rsidR="001828C8">
        <w:rPr>
          <w:rFonts w:ascii="Cambria" w:hAnsi="Cambria"/>
          <w:b/>
          <w:u w:val="single"/>
        </w:rPr>
        <w:t>)</w:t>
      </w:r>
    </w:p>
    <w:tbl>
      <w:tblPr>
        <w:tblW w:w="1559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15026"/>
      </w:tblGrid>
      <w:tr w:rsidR="004E6C7B" w:rsidRPr="00142D5A" w:rsidTr="00142D5A">
        <w:tc>
          <w:tcPr>
            <w:tcW w:w="567" w:type="dxa"/>
          </w:tcPr>
          <w:p w:rsidR="004E6C7B" w:rsidRPr="00142D5A" w:rsidRDefault="004E6C7B" w:rsidP="00142D5A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142D5A">
              <w:rPr>
                <w:rFonts w:ascii="Cambria" w:hAnsi="Cambria"/>
                <w:b/>
              </w:rPr>
              <w:t>l.p.</w:t>
            </w:r>
          </w:p>
        </w:tc>
        <w:tc>
          <w:tcPr>
            <w:tcW w:w="15026" w:type="dxa"/>
          </w:tcPr>
          <w:p w:rsidR="004E6C7B" w:rsidRPr="00142D5A" w:rsidRDefault="004E6C7B" w:rsidP="00142D5A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142D5A">
              <w:rPr>
                <w:rFonts w:ascii="Cambria" w:hAnsi="Cambria"/>
                <w:b/>
              </w:rPr>
              <w:t>Tematyka posiedzenia</w:t>
            </w:r>
          </w:p>
        </w:tc>
      </w:tr>
      <w:tr w:rsidR="005E51FA" w:rsidRPr="00462030" w:rsidTr="00142D5A">
        <w:tc>
          <w:tcPr>
            <w:tcW w:w="15593" w:type="dxa"/>
            <w:gridSpan w:val="2"/>
          </w:tcPr>
          <w:p w:rsidR="005E51FA" w:rsidRPr="005E51FA" w:rsidRDefault="005E51FA" w:rsidP="00031EC9">
            <w:pPr>
              <w:spacing w:line="360" w:lineRule="auto"/>
              <w:jc w:val="both"/>
              <w:rPr>
                <w:rFonts w:ascii="Cambria" w:hAnsi="Cambria"/>
              </w:rPr>
            </w:pPr>
            <w:r w:rsidRPr="005E51FA">
              <w:rPr>
                <w:rFonts w:ascii="Cambria" w:hAnsi="Cambria"/>
              </w:rPr>
              <w:t>Nie odbyły się inne posiedzenia RST poza wskazanymi w powyższych tabelach</w:t>
            </w:r>
          </w:p>
        </w:tc>
      </w:tr>
    </w:tbl>
    <w:p w:rsidR="004E6C7B" w:rsidRDefault="004E6C7B" w:rsidP="00D2479A">
      <w:pPr>
        <w:spacing w:line="360" w:lineRule="auto"/>
        <w:jc w:val="both"/>
        <w:rPr>
          <w:rFonts w:ascii="Cambria" w:hAnsi="Cambria"/>
          <w:b/>
          <w:i/>
          <w:sz w:val="22"/>
          <w:szCs w:val="22"/>
          <w:u w:val="single"/>
        </w:rPr>
      </w:pPr>
    </w:p>
    <w:p w:rsidR="00882794" w:rsidRDefault="00882794" w:rsidP="00D2479A">
      <w:pPr>
        <w:spacing w:line="360" w:lineRule="auto"/>
        <w:jc w:val="both"/>
        <w:rPr>
          <w:rFonts w:ascii="Cambria" w:hAnsi="Cambria"/>
          <w:b/>
          <w:i/>
          <w:sz w:val="22"/>
          <w:szCs w:val="22"/>
          <w:u w:val="single"/>
        </w:rPr>
      </w:pPr>
    </w:p>
    <w:p w:rsidR="00142D5A" w:rsidRDefault="00142D5A" w:rsidP="00D2479A">
      <w:pPr>
        <w:spacing w:line="360" w:lineRule="auto"/>
        <w:jc w:val="both"/>
        <w:rPr>
          <w:rFonts w:ascii="Cambria" w:hAnsi="Cambria"/>
          <w:b/>
          <w:i/>
          <w:sz w:val="22"/>
          <w:szCs w:val="22"/>
          <w:u w:val="single"/>
        </w:rPr>
      </w:pPr>
    </w:p>
    <w:p w:rsidR="00142D5A" w:rsidRDefault="00142D5A" w:rsidP="00D2479A">
      <w:pPr>
        <w:spacing w:line="360" w:lineRule="auto"/>
        <w:jc w:val="both"/>
        <w:rPr>
          <w:rFonts w:ascii="Cambria" w:hAnsi="Cambria"/>
          <w:b/>
          <w:i/>
          <w:sz w:val="22"/>
          <w:szCs w:val="22"/>
          <w:u w:val="single"/>
        </w:rPr>
      </w:pPr>
    </w:p>
    <w:p w:rsidR="00D2479A" w:rsidRDefault="004E6C7B" w:rsidP="00D2479A">
      <w:pPr>
        <w:spacing w:line="360" w:lineRule="auto"/>
        <w:jc w:val="both"/>
        <w:rPr>
          <w:rFonts w:ascii="Cambria" w:hAnsi="Cambria"/>
          <w:b/>
          <w:i/>
          <w:sz w:val="22"/>
          <w:szCs w:val="22"/>
          <w:u w:val="single"/>
        </w:rPr>
      </w:pPr>
      <w:r>
        <w:rPr>
          <w:rFonts w:ascii="Cambria" w:hAnsi="Cambria"/>
          <w:b/>
          <w:i/>
          <w:sz w:val="22"/>
          <w:szCs w:val="22"/>
          <w:u w:val="single"/>
        </w:rPr>
        <w:t>2</w:t>
      </w:r>
      <w:r w:rsidR="001828C8" w:rsidRPr="001828C8">
        <w:rPr>
          <w:rFonts w:ascii="Cambria" w:hAnsi="Cambria"/>
          <w:b/>
          <w:i/>
          <w:sz w:val="22"/>
          <w:szCs w:val="22"/>
          <w:u w:val="single"/>
        </w:rPr>
        <w:t>.4 Uwagi</w:t>
      </w:r>
    </w:p>
    <w:p w:rsidR="001828C8" w:rsidRDefault="001828C8" w:rsidP="00D2479A">
      <w:pPr>
        <w:spacing w:line="360" w:lineRule="auto"/>
        <w:jc w:val="both"/>
        <w:rPr>
          <w:rFonts w:ascii="Cambria" w:hAnsi="Cambria"/>
          <w:b/>
          <w:i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42"/>
      </w:tblGrid>
      <w:tr w:rsidR="001828C8" w:rsidTr="006A6AC8">
        <w:tc>
          <w:tcPr>
            <w:tcW w:w="14142" w:type="dxa"/>
          </w:tcPr>
          <w:p w:rsidR="000C4F24" w:rsidRPr="00021C35" w:rsidRDefault="00DA03C1" w:rsidP="006A6AC8">
            <w:pPr>
              <w:spacing w:line="360" w:lineRule="auto"/>
              <w:jc w:val="both"/>
              <w:rPr>
                <w:rFonts w:ascii="Cambria" w:hAnsi="Cambria"/>
              </w:rPr>
            </w:pPr>
            <w:r w:rsidRPr="00021C35">
              <w:rPr>
                <w:rFonts w:ascii="Cambria" w:hAnsi="Cambria"/>
              </w:rPr>
              <w:t>Duża ilość posiedzeń RST w 2012 roku spowodowała konieczność koncentracji działań głównie na akceptacji strategii</w:t>
            </w:r>
            <w:r w:rsidR="005E51FA" w:rsidRPr="00021C35">
              <w:rPr>
                <w:rFonts w:ascii="Cambria" w:hAnsi="Cambria"/>
              </w:rPr>
              <w:t xml:space="preserve"> wdrażania</w:t>
            </w:r>
            <w:r w:rsidRPr="00021C35">
              <w:rPr>
                <w:rFonts w:ascii="Cambria" w:hAnsi="Cambria"/>
              </w:rPr>
              <w:t xml:space="preserve"> oraz walidacji produktów</w:t>
            </w:r>
            <w:r w:rsidR="005E51FA" w:rsidRPr="00021C35">
              <w:rPr>
                <w:rFonts w:ascii="Cambria" w:hAnsi="Cambria"/>
              </w:rPr>
              <w:t xml:space="preserve"> finalnych</w:t>
            </w:r>
            <w:r w:rsidRPr="00021C35">
              <w:rPr>
                <w:rFonts w:ascii="Cambria" w:hAnsi="Cambria"/>
              </w:rPr>
              <w:t>.</w:t>
            </w:r>
          </w:p>
        </w:tc>
      </w:tr>
    </w:tbl>
    <w:p w:rsidR="005E51FA" w:rsidRDefault="005E51FA" w:rsidP="00CC5EA3">
      <w:pPr>
        <w:pStyle w:val="Cytatintensywny"/>
        <w:ind w:left="0"/>
        <w:rPr>
          <w:color w:val="auto"/>
          <w:sz w:val="28"/>
          <w:szCs w:val="28"/>
        </w:rPr>
      </w:pPr>
    </w:p>
    <w:p w:rsidR="00882794" w:rsidRDefault="00882794" w:rsidP="00882794"/>
    <w:p w:rsidR="00882794" w:rsidRPr="00882794" w:rsidRDefault="00882794" w:rsidP="00882794"/>
    <w:p w:rsidR="001828C8" w:rsidRPr="00CC5EA3" w:rsidRDefault="004E6C7B" w:rsidP="00CC5EA3">
      <w:pPr>
        <w:pStyle w:val="Cytatintensywny"/>
        <w:ind w:lef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CC5EA3" w:rsidRPr="00CC5EA3">
        <w:rPr>
          <w:color w:val="auto"/>
          <w:sz w:val="28"/>
          <w:szCs w:val="28"/>
        </w:rPr>
        <w:t>. Opis wdrażania mechanizmów zapewniających spójność działań zaplanowanych do realizacji w Strategii Działania z działaniami planowanymi do realizacji przez inne Sieci Tematyczne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42"/>
      </w:tblGrid>
      <w:tr w:rsidR="00CC5EA3" w:rsidTr="006A6AC8">
        <w:tc>
          <w:tcPr>
            <w:tcW w:w="14142" w:type="dxa"/>
          </w:tcPr>
          <w:p w:rsidR="007042F6" w:rsidRPr="00471554" w:rsidRDefault="007042F6" w:rsidP="007042F6">
            <w:pPr>
              <w:spacing w:before="120" w:after="120" w:line="360" w:lineRule="auto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A542B6">
              <w:rPr>
                <w:rFonts w:ascii="Cambria" w:hAnsi="Cambria"/>
                <w:b/>
                <w:sz w:val="22"/>
                <w:szCs w:val="22"/>
              </w:rPr>
              <w:t>Zaplanowany mechanizm: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5A3DA7">
              <w:rPr>
                <w:rFonts w:ascii="Cambria" w:hAnsi="Cambria"/>
                <w:i/>
                <w:sz w:val="22"/>
                <w:szCs w:val="22"/>
              </w:rPr>
              <w:t xml:space="preserve">Udział wytypowanego członka RST </w:t>
            </w:r>
            <w:proofErr w:type="spellStart"/>
            <w:r w:rsidRPr="005A3DA7">
              <w:rPr>
                <w:rFonts w:ascii="Cambria" w:hAnsi="Cambria"/>
                <w:i/>
                <w:sz w:val="22"/>
                <w:szCs w:val="22"/>
              </w:rPr>
              <w:t>WK-P</w:t>
            </w:r>
            <w:proofErr w:type="spellEnd"/>
            <w:r w:rsidRPr="005A3DA7">
              <w:rPr>
                <w:rFonts w:ascii="Cambria" w:hAnsi="Cambria"/>
                <w:i/>
                <w:sz w:val="22"/>
                <w:szCs w:val="22"/>
              </w:rPr>
              <w:t xml:space="preserve"> w spotkaniach Krajowych Sieci Tematycznych w celu wymiany doświadczeń oraz informacji na temat realizacji projektów innowacyjnych w województwie kujawsko-pomorskim oraz ich efektów</w:t>
            </w:r>
            <w:r>
              <w:rPr>
                <w:rFonts w:ascii="Cambria" w:hAnsi="Cambria"/>
                <w:sz w:val="22"/>
                <w:szCs w:val="22"/>
              </w:rPr>
              <w:t xml:space="preserve">. Sposób realizacji: </w:t>
            </w:r>
            <w:r w:rsidR="00AA4DA1">
              <w:rPr>
                <w:rFonts w:ascii="Cambria" w:hAnsi="Cambria"/>
                <w:sz w:val="22"/>
                <w:szCs w:val="22"/>
              </w:rPr>
              <w:t>Uczestnictwo  wybranych członków RST,</w:t>
            </w:r>
            <w:r>
              <w:rPr>
                <w:rFonts w:ascii="Cambria" w:hAnsi="Cambria"/>
                <w:sz w:val="22"/>
                <w:szCs w:val="22"/>
              </w:rPr>
              <w:t xml:space="preserve"> reprezentujące region w posiedzeniach Krajowych Sieci Tematycznych.  </w:t>
            </w:r>
          </w:p>
          <w:p w:rsidR="007042F6" w:rsidRDefault="007042F6" w:rsidP="007042F6">
            <w:pPr>
              <w:spacing w:before="120" w:after="120" w:line="360" w:lineRule="auto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A542B6">
              <w:rPr>
                <w:rFonts w:ascii="Cambria" w:hAnsi="Cambria"/>
                <w:b/>
                <w:sz w:val="22"/>
                <w:szCs w:val="22"/>
              </w:rPr>
              <w:t>Zaplanowany mechanizm: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5A3DA7">
              <w:rPr>
                <w:rFonts w:ascii="Cambria" w:hAnsi="Cambria"/>
                <w:i/>
                <w:sz w:val="22"/>
                <w:szCs w:val="22"/>
              </w:rPr>
              <w:t xml:space="preserve">Reprezentowanie RST </w:t>
            </w:r>
            <w:proofErr w:type="spellStart"/>
            <w:r w:rsidRPr="005A3DA7">
              <w:rPr>
                <w:rFonts w:ascii="Cambria" w:hAnsi="Cambria"/>
                <w:i/>
                <w:sz w:val="22"/>
                <w:szCs w:val="22"/>
              </w:rPr>
              <w:t>WK-P</w:t>
            </w:r>
            <w:proofErr w:type="spellEnd"/>
            <w:r w:rsidRPr="005A3DA7">
              <w:rPr>
                <w:rFonts w:ascii="Cambria" w:hAnsi="Cambria"/>
                <w:i/>
                <w:sz w:val="22"/>
                <w:szCs w:val="22"/>
              </w:rPr>
              <w:t xml:space="preserve"> na zewnątrz podczas spotkań Przewodniczących RST, na których wymieniane są doświadczenia związane z oceną Strategii wdrażan</w:t>
            </w:r>
            <w:r w:rsidR="00AA4DA1">
              <w:rPr>
                <w:rFonts w:ascii="Cambria" w:hAnsi="Cambria"/>
                <w:i/>
                <w:sz w:val="22"/>
                <w:szCs w:val="22"/>
              </w:rPr>
              <w:t>ia projektu innowacyjnego oraz w</w:t>
            </w:r>
            <w:r w:rsidRPr="005A3DA7">
              <w:rPr>
                <w:rFonts w:ascii="Cambria" w:hAnsi="Cambria"/>
                <w:i/>
                <w:sz w:val="22"/>
                <w:szCs w:val="22"/>
              </w:rPr>
              <w:t xml:space="preserve">alidacji produktu finalnego, prezentowane są problemy dotyczące realizacji projektów innowacyjnych w województwie kujawsko-pomorskim oraz dyskutowane są systemowe działania podejmowane na poziomie każdej RST. </w:t>
            </w:r>
            <w:r>
              <w:rPr>
                <w:rFonts w:ascii="Cambria" w:hAnsi="Cambria"/>
                <w:sz w:val="22"/>
                <w:szCs w:val="22"/>
              </w:rPr>
              <w:t xml:space="preserve">Sposób realizacji: Z powodu innych obowiązków służbowych Przewodniczący RST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WK-P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 xml:space="preserve"> nie uczestniczył w spotkaniach Przewodniczących RST organizowanych przez KIW.  </w:t>
            </w:r>
          </w:p>
          <w:p w:rsidR="007042F6" w:rsidRPr="00A5259C" w:rsidRDefault="007042F6" w:rsidP="007042F6">
            <w:pPr>
              <w:spacing w:before="120" w:after="120" w:line="360" w:lineRule="auto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227763">
              <w:rPr>
                <w:rFonts w:ascii="Cambria" w:hAnsi="Cambria"/>
                <w:b/>
                <w:sz w:val="22"/>
                <w:szCs w:val="22"/>
              </w:rPr>
              <w:t>Zaplanowany mechanizm: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A5259C">
              <w:rPr>
                <w:rFonts w:ascii="Cambria" w:hAnsi="Cambria"/>
                <w:i/>
                <w:sz w:val="22"/>
                <w:szCs w:val="22"/>
              </w:rPr>
              <w:t xml:space="preserve">Stały kontakt Sekretariatu RST </w:t>
            </w:r>
            <w:proofErr w:type="spellStart"/>
            <w:r w:rsidRPr="00A5259C">
              <w:rPr>
                <w:rFonts w:ascii="Cambria" w:hAnsi="Cambria"/>
                <w:i/>
                <w:sz w:val="22"/>
                <w:szCs w:val="22"/>
              </w:rPr>
              <w:t>WK-P</w:t>
            </w:r>
            <w:proofErr w:type="spellEnd"/>
            <w:r w:rsidRPr="00A5259C">
              <w:rPr>
                <w:rFonts w:ascii="Cambria" w:hAnsi="Cambria"/>
                <w:i/>
                <w:sz w:val="22"/>
                <w:szCs w:val="22"/>
              </w:rPr>
              <w:t xml:space="preserve"> z Sekretariatem Ogólnym Sieci Tematycznych oraz poszczególnymi Krajowymi i Regionalnymi Sieciami Tematycznymi w celu wymiany doświadczeń oraz konsultacji dotyczących zakresu prac RST.</w:t>
            </w:r>
            <w:r>
              <w:rPr>
                <w:rFonts w:ascii="Cambria" w:hAnsi="Cambria"/>
                <w:sz w:val="22"/>
                <w:szCs w:val="22"/>
              </w:rPr>
              <w:t xml:space="preserve"> Sposób realizacji: Sekretariat RST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lastRenderedPageBreak/>
              <w:t>WK-P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 xml:space="preserve"> jest w stałym kontakcie mailowymi i telefonicznym zarówno z KIW jak i innymi sekretariatami regionalnych sieci. </w:t>
            </w:r>
            <w:r w:rsidR="00AA4DA1">
              <w:rPr>
                <w:rFonts w:ascii="Cambria" w:hAnsi="Cambria"/>
                <w:sz w:val="22"/>
                <w:szCs w:val="22"/>
              </w:rPr>
              <w:t xml:space="preserve">Sekretarz RST uczestniczył w spotkaniu </w:t>
            </w:r>
            <w:r w:rsidR="00AA4DA1" w:rsidRPr="00AA4DA1">
              <w:rPr>
                <w:rFonts w:ascii="Cambria" w:hAnsi="Cambria"/>
                <w:sz w:val="22"/>
                <w:szCs w:val="22"/>
              </w:rPr>
              <w:t xml:space="preserve">Punktów Kontaktowych do spraw innowacyjności i współpracy ponadnarodowej PO KL przedstawicieli Instytucji Pośredniczących pierwszego i drugiego stopnia oraz sekretarzy Krajowych Sieci Tematycznych i </w:t>
            </w:r>
            <w:r w:rsidR="00AA4DA1">
              <w:rPr>
                <w:rFonts w:ascii="Cambria" w:hAnsi="Cambria"/>
                <w:sz w:val="22"/>
                <w:szCs w:val="22"/>
              </w:rPr>
              <w:t>Regionalnych Sieci Tematycznych w dniach 11-12 września 2012</w:t>
            </w:r>
            <w:r w:rsidR="00227763">
              <w:rPr>
                <w:rFonts w:ascii="Cambria" w:hAnsi="Cambria"/>
                <w:sz w:val="22"/>
                <w:szCs w:val="22"/>
              </w:rPr>
              <w:t xml:space="preserve"> r</w:t>
            </w:r>
            <w:r w:rsidR="00AA4DA1">
              <w:rPr>
                <w:rFonts w:ascii="Cambria" w:hAnsi="Cambria"/>
                <w:sz w:val="22"/>
                <w:szCs w:val="22"/>
              </w:rPr>
              <w:t xml:space="preserve">. Spotkanie to było okazją do wymiany doświadczeń pomiędzy sekretarzami Sieci oraz osobami zaangażowanymi w realizację projektów innowacyjnych w poszczególnych regionach.   </w:t>
            </w:r>
          </w:p>
          <w:p w:rsidR="00CC5EA3" w:rsidRPr="000C4F24" w:rsidRDefault="007042F6" w:rsidP="006A6AC8">
            <w:pPr>
              <w:spacing w:line="360" w:lineRule="auto"/>
              <w:contextualSpacing/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227763">
              <w:rPr>
                <w:rFonts w:ascii="Cambria" w:hAnsi="Cambria"/>
                <w:b/>
                <w:sz w:val="22"/>
                <w:szCs w:val="22"/>
              </w:rPr>
              <w:t>Zaplanowany mechanizm: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A5259C">
              <w:rPr>
                <w:rFonts w:ascii="Cambria" w:hAnsi="Cambria"/>
                <w:i/>
                <w:sz w:val="22"/>
                <w:szCs w:val="22"/>
              </w:rPr>
              <w:t xml:space="preserve">Przekazywanie przez UM </w:t>
            </w:r>
            <w:proofErr w:type="spellStart"/>
            <w:r w:rsidRPr="00A5259C">
              <w:rPr>
                <w:rFonts w:ascii="Cambria" w:hAnsi="Cambria"/>
                <w:i/>
                <w:sz w:val="22"/>
                <w:szCs w:val="22"/>
              </w:rPr>
              <w:t>WK-P</w:t>
            </w:r>
            <w:proofErr w:type="spellEnd"/>
            <w:r w:rsidRPr="00A5259C">
              <w:rPr>
                <w:rFonts w:ascii="Cambria" w:hAnsi="Cambria"/>
                <w:i/>
                <w:sz w:val="22"/>
                <w:szCs w:val="22"/>
              </w:rPr>
              <w:t xml:space="preserve"> informacji dotyczących realizowanych projektów innowacyjnych testujących na obszarze województwa kujawsko-pomorskiego do Sekretariatu Ogólnego Sieci Tematycznych</w:t>
            </w:r>
            <w:r>
              <w:rPr>
                <w:rFonts w:ascii="Cambria" w:hAnsi="Cambria"/>
                <w:sz w:val="22"/>
                <w:szCs w:val="22"/>
              </w:rPr>
              <w:t xml:space="preserve">.  Sposób realizacji: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UMWK-P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 xml:space="preserve"> regularnie przekazuje do KIW informacje odnośnie organizacji konkursów i realizacji projektów innowacyjnych ora</w:t>
            </w:r>
            <w:r w:rsidR="00AA4DA1">
              <w:rPr>
                <w:rFonts w:ascii="Cambria" w:hAnsi="Cambria"/>
                <w:sz w:val="22"/>
                <w:szCs w:val="22"/>
              </w:rPr>
              <w:t>z związane z działalnością RST, jak również informacje związane monitowaniem procesu opiniowania strategii i walidowania produktów finalnych.</w:t>
            </w:r>
            <w:r>
              <w:rPr>
                <w:rFonts w:ascii="Cambria" w:hAnsi="Cambria"/>
                <w:sz w:val="22"/>
                <w:szCs w:val="22"/>
              </w:rPr>
              <w:t xml:space="preserve">  </w:t>
            </w:r>
          </w:p>
        </w:tc>
      </w:tr>
    </w:tbl>
    <w:p w:rsidR="00D2479A" w:rsidRPr="00C50313" w:rsidRDefault="00D2479A" w:rsidP="00D2479A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D2479A" w:rsidRDefault="00D2479A" w:rsidP="00D2479A">
      <w:pPr>
        <w:spacing w:line="360" w:lineRule="auto"/>
        <w:ind w:left="708"/>
        <w:jc w:val="both"/>
        <w:rPr>
          <w:rFonts w:ascii="Cambria" w:hAnsi="Cambria"/>
          <w:b/>
          <w:sz w:val="22"/>
          <w:szCs w:val="22"/>
        </w:rPr>
      </w:pPr>
    </w:p>
    <w:tbl>
      <w:tblPr>
        <w:tblW w:w="0" w:type="auto"/>
        <w:tblInd w:w="-34" w:type="dxa"/>
        <w:tblLook w:val="04A0"/>
      </w:tblPr>
      <w:tblGrid>
        <w:gridCol w:w="7497"/>
        <w:gridCol w:w="6755"/>
      </w:tblGrid>
      <w:tr w:rsidR="00507942" w:rsidTr="006A6AC8">
        <w:tc>
          <w:tcPr>
            <w:tcW w:w="7497" w:type="dxa"/>
          </w:tcPr>
          <w:p w:rsidR="00507942" w:rsidRPr="006A6AC8" w:rsidRDefault="00507942" w:rsidP="00E04AF6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6A6AC8">
              <w:rPr>
                <w:rFonts w:ascii="Cambria" w:hAnsi="Cambria"/>
                <w:sz w:val="22"/>
                <w:szCs w:val="22"/>
              </w:rPr>
              <w:t xml:space="preserve">Przewodniczący RST dla Województwa </w:t>
            </w:r>
            <w:r w:rsidR="00E04AF6">
              <w:rPr>
                <w:rFonts w:ascii="Cambria" w:hAnsi="Cambria"/>
                <w:sz w:val="22"/>
                <w:szCs w:val="22"/>
              </w:rPr>
              <w:t>Kujawsko-Pomorskiego</w:t>
            </w:r>
          </w:p>
        </w:tc>
        <w:tc>
          <w:tcPr>
            <w:tcW w:w="6755" w:type="dxa"/>
          </w:tcPr>
          <w:p w:rsidR="00507942" w:rsidRPr="006A6AC8" w:rsidRDefault="00507942" w:rsidP="006A6AC8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A6AC8">
              <w:rPr>
                <w:rFonts w:ascii="Cambria" w:hAnsi="Cambria"/>
                <w:sz w:val="22"/>
                <w:szCs w:val="22"/>
              </w:rPr>
              <w:t>Kierownik komórki organizacyjnej IP będącej dysponentem środków finansowych na zadania związane z funkcjonowaniem RST</w:t>
            </w:r>
          </w:p>
        </w:tc>
      </w:tr>
      <w:tr w:rsidR="00507942" w:rsidTr="006A6AC8">
        <w:tc>
          <w:tcPr>
            <w:tcW w:w="7497" w:type="dxa"/>
          </w:tcPr>
          <w:p w:rsidR="00507942" w:rsidRPr="006A6AC8" w:rsidRDefault="00507942" w:rsidP="00E04AF6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515180" w:rsidRPr="006A6AC8" w:rsidRDefault="00515180" w:rsidP="00E04AF6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515180" w:rsidRPr="006A6AC8" w:rsidRDefault="00507942" w:rsidP="00E04AF6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6A6AC8"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</w:t>
            </w:r>
          </w:p>
          <w:p w:rsidR="00507942" w:rsidRPr="006A6AC8" w:rsidRDefault="00507942" w:rsidP="00E04AF6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6A6AC8">
              <w:rPr>
                <w:rFonts w:ascii="Cambria" w:hAnsi="Cambria"/>
                <w:i/>
                <w:sz w:val="22"/>
                <w:szCs w:val="22"/>
              </w:rPr>
              <w:t>Data i podpis</w:t>
            </w:r>
          </w:p>
        </w:tc>
        <w:tc>
          <w:tcPr>
            <w:tcW w:w="6755" w:type="dxa"/>
          </w:tcPr>
          <w:p w:rsidR="00515180" w:rsidRPr="006A6AC8" w:rsidRDefault="00515180" w:rsidP="00E04AF6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515180" w:rsidRPr="006A6AC8" w:rsidRDefault="00515180" w:rsidP="00E04AF6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507942" w:rsidRPr="006A6AC8" w:rsidRDefault="00507942" w:rsidP="00E04AF6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6A6AC8"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</w:t>
            </w:r>
          </w:p>
          <w:p w:rsidR="00507942" w:rsidRPr="006A6AC8" w:rsidRDefault="00507942" w:rsidP="00E04AF6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6A6AC8">
              <w:rPr>
                <w:rFonts w:ascii="Cambria" w:hAnsi="Cambria"/>
                <w:i/>
                <w:sz w:val="22"/>
                <w:szCs w:val="22"/>
              </w:rPr>
              <w:t>Data i podpis</w:t>
            </w:r>
          </w:p>
        </w:tc>
      </w:tr>
    </w:tbl>
    <w:p w:rsidR="0000641D" w:rsidRPr="0000641D" w:rsidRDefault="0000641D" w:rsidP="0002593B">
      <w:pPr>
        <w:spacing w:line="360" w:lineRule="auto"/>
        <w:rPr>
          <w:rFonts w:ascii="Cambria" w:hAnsi="Cambria"/>
          <w:b/>
          <w:sz w:val="22"/>
          <w:szCs w:val="22"/>
        </w:rPr>
      </w:pPr>
    </w:p>
    <w:sectPr w:rsidR="0000641D" w:rsidRPr="0000641D" w:rsidSect="00ED1087">
      <w:headerReference w:type="default" r:id="rId13"/>
      <w:footerReference w:type="even" r:id="rId14"/>
      <w:footerReference w:type="default" r:id="rId15"/>
      <w:footerReference w:type="first" r:id="rId16"/>
      <w:pgSz w:w="16838" w:h="11906" w:orient="landscape"/>
      <w:pgMar w:top="1418" w:right="1418" w:bottom="1418" w:left="1418" w:header="6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4B2" w:rsidRDefault="003E34B2">
      <w:r>
        <w:separator/>
      </w:r>
    </w:p>
  </w:endnote>
  <w:endnote w:type="continuationSeparator" w:id="0">
    <w:p w:rsidR="003E34B2" w:rsidRDefault="003E3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4B2" w:rsidRDefault="00B50844" w:rsidP="00447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34B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34B2" w:rsidRDefault="003E34B2" w:rsidP="0044772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4B2" w:rsidRDefault="003E34B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4B2" w:rsidRDefault="003E34B2">
    <w:pPr>
      <w:pStyle w:val="Stopka"/>
    </w:pPr>
    <w:r>
      <w:rPr>
        <w:noProof/>
      </w:rPr>
      <w:drawing>
        <wp:inline distT="0" distB="0" distL="0" distR="0">
          <wp:extent cx="5753100" cy="600075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4B2" w:rsidRDefault="00B50844" w:rsidP="00447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34B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34B2" w:rsidRDefault="003E34B2" w:rsidP="00447725">
    <w:pPr>
      <w:pStyle w:val="Stopk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4B2" w:rsidRDefault="003E34B2" w:rsidP="004A6B5D">
    <w:pPr>
      <w:pStyle w:val="Stopka"/>
      <w:ind w:right="360"/>
      <w:jc w:val="center"/>
    </w:pPr>
    <w:r>
      <w:rPr>
        <w:noProof/>
      </w:rPr>
      <w:drawing>
        <wp:inline distT="0" distB="0" distL="0" distR="0">
          <wp:extent cx="5705475" cy="638175"/>
          <wp:effectExtent l="19050" t="0" r="9525" b="0"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6381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4B2" w:rsidRDefault="003E34B2">
    <w:pPr>
      <w:pStyle w:val="Stopka"/>
    </w:pPr>
    <w:r>
      <w:rPr>
        <w:noProof/>
      </w:rPr>
      <w:drawing>
        <wp:inline distT="0" distB="0" distL="0" distR="0">
          <wp:extent cx="5753100" cy="600075"/>
          <wp:effectExtent l="19050" t="0" r="0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4B2" w:rsidRDefault="003E34B2">
      <w:r>
        <w:separator/>
      </w:r>
    </w:p>
  </w:footnote>
  <w:footnote w:type="continuationSeparator" w:id="0">
    <w:p w:rsidR="003E34B2" w:rsidRDefault="003E3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4B2" w:rsidRDefault="003E34B2" w:rsidP="00C62EE9">
    <w:pPr>
      <w:pStyle w:val="Nagwek"/>
      <w:tabs>
        <w:tab w:val="clear" w:pos="4536"/>
        <w:tab w:val="clear" w:pos="9072"/>
        <w:tab w:val="left" w:pos="360"/>
        <w:tab w:val="left" w:pos="2235"/>
      </w:tabs>
      <w:jc w:val="center"/>
    </w:pPr>
    <w:r w:rsidRPr="00C62EE9">
      <w:rPr>
        <w:noProof/>
      </w:rPr>
      <w:drawing>
        <wp:inline distT="0" distB="0" distL="0" distR="0">
          <wp:extent cx="4962525" cy="647700"/>
          <wp:effectExtent l="19050" t="0" r="9525" b="0"/>
          <wp:docPr id="7" name="Obraz 1" descr="now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owe log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4B2" w:rsidRDefault="003E34B2" w:rsidP="00ED1087">
    <w:pPr>
      <w:pStyle w:val="Nagwek"/>
      <w:tabs>
        <w:tab w:val="clear" w:pos="4536"/>
        <w:tab w:val="clear" w:pos="9072"/>
        <w:tab w:val="left" w:pos="360"/>
        <w:tab w:val="left" w:pos="2235"/>
      </w:tabs>
      <w:jc w:val="center"/>
    </w:pPr>
    <w:r>
      <w:rPr>
        <w:noProof/>
      </w:rPr>
      <w:drawing>
        <wp:inline distT="0" distB="0" distL="0" distR="0">
          <wp:extent cx="1800225" cy="542925"/>
          <wp:effectExtent l="19050" t="0" r="9525" b="0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7A9"/>
    <w:multiLevelType w:val="hybridMultilevel"/>
    <w:tmpl w:val="90324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A49E7"/>
    <w:multiLevelType w:val="hybridMultilevel"/>
    <w:tmpl w:val="BDF272A6"/>
    <w:lvl w:ilvl="0" w:tplc="FDD43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84C18"/>
    <w:multiLevelType w:val="hybridMultilevel"/>
    <w:tmpl w:val="2558E7DA"/>
    <w:lvl w:ilvl="0" w:tplc="F2E6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32328"/>
    <w:multiLevelType w:val="singleLevel"/>
    <w:tmpl w:val="CDA009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1DD65EFE"/>
    <w:multiLevelType w:val="hybridMultilevel"/>
    <w:tmpl w:val="1040D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67F05"/>
    <w:multiLevelType w:val="hybridMultilevel"/>
    <w:tmpl w:val="4D007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115F6"/>
    <w:multiLevelType w:val="multilevel"/>
    <w:tmpl w:val="52864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/>
      </w:rPr>
    </w:lvl>
  </w:abstractNum>
  <w:abstractNum w:abstractNumId="7">
    <w:nsid w:val="21F26C55"/>
    <w:multiLevelType w:val="hybridMultilevel"/>
    <w:tmpl w:val="2558E7DA"/>
    <w:lvl w:ilvl="0" w:tplc="F2E6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B649B"/>
    <w:multiLevelType w:val="hybridMultilevel"/>
    <w:tmpl w:val="C2889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9">
    <w:nsid w:val="270C439F"/>
    <w:multiLevelType w:val="hybridMultilevel"/>
    <w:tmpl w:val="D94E1C4A"/>
    <w:lvl w:ilvl="0" w:tplc="A7F602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B04664"/>
    <w:multiLevelType w:val="hybridMultilevel"/>
    <w:tmpl w:val="9D08BFE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2073F"/>
    <w:multiLevelType w:val="hybridMultilevel"/>
    <w:tmpl w:val="5F6AC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990DBF"/>
    <w:multiLevelType w:val="hybridMultilevel"/>
    <w:tmpl w:val="8B2C998E"/>
    <w:lvl w:ilvl="0" w:tplc="F2E6F42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70957"/>
    <w:multiLevelType w:val="hybridMultilevel"/>
    <w:tmpl w:val="C2889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4">
    <w:nsid w:val="3D582BA4"/>
    <w:multiLevelType w:val="multilevel"/>
    <w:tmpl w:val="4B2C6DC2"/>
    <w:lvl w:ilvl="0">
      <w:start w:val="1"/>
      <w:numFmt w:val="lowerLetter"/>
      <w:lvlText w:val="%1)"/>
      <w:lvlJc w:val="left"/>
      <w:pPr>
        <w:tabs>
          <w:tab w:val="num" w:pos="1086"/>
        </w:tabs>
        <w:ind w:left="1086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15">
    <w:nsid w:val="3EB56A26"/>
    <w:multiLevelType w:val="multilevel"/>
    <w:tmpl w:val="C2889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6">
    <w:nsid w:val="43A84100"/>
    <w:multiLevelType w:val="hybridMultilevel"/>
    <w:tmpl w:val="6262AC64"/>
    <w:lvl w:ilvl="0" w:tplc="E664498C">
      <w:start w:val="1"/>
      <w:numFmt w:val="lowerLetter"/>
      <w:lvlText w:val="%1."/>
      <w:lvlJc w:val="left"/>
      <w:pPr>
        <w:tabs>
          <w:tab w:val="num" w:pos="762"/>
        </w:tabs>
        <w:ind w:left="762" w:hanging="396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526"/>
        </w:tabs>
        <w:ind w:left="2526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66"/>
        </w:tabs>
        <w:ind w:left="3966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86"/>
        </w:tabs>
        <w:ind w:left="4686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26"/>
        </w:tabs>
        <w:ind w:left="6126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46"/>
        </w:tabs>
        <w:ind w:left="6846" w:hanging="360"/>
      </w:pPr>
    </w:lvl>
  </w:abstractNum>
  <w:abstractNum w:abstractNumId="17">
    <w:nsid w:val="465C7086"/>
    <w:multiLevelType w:val="hybridMultilevel"/>
    <w:tmpl w:val="2558E7DA"/>
    <w:lvl w:ilvl="0" w:tplc="F2E6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B7679C"/>
    <w:multiLevelType w:val="multilevel"/>
    <w:tmpl w:val="2F20530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9">
    <w:nsid w:val="4C8668B2"/>
    <w:multiLevelType w:val="hybridMultilevel"/>
    <w:tmpl w:val="A282BDF2"/>
    <w:lvl w:ilvl="0" w:tplc="FDD43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D59E4"/>
    <w:multiLevelType w:val="hybridMultilevel"/>
    <w:tmpl w:val="F7041CF0"/>
    <w:lvl w:ilvl="0" w:tplc="FDD43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D9105F"/>
    <w:multiLevelType w:val="hybridMultilevel"/>
    <w:tmpl w:val="617A1628"/>
    <w:lvl w:ilvl="0" w:tplc="FDD43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0D1CF6"/>
    <w:multiLevelType w:val="hybridMultilevel"/>
    <w:tmpl w:val="6D04B64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532C1460"/>
    <w:multiLevelType w:val="hybridMultilevel"/>
    <w:tmpl w:val="A21A5A9A"/>
    <w:lvl w:ilvl="0" w:tplc="041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4">
    <w:nsid w:val="613B568C"/>
    <w:multiLevelType w:val="hybridMultilevel"/>
    <w:tmpl w:val="EFE60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2D633B"/>
    <w:multiLevelType w:val="hybridMultilevel"/>
    <w:tmpl w:val="35CC3E30"/>
    <w:lvl w:ilvl="0" w:tplc="FDD43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A25ECC"/>
    <w:multiLevelType w:val="hybridMultilevel"/>
    <w:tmpl w:val="E91EE1BE"/>
    <w:lvl w:ilvl="0" w:tplc="04150001">
      <w:start w:val="1"/>
      <w:numFmt w:val="bullet"/>
      <w:lvlText w:val=""/>
      <w:lvlJc w:val="left"/>
      <w:pPr>
        <w:tabs>
          <w:tab w:val="num" w:pos="1086"/>
        </w:tabs>
        <w:ind w:left="10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27">
    <w:nsid w:val="69BD3EAE"/>
    <w:multiLevelType w:val="hybridMultilevel"/>
    <w:tmpl w:val="D00CD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DA5D1D"/>
    <w:multiLevelType w:val="hybridMultilevel"/>
    <w:tmpl w:val="B4FA51D4"/>
    <w:lvl w:ilvl="0" w:tplc="32D6B4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FDC5D75"/>
    <w:multiLevelType w:val="hybridMultilevel"/>
    <w:tmpl w:val="8B2A3EE2"/>
    <w:lvl w:ilvl="0" w:tplc="CE04FB6C">
      <w:start w:val="1"/>
      <w:numFmt w:val="lowerLetter"/>
      <w:lvlText w:val="%1)"/>
      <w:lvlJc w:val="left"/>
      <w:pPr>
        <w:tabs>
          <w:tab w:val="num" w:pos="1086"/>
        </w:tabs>
        <w:ind w:left="1086" w:hanging="360"/>
      </w:pPr>
      <w:rPr>
        <w:rFonts w:ascii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26"/>
  </w:num>
  <w:num w:numId="5">
    <w:abstractNumId w:val="29"/>
  </w:num>
  <w:num w:numId="6">
    <w:abstractNumId w:val="15"/>
  </w:num>
  <w:num w:numId="7">
    <w:abstractNumId w:val="8"/>
  </w:num>
  <w:num w:numId="8">
    <w:abstractNumId w:val="10"/>
  </w:num>
  <w:num w:numId="9">
    <w:abstractNumId w:val="14"/>
  </w:num>
  <w:num w:numId="10">
    <w:abstractNumId w:val="2"/>
  </w:num>
  <w:num w:numId="11">
    <w:abstractNumId w:val="17"/>
  </w:num>
  <w:num w:numId="12">
    <w:abstractNumId w:val="7"/>
  </w:num>
  <w:num w:numId="13">
    <w:abstractNumId w:val="12"/>
  </w:num>
  <w:num w:numId="14">
    <w:abstractNumId w:val="27"/>
  </w:num>
  <w:num w:numId="15">
    <w:abstractNumId w:val="24"/>
  </w:num>
  <w:num w:numId="16">
    <w:abstractNumId w:val="4"/>
  </w:num>
  <w:num w:numId="17">
    <w:abstractNumId w:val="0"/>
  </w:num>
  <w:num w:numId="18">
    <w:abstractNumId w:val="5"/>
  </w:num>
  <w:num w:numId="19">
    <w:abstractNumId w:val="28"/>
  </w:num>
  <w:num w:numId="20">
    <w:abstractNumId w:val="23"/>
  </w:num>
  <w:num w:numId="21">
    <w:abstractNumId w:val="22"/>
  </w:num>
  <w:num w:numId="22">
    <w:abstractNumId w:val="9"/>
  </w:num>
  <w:num w:numId="23">
    <w:abstractNumId w:val="6"/>
  </w:num>
  <w:num w:numId="24">
    <w:abstractNumId w:val="25"/>
  </w:num>
  <w:num w:numId="25">
    <w:abstractNumId w:val="1"/>
  </w:num>
  <w:num w:numId="26">
    <w:abstractNumId w:val="20"/>
  </w:num>
  <w:num w:numId="27">
    <w:abstractNumId w:val="21"/>
  </w:num>
  <w:num w:numId="28">
    <w:abstractNumId w:val="19"/>
  </w:num>
  <w:num w:numId="29">
    <w:abstractNumId w:val="18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/>
  <w:rsids>
    <w:rsidRoot w:val="006743DD"/>
    <w:rsid w:val="0000199B"/>
    <w:rsid w:val="0000641D"/>
    <w:rsid w:val="00021C35"/>
    <w:rsid w:val="000229C9"/>
    <w:rsid w:val="0002425D"/>
    <w:rsid w:val="00025807"/>
    <w:rsid w:val="0002593B"/>
    <w:rsid w:val="00031EC9"/>
    <w:rsid w:val="00034021"/>
    <w:rsid w:val="00051278"/>
    <w:rsid w:val="0006610C"/>
    <w:rsid w:val="000829A6"/>
    <w:rsid w:val="00087F0A"/>
    <w:rsid w:val="00091807"/>
    <w:rsid w:val="00096C8E"/>
    <w:rsid w:val="000B473F"/>
    <w:rsid w:val="000C0678"/>
    <w:rsid w:val="000C2827"/>
    <w:rsid w:val="000C2ACD"/>
    <w:rsid w:val="000C4F24"/>
    <w:rsid w:val="000C4FBD"/>
    <w:rsid w:val="000E0092"/>
    <w:rsid w:val="000F36B1"/>
    <w:rsid w:val="0010035A"/>
    <w:rsid w:val="00105A66"/>
    <w:rsid w:val="00106EC1"/>
    <w:rsid w:val="00111498"/>
    <w:rsid w:val="00111CA4"/>
    <w:rsid w:val="00142D5A"/>
    <w:rsid w:val="00145255"/>
    <w:rsid w:val="00145F3A"/>
    <w:rsid w:val="001462A4"/>
    <w:rsid w:val="00146D07"/>
    <w:rsid w:val="00147BAD"/>
    <w:rsid w:val="00151C9C"/>
    <w:rsid w:val="00156E0A"/>
    <w:rsid w:val="00174363"/>
    <w:rsid w:val="00174687"/>
    <w:rsid w:val="0017713C"/>
    <w:rsid w:val="00177766"/>
    <w:rsid w:val="001828C8"/>
    <w:rsid w:val="00185A02"/>
    <w:rsid w:val="00194B67"/>
    <w:rsid w:val="00195ED0"/>
    <w:rsid w:val="001A3B8F"/>
    <w:rsid w:val="001A5BC4"/>
    <w:rsid w:val="001B6564"/>
    <w:rsid w:val="001C7B92"/>
    <w:rsid w:val="001D1FB6"/>
    <w:rsid w:val="001E132B"/>
    <w:rsid w:val="001E1567"/>
    <w:rsid w:val="001E4B8E"/>
    <w:rsid w:val="001E65E4"/>
    <w:rsid w:val="001F1E92"/>
    <w:rsid w:val="001F3E88"/>
    <w:rsid w:val="002227E5"/>
    <w:rsid w:val="00227763"/>
    <w:rsid w:val="00232338"/>
    <w:rsid w:val="002350D4"/>
    <w:rsid w:val="0024033F"/>
    <w:rsid w:val="0024137B"/>
    <w:rsid w:val="002429CD"/>
    <w:rsid w:val="00253822"/>
    <w:rsid w:val="0027405E"/>
    <w:rsid w:val="00281868"/>
    <w:rsid w:val="0028445B"/>
    <w:rsid w:val="00296618"/>
    <w:rsid w:val="002A6752"/>
    <w:rsid w:val="002C418F"/>
    <w:rsid w:val="002D012F"/>
    <w:rsid w:val="0030341C"/>
    <w:rsid w:val="00304935"/>
    <w:rsid w:val="00324832"/>
    <w:rsid w:val="00325839"/>
    <w:rsid w:val="00351F20"/>
    <w:rsid w:val="00353A2F"/>
    <w:rsid w:val="0035482D"/>
    <w:rsid w:val="0036407F"/>
    <w:rsid w:val="00365878"/>
    <w:rsid w:val="00371AEC"/>
    <w:rsid w:val="00373361"/>
    <w:rsid w:val="00374C6D"/>
    <w:rsid w:val="0038485A"/>
    <w:rsid w:val="003878A9"/>
    <w:rsid w:val="003974D8"/>
    <w:rsid w:val="003A39CE"/>
    <w:rsid w:val="003B18CB"/>
    <w:rsid w:val="003B1BE8"/>
    <w:rsid w:val="003B2D13"/>
    <w:rsid w:val="003B5137"/>
    <w:rsid w:val="003C01BE"/>
    <w:rsid w:val="003E0391"/>
    <w:rsid w:val="003E34B2"/>
    <w:rsid w:val="003F021E"/>
    <w:rsid w:val="003F44DD"/>
    <w:rsid w:val="0040233D"/>
    <w:rsid w:val="004030E7"/>
    <w:rsid w:val="004145B3"/>
    <w:rsid w:val="0041535F"/>
    <w:rsid w:val="00416761"/>
    <w:rsid w:val="00434BA4"/>
    <w:rsid w:val="00435370"/>
    <w:rsid w:val="00443D7A"/>
    <w:rsid w:val="00447725"/>
    <w:rsid w:val="00447CC5"/>
    <w:rsid w:val="00447FDA"/>
    <w:rsid w:val="0045422A"/>
    <w:rsid w:val="00461DB6"/>
    <w:rsid w:val="004630C2"/>
    <w:rsid w:val="00464468"/>
    <w:rsid w:val="00470132"/>
    <w:rsid w:val="00470471"/>
    <w:rsid w:val="00480025"/>
    <w:rsid w:val="00481D94"/>
    <w:rsid w:val="00483DA2"/>
    <w:rsid w:val="0048486B"/>
    <w:rsid w:val="00485DEE"/>
    <w:rsid w:val="00494646"/>
    <w:rsid w:val="00495BEA"/>
    <w:rsid w:val="004968CC"/>
    <w:rsid w:val="004A6B5D"/>
    <w:rsid w:val="004B4C78"/>
    <w:rsid w:val="004B716B"/>
    <w:rsid w:val="004E1F8F"/>
    <w:rsid w:val="004E3D20"/>
    <w:rsid w:val="004E6C7B"/>
    <w:rsid w:val="004E78B7"/>
    <w:rsid w:val="004F0076"/>
    <w:rsid w:val="005002FB"/>
    <w:rsid w:val="00507942"/>
    <w:rsid w:val="005124F8"/>
    <w:rsid w:val="00515180"/>
    <w:rsid w:val="005157A8"/>
    <w:rsid w:val="005166A1"/>
    <w:rsid w:val="0054688F"/>
    <w:rsid w:val="00555094"/>
    <w:rsid w:val="00557B7F"/>
    <w:rsid w:val="00572BEE"/>
    <w:rsid w:val="00575032"/>
    <w:rsid w:val="00575E90"/>
    <w:rsid w:val="00586687"/>
    <w:rsid w:val="005A1919"/>
    <w:rsid w:val="005A36B4"/>
    <w:rsid w:val="005A36F0"/>
    <w:rsid w:val="005C7B7F"/>
    <w:rsid w:val="005D042E"/>
    <w:rsid w:val="005D0F34"/>
    <w:rsid w:val="005D4576"/>
    <w:rsid w:val="005D7DE0"/>
    <w:rsid w:val="005E34A3"/>
    <w:rsid w:val="005E51FA"/>
    <w:rsid w:val="005F1872"/>
    <w:rsid w:val="005F215A"/>
    <w:rsid w:val="005F3403"/>
    <w:rsid w:val="00606BD2"/>
    <w:rsid w:val="006127B9"/>
    <w:rsid w:val="006140B0"/>
    <w:rsid w:val="0061528B"/>
    <w:rsid w:val="00615593"/>
    <w:rsid w:val="00623522"/>
    <w:rsid w:val="006314F4"/>
    <w:rsid w:val="0064002D"/>
    <w:rsid w:val="0064386A"/>
    <w:rsid w:val="00665407"/>
    <w:rsid w:val="006656F8"/>
    <w:rsid w:val="00670384"/>
    <w:rsid w:val="00671B3D"/>
    <w:rsid w:val="006743DD"/>
    <w:rsid w:val="00674618"/>
    <w:rsid w:val="00675F51"/>
    <w:rsid w:val="00683B33"/>
    <w:rsid w:val="00686247"/>
    <w:rsid w:val="006915EB"/>
    <w:rsid w:val="006931BF"/>
    <w:rsid w:val="006A1909"/>
    <w:rsid w:val="006A2B15"/>
    <w:rsid w:val="006A6AC8"/>
    <w:rsid w:val="006C2E09"/>
    <w:rsid w:val="006E0B67"/>
    <w:rsid w:val="006F1310"/>
    <w:rsid w:val="00700A8D"/>
    <w:rsid w:val="007042F6"/>
    <w:rsid w:val="007202BD"/>
    <w:rsid w:val="00721B09"/>
    <w:rsid w:val="00725CC8"/>
    <w:rsid w:val="00732C78"/>
    <w:rsid w:val="00745087"/>
    <w:rsid w:val="00772026"/>
    <w:rsid w:val="0078393F"/>
    <w:rsid w:val="007911C7"/>
    <w:rsid w:val="00793A41"/>
    <w:rsid w:val="007A2777"/>
    <w:rsid w:val="007A50BE"/>
    <w:rsid w:val="007A5DDF"/>
    <w:rsid w:val="007C1971"/>
    <w:rsid w:val="007D089F"/>
    <w:rsid w:val="007D1DC1"/>
    <w:rsid w:val="007D288B"/>
    <w:rsid w:val="007F3AFD"/>
    <w:rsid w:val="007F4A26"/>
    <w:rsid w:val="00800861"/>
    <w:rsid w:val="00805715"/>
    <w:rsid w:val="00827080"/>
    <w:rsid w:val="0083410C"/>
    <w:rsid w:val="00834FAA"/>
    <w:rsid w:val="0084244A"/>
    <w:rsid w:val="00852E78"/>
    <w:rsid w:val="008550A5"/>
    <w:rsid w:val="00857E96"/>
    <w:rsid w:val="00870ED7"/>
    <w:rsid w:val="008712B2"/>
    <w:rsid w:val="008776E2"/>
    <w:rsid w:val="008815E5"/>
    <w:rsid w:val="00881BAF"/>
    <w:rsid w:val="00881C59"/>
    <w:rsid w:val="00882794"/>
    <w:rsid w:val="00894F9A"/>
    <w:rsid w:val="008A32C4"/>
    <w:rsid w:val="008A7F53"/>
    <w:rsid w:val="008B48A6"/>
    <w:rsid w:val="008C0E64"/>
    <w:rsid w:val="008D2057"/>
    <w:rsid w:val="008D4288"/>
    <w:rsid w:val="008E10E8"/>
    <w:rsid w:val="008E2EB2"/>
    <w:rsid w:val="008E37D7"/>
    <w:rsid w:val="008E4576"/>
    <w:rsid w:val="008E493B"/>
    <w:rsid w:val="008F57BC"/>
    <w:rsid w:val="008F594D"/>
    <w:rsid w:val="009201B9"/>
    <w:rsid w:val="00921D05"/>
    <w:rsid w:val="009304C6"/>
    <w:rsid w:val="00931DDD"/>
    <w:rsid w:val="00951333"/>
    <w:rsid w:val="009539D5"/>
    <w:rsid w:val="009554A8"/>
    <w:rsid w:val="00961530"/>
    <w:rsid w:val="0096309C"/>
    <w:rsid w:val="00973530"/>
    <w:rsid w:val="00975394"/>
    <w:rsid w:val="00986ACE"/>
    <w:rsid w:val="00990ADB"/>
    <w:rsid w:val="009A1BE5"/>
    <w:rsid w:val="009A7AFB"/>
    <w:rsid w:val="009B2A5A"/>
    <w:rsid w:val="009D3475"/>
    <w:rsid w:val="009D5DE9"/>
    <w:rsid w:val="009D7F23"/>
    <w:rsid w:val="009E26C9"/>
    <w:rsid w:val="009E2C0F"/>
    <w:rsid w:val="009E5306"/>
    <w:rsid w:val="009E59FB"/>
    <w:rsid w:val="009F4C68"/>
    <w:rsid w:val="009F61D5"/>
    <w:rsid w:val="00A17476"/>
    <w:rsid w:val="00A20078"/>
    <w:rsid w:val="00A215AE"/>
    <w:rsid w:val="00A23613"/>
    <w:rsid w:val="00A23D81"/>
    <w:rsid w:val="00A36899"/>
    <w:rsid w:val="00A542B6"/>
    <w:rsid w:val="00A75E5F"/>
    <w:rsid w:val="00A76407"/>
    <w:rsid w:val="00A81F42"/>
    <w:rsid w:val="00A8283A"/>
    <w:rsid w:val="00A82E1A"/>
    <w:rsid w:val="00A840F1"/>
    <w:rsid w:val="00A87394"/>
    <w:rsid w:val="00A87862"/>
    <w:rsid w:val="00A87AB2"/>
    <w:rsid w:val="00A9495F"/>
    <w:rsid w:val="00AA4D7D"/>
    <w:rsid w:val="00AA4DA1"/>
    <w:rsid w:val="00AA770F"/>
    <w:rsid w:val="00AB0BC4"/>
    <w:rsid w:val="00AB3B12"/>
    <w:rsid w:val="00AC229D"/>
    <w:rsid w:val="00AD6767"/>
    <w:rsid w:val="00AE057A"/>
    <w:rsid w:val="00AE108A"/>
    <w:rsid w:val="00AE1F70"/>
    <w:rsid w:val="00AF63B4"/>
    <w:rsid w:val="00B0253E"/>
    <w:rsid w:val="00B03175"/>
    <w:rsid w:val="00B05047"/>
    <w:rsid w:val="00B21254"/>
    <w:rsid w:val="00B23BD8"/>
    <w:rsid w:val="00B30DE2"/>
    <w:rsid w:val="00B321EA"/>
    <w:rsid w:val="00B32C94"/>
    <w:rsid w:val="00B363A1"/>
    <w:rsid w:val="00B41B7A"/>
    <w:rsid w:val="00B450E6"/>
    <w:rsid w:val="00B50844"/>
    <w:rsid w:val="00B6522C"/>
    <w:rsid w:val="00B65566"/>
    <w:rsid w:val="00B8138D"/>
    <w:rsid w:val="00B95D74"/>
    <w:rsid w:val="00BA2E92"/>
    <w:rsid w:val="00BA7D5F"/>
    <w:rsid w:val="00BB402D"/>
    <w:rsid w:val="00BC190D"/>
    <w:rsid w:val="00BC6048"/>
    <w:rsid w:val="00BD3FB4"/>
    <w:rsid w:val="00BE0398"/>
    <w:rsid w:val="00BE0B68"/>
    <w:rsid w:val="00BF06D3"/>
    <w:rsid w:val="00BF55CD"/>
    <w:rsid w:val="00C02965"/>
    <w:rsid w:val="00C06E94"/>
    <w:rsid w:val="00C10850"/>
    <w:rsid w:val="00C16346"/>
    <w:rsid w:val="00C25753"/>
    <w:rsid w:val="00C5427C"/>
    <w:rsid w:val="00C559B7"/>
    <w:rsid w:val="00C607A2"/>
    <w:rsid w:val="00C60B20"/>
    <w:rsid w:val="00C62EE9"/>
    <w:rsid w:val="00C65302"/>
    <w:rsid w:val="00C671B7"/>
    <w:rsid w:val="00C76460"/>
    <w:rsid w:val="00C83E75"/>
    <w:rsid w:val="00C9084D"/>
    <w:rsid w:val="00C91638"/>
    <w:rsid w:val="00C93462"/>
    <w:rsid w:val="00C939C2"/>
    <w:rsid w:val="00C95703"/>
    <w:rsid w:val="00C95987"/>
    <w:rsid w:val="00C96C66"/>
    <w:rsid w:val="00CA02E6"/>
    <w:rsid w:val="00CB3A56"/>
    <w:rsid w:val="00CC229C"/>
    <w:rsid w:val="00CC5EA3"/>
    <w:rsid w:val="00CD0765"/>
    <w:rsid w:val="00CE1763"/>
    <w:rsid w:val="00CE7989"/>
    <w:rsid w:val="00CF000C"/>
    <w:rsid w:val="00CF1394"/>
    <w:rsid w:val="00CF7DEA"/>
    <w:rsid w:val="00D060AD"/>
    <w:rsid w:val="00D104E8"/>
    <w:rsid w:val="00D15F62"/>
    <w:rsid w:val="00D2479A"/>
    <w:rsid w:val="00D61AE7"/>
    <w:rsid w:val="00D63BDC"/>
    <w:rsid w:val="00D645B8"/>
    <w:rsid w:val="00D66BE8"/>
    <w:rsid w:val="00D76545"/>
    <w:rsid w:val="00D804BC"/>
    <w:rsid w:val="00D80885"/>
    <w:rsid w:val="00D82FC9"/>
    <w:rsid w:val="00D862F4"/>
    <w:rsid w:val="00D92F0B"/>
    <w:rsid w:val="00DA03C1"/>
    <w:rsid w:val="00DA2C32"/>
    <w:rsid w:val="00DA58B3"/>
    <w:rsid w:val="00DB19EF"/>
    <w:rsid w:val="00DB4562"/>
    <w:rsid w:val="00DD2176"/>
    <w:rsid w:val="00DD43A5"/>
    <w:rsid w:val="00DD6B5D"/>
    <w:rsid w:val="00DE2297"/>
    <w:rsid w:val="00DF067A"/>
    <w:rsid w:val="00DF278B"/>
    <w:rsid w:val="00DF5B43"/>
    <w:rsid w:val="00E00C6B"/>
    <w:rsid w:val="00E04AF6"/>
    <w:rsid w:val="00E07DB1"/>
    <w:rsid w:val="00E13892"/>
    <w:rsid w:val="00E1553A"/>
    <w:rsid w:val="00E16A17"/>
    <w:rsid w:val="00E22A63"/>
    <w:rsid w:val="00E271C7"/>
    <w:rsid w:val="00E35776"/>
    <w:rsid w:val="00E44CDE"/>
    <w:rsid w:val="00E5117C"/>
    <w:rsid w:val="00E72182"/>
    <w:rsid w:val="00E90DD0"/>
    <w:rsid w:val="00E91805"/>
    <w:rsid w:val="00E97188"/>
    <w:rsid w:val="00EA6D19"/>
    <w:rsid w:val="00EB29B8"/>
    <w:rsid w:val="00EB3F95"/>
    <w:rsid w:val="00EB6208"/>
    <w:rsid w:val="00EB6BD1"/>
    <w:rsid w:val="00EB7A0E"/>
    <w:rsid w:val="00EC7374"/>
    <w:rsid w:val="00ED1087"/>
    <w:rsid w:val="00ED4A82"/>
    <w:rsid w:val="00ED6244"/>
    <w:rsid w:val="00ED68E8"/>
    <w:rsid w:val="00ED7F39"/>
    <w:rsid w:val="00EE6EF1"/>
    <w:rsid w:val="00EF3472"/>
    <w:rsid w:val="00F0764E"/>
    <w:rsid w:val="00F10057"/>
    <w:rsid w:val="00F3634F"/>
    <w:rsid w:val="00F4187F"/>
    <w:rsid w:val="00F661D0"/>
    <w:rsid w:val="00F725D6"/>
    <w:rsid w:val="00F81396"/>
    <w:rsid w:val="00F91DD6"/>
    <w:rsid w:val="00F93E04"/>
    <w:rsid w:val="00F96D72"/>
    <w:rsid w:val="00FA2022"/>
    <w:rsid w:val="00FA610F"/>
    <w:rsid w:val="00FB4890"/>
    <w:rsid w:val="00FC4A6D"/>
    <w:rsid w:val="00FD5A97"/>
    <w:rsid w:val="00FD6274"/>
    <w:rsid w:val="00FF09C7"/>
    <w:rsid w:val="00FF3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743DD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F661D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basedOn w:val="Normalny"/>
    <w:rsid w:val="006743DD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Courier New" w:hAnsi="Courier New"/>
      <w:sz w:val="24"/>
      <w:lang w:val="en-GB" w:eastAsia="en-US"/>
    </w:rPr>
  </w:style>
  <w:style w:type="paragraph" w:styleId="Stopka">
    <w:name w:val="footer"/>
    <w:basedOn w:val="Normalny"/>
    <w:link w:val="StopkaZnak"/>
    <w:uiPriority w:val="99"/>
    <w:rsid w:val="006743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743DD"/>
  </w:style>
  <w:style w:type="paragraph" w:styleId="Tekstpodstawowy">
    <w:name w:val="Body Text"/>
    <w:basedOn w:val="Normalny"/>
    <w:rsid w:val="0038485A"/>
    <w:pPr>
      <w:spacing w:after="120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1114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498"/>
    <w:rPr>
      <w:rFonts w:ascii="Arial" w:hAnsi="Arial"/>
    </w:rPr>
  </w:style>
  <w:style w:type="paragraph" w:styleId="Tekstdymka">
    <w:name w:val="Balloon Text"/>
    <w:basedOn w:val="Normalny"/>
    <w:link w:val="TekstdymkaZnak"/>
    <w:rsid w:val="006F13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F131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202BD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C60B20"/>
    <w:pPr>
      <w:ind w:left="720"/>
      <w:contextualSpacing/>
    </w:pPr>
  </w:style>
  <w:style w:type="table" w:styleId="Tabela-Siatka">
    <w:name w:val="Table Grid"/>
    <w:basedOn w:val="Standardowy"/>
    <w:rsid w:val="008550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qFormat/>
    <w:rsid w:val="00C9598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C9598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28445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28445B"/>
    <w:rPr>
      <w:rFonts w:ascii="Arial" w:hAnsi="Arial"/>
      <w:b/>
      <w:bCs/>
      <w:i/>
      <w:iCs/>
      <w:color w:val="4F81BD"/>
    </w:rPr>
  </w:style>
  <w:style w:type="character" w:styleId="Odwoaniedelikatne">
    <w:name w:val="Subtle Reference"/>
    <w:basedOn w:val="Domylnaczcionkaakapitu"/>
    <w:uiPriority w:val="31"/>
    <w:qFormat/>
    <w:rsid w:val="0028445B"/>
    <w:rPr>
      <w:smallCaps/>
      <w:color w:val="C0504D"/>
      <w:u w:val="single"/>
    </w:rPr>
  </w:style>
  <w:style w:type="character" w:customStyle="1" w:styleId="Nagwek1Znak">
    <w:name w:val="Nagłówek 1 Znak"/>
    <w:basedOn w:val="Domylnaczcionkaakapitu"/>
    <w:link w:val="Nagwek1"/>
    <w:rsid w:val="00F661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61D0"/>
    <w:pPr>
      <w:spacing w:line="276" w:lineRule="auto"/>
      <w:outlineLvl w:val="9"/>
    </w:pPr>
    <w:rPr>
      <w:lang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F661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F661D0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ipercze">
    <w:name w:val="Hyperlink"/>
    <w:basedOn w:val="Domylnaczcionkaakapitu"/>
    <w:rsid w:val="00C83E75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85D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D089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7373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E3EC-4F23-4637-A314-8DE3D391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16</Pages>
  <Words>2992</Words>
  <Characters>17955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fghhgvsffett</vt:lpstr>
    </vt:vector>
  </TitlesOfParts>
  <Company/>
  <LinksUpToDate>false</LinksUpToDate>
  <CharactersWithSpaces>20906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fghhgvsffett</dc:title>
  <dc:subject/>
  <dc:creator>Sebastian Białęcki</dc:creator>
  <cp:keywords/>
  <dc:description/>
  <cp:lastModifiedBy>k.zawacka</cp:lastModifiedBy>
  <cp:revision>78</cp:revision>
  <cp:lastPrinted>2013-02-05T08:08:00Z</cp:lastPrinted>
  <dcterms:created xsi:type="dcterms:W3CDTF">2013-01-21T11:32:00Z</dcterms:created>
  <dcterms:modified xsi:type="dcterms:W3CDTF">2013-02-05T08:30:00Z</dcterms:modified>
</cp:coreProperties>
</file>