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 xml:space="preserve">TRANSNATIONAL COOPERATION (TNC)                                                                                                        </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r w:rsidRPr="00CF44F4">
        <w:rPr>
          <w:rFonts w:ascii="Times New Roman" w:eastAsia="Times New Roman" w:hAnsi="Times New Roman"/>
          <w:b/>
          <w:sz w:val="28"/>
          <w:szCs w:val="28"/>
          <w:lang w:val="en-GB" w:eastAsia="pl-PL"/>
        </w:rPr>
        <w:t>PROJECT FICHE</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16"/>
          <w:szCs w:val="16"/>
          <w:lang w:val="en-GB" w:eastAsia="pl-PL"/>
        </w:rPr>
      </w:pPr>
    </w:p>
    <w:p w:rsidR="00CF44F4" w:rsidRPr="00CF44F4" w:rsidRDefault="00CF44F4" w:rsidP="00CF44F4">
      <w:pPr>
        <w:autoSpaceDE w:val="0"/>
        <w:autoSpaceDN w:val="0"/>
        <w:adjustRightInd w:val="0"/>
        <w:spacing w:after="0" w:line="240" w:lineRule="auto"/>
        <w:ind w:left="-426"/>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Before filling in this form, first think what you want to achieve by transnational cooperation.</w:t>
      </w:r>
    </w:p>
    <w:p w:rsidR="00CF44F4" w:rsidRPr="00CF44F4" w:rsidRDefault="00CF44F4" w:rsidP="00CF44F4">
      <w:pPr>
        <w:autoSpaceDE w:val="0"/>
        <w:autoSpaceDN w:val="0"/>
        <w:adjustRightInd w:val="0"/>
        <w:spacing w:after="0" w:line="240" w:lineRule="auto"/>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You will need a few minutes to complete this fiche then.</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24"/>
          <w:szCs w:val="24"/>
          <w:u w:val="single"/>
          <w:lang w:val="en-GB" w:eastAsia="pl-PL"/>
        </w:rPr>
      </w:pPr>
      <w:r w:rsidRPr="00CF44F4">
        <w:rPr>
          <w:rFonts w:ascii="Times New Roman" w:eastAsia="Times New Roman" w:hAnsi="Times New Roman"/>
          <w:b/>
          <w:i/>
          <w:sz w:val="24"/>
          <w:szCs w:val="24"/>
          <w:u w:val="single"/>
          <w:lang w:val="en-GB" w:eastAsia="pl-PL"/>
        </w:rPr>
        <w:t xml:space="preserve">Remember: the better your description is, the bigger chance to find a proper partner for </w:t>
      </w:r>
      <w:proofErr w:type="gramStart"/>
      <w:r w:rsidRPr="00CF44F4">
        <w:rPr>
          <w:rFonts w:ascii="Times New Roman" w:eastAsia="Times New Roman" w:hAnsi="Times New Roman"/>
          <w:b/>
          <w:i/>
          <w:sz w:val="24"/>
          <w:szCs w:val="24"/>
          <w:u w:val="single"/>
          <w:lang w:val="en-GB" w:eastAsia="pl-PL"/>
        </w:rPr>
        <w:t>your  project</w:t>
      </w:r>
      <w:proofErr w:type="gramEnd"/>
      <w:r w:rsidRPr="00CF44F4">
        <w:rPr>
          <w:rFonts w:ascii="Times New Roman" w:eastAsia="Times New Roman" w:hAnsi="Times New Roman"/>
          <w:b/>
          <w:i/>
          <w:sz w:val="24"/>
          <w:szCs w:val="24"/>
          <w:u w:val="single"/>
          <w:lang w:val="en-GB" w:eastAsia="pl-PL"/>
        </w:rPr>
        <w:t>!</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16"/>
          <w:szCs w:val="16"/>
          <w:u w:val="single"/>
          <w:lang w:val="en-GB" w:eastAsia="pl-PL"/>
        </w:rPr>
      </w:pPr>
    </w:p>
    <w:tbl>
      <w:tblPr>
        <w:tblW w:w="1026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61"/>
        <w:gridCol w:w="3402"/>
        <w:gridCol w:w="3606"/>
      </w:tblGrid>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Name of institution</w:t>
            </w:r>
            <w:r w:rsidRPr="00CF44F4">
              <w:rPr>
                <w:rFonts w:ascii="Times New Roman" w:eastAsia="Times New Roman" w:hAnsi="Times New Roman"/>
                <w:sz w:val="20"/>
                <w:szCs w:val="20"/>
                <w:lang w:val="en-GB" w:eastAsia="pl-PL"/>
              </w:rPr>
              <w:t>:</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p>
          <w:p w:rsidR="00CF44F4" w:rsidRPr="00CF44F4" w:rsidRDefault="00FB3F6A"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Tranemo municipality</w:t>
            </w:r>
          </w:p>
        </w:tc>
      </w:tr>
      <w:tr w:rsidR="00CF44F4" w:rsidRPr="00CF44F4" w:rsidTr="00752E7E">
        <w:trPr>
          <w:trHeight w:val="18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 xml:space="preserve">Type of institution </w:t>
            </w:r>
            <w:r w:rsidRPr="00CF44F4">
              <w:rPr>
                <w:rFonts w:ascii="Times New Roman" w:eastAsia="Times New Roman" w:hAnsi="Times New Roman"/>
                <w:sz w:val="20"/>
                <w:szCs w:val="20"/>
                <w:lang w:val="en-GB" w:eastAsia="pl-PL"/>
              </w:rPr>
              <w:t>(tick one  right answer):</w:t>
            </w:r>
          </w:p>
        </w:tc>
        <w:tc>
          <w:tcPr>
            <w:tcW w:w="7008" w:type="dxa"/>
            <w:gridSpan w:val="2"/>
            <w:shd w:val="clear" w:color="auto" w:fill="FFFFFF"/>
          </w:tcPr>
          <w:p w:rsidR="00CF44F4" w:rsidRPr="00FB3F6A" w:rsidRDefault="00CF44F4" w:rsidP="00FB3F6A">
            <w:pPr>
              <w:numPr>
                <w:ilvl w:val="0"/>
                <w:numId w:val="11"/>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sidRPr="00FB3F6A">
              <w:rPr>
                <w:rFonts w:ascii="Times New Roman" w:eastAsia="Times New Roman" w:hAnsi="Times New Roman"/>
                <w:b/>
                <w:bCs/>
                <w:sz w:val="20"/>
                <w:szCs w:val="20"/>
                <w:lang w:val="en-GB" w:eastAsia="pl-PL"/>
              </w:rPr>
              <w:t>Administration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Private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Consultancy</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NGO</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Education and training organisation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Employment agency or service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University, research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Social economy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Others (please specify what)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Contact person:</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Charlie Larsson</w:t>
            </w:r>
          </w:p>
        </w:tc>
      </w:tr>
      <w:tr w:rsidR="00CF44F4" w:rsidRPr="00CF44F4" w:rsidTr="00752E7E">
        <w:trPr>
          <w:trHeight w:val="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Address, phone, e-mail, website:</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D75F3C"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sv-SE" w:eastAsia="pl-PL"/>
              </w:rPr>
            </w:pPr>
            <w:r w:rsidRPr="00D75F3C">
              <w:rPr>
                <w:rFonts w:ascii="Times New Roman" w:eastAsia="Times New Roman" w:hAnsi="Times New Roman"/>
                <w:bCs/>
                <w:sz w:val="20"/>
                <w:szCs w:val="20"/>
                <w:lang w:val="sv-SE" w:eastAsia="pl-PL"/>
              </w:rPr>
              <w:t>Tranemo kommun</w:t>
            </w:r>
          </w:p>
          <w:p w:rsidR="00FB3F6A" w:rsidRPr="00D75F3C"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sv-SE" w:eastAsia="pl-PL"/>
              </w:rPr>
            </w:pPr>
            <w:r w:rsidRPr="00D75F3C">
              <w:rPr>
                <w:rFonts w:ascii="Times New Roman" w:eastAsia="Times New Roman" w:hAnsi="Times New Roman"/>
                <w:bCs/>
                <w:sz w:val="20"/>
                <w:szCs w:val="20"/>
                <w:lang w:val="sv-SE" w:eastAsia="pl-PL"/>
              </w:rPr>
              <w:t>514 80 Tranemo</w:t>
            </w:r>
          </w:p>
          <w:p w:rsidR="00FB3F6A" w:rsidRPr="00D75F3C"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sv-SE" w:eastAsia="pl-PL"/>
              </w:rPr>
            </w:pPr>
            <w:r w:rsidRPr="00D75F3C">
              <w:rPr>
                <w:rFonts w:ascii="Times New Roman" w:eastAsia="Times New Roman" w:hAnsi="Times New Roman"/>
                <w:bCs/>
                <w:sz w:val="20"/>
                <w:szCs w:val="20"/>
                <w:lang w:val="sv-SE" w:eastAsia="pl-PL"/>
              </w:rPr>
              <w:t>Sweden</w:t>
            </w:r>
          </w:p>
          <w:p w:rsidR="00FD2802" w:rsidRPr="00D75F3C" w:rsidRDefault="00FD2802"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sv-SE" w:eastAsia="pl-PL"/>
              </w:rPr>
            </w:pPr>
            <w:r w:rsidRPr="00D75F3C">
              <w:rPr>
                <w:rFonts w:ascii="Times New Roman" w:eastAsia="Times New Roman" w:hAnsi="Times New Roman"/>
                <w:bCs/>
                <w:sz w:val="20"/>
                <w:szCs w:val="20"/>
                <w:lang w:val="sv-SE" w:eastAsia="pl-PL"/>
              </w:rPr>
              <w:t>0046766430967</w:t>
            </w:r>
          </w:p>
          <w:p w:rsidR="00FD2802" w:rsidRPr="00D75F3C" w:rsidRDefault="00291BDD"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sv-SE" w:eastAsia="pl-PL"/>
              </w:rPr>
            </w:pPr>
            <w:hyperlink r:id="rId7" w:history="1">
              <w:r w:rsidR="00FD2802" w:rsidRPr="00D75F3C">
                <w:rPr>
                  <w:rStyle w:val="Hyperlnk"/>
                  <w:rFonts w:ascii="Times New Roman" w:eastAsia="Times New Roman" w:hAnsi="Times New Roman"/>
                  <w:bCs/>
                  <w:sz w:val="20"/>
                  <w:szCs w:val="20"/>
                  <w:lang w:val="sv-SE" w:eastAsia="pl-PL"/>
                </w:rPr>
                <w:t>charlie.larsson@tranemo.se</w:t>
              </w:r>
            </w:hyperlink>
          </w:p>
          <w:p w:rsidR="00FD2802" w:rsidRPr="00CF44F4" w:rsidRDefault="00FD2802"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www.tranemo.se</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smartTag w:uri="urn:schemas-microsoft-com:office:smarttags" w:element="place">
              <w:smartTag w:uri="urn:schemas-microsoft-com:office:smarttags" w:element="PlaceName">
                <w:r w:rsidRPr="00CF44F4">
                  <w:rPr>
                    <w:rFonts w:ascii="Times New Roman" w:eastAsia="Times New Roman" w:hAnsi="Times New Roman"/>
                    <w:b/>
                    <w:sz w:val="20"/>
                    <w:szCs w:val="20"/>
                    <w:lang w:val="en-GB" w:eastAsia="pl-PL"/>
                  </w:rPr>
                  <w:t>Member</w:t>
                </w:r>
              </w:smartTag>
              <w:r w:rsidRPr="00CF44F4">
                <w:rPr>
                  <w:rFonts w:ascii="Times New Roman" w:eastAsia="Times New Roman" w:hAnsi="Times New Roman"/>
                  <w:b/>
                  <w:sz w:val="20"/>
                  <w:szCs w:val="20"/>
                  <w:lang w:val="en-GB" w:eastAsia="pl-PL"/>
                </w:rPr>
                <w:t xml:space="preserve"> </w:t>
              </w:r>
              <w:smartTag w:uri="urn:schemas-microsoft-com:office:smarttags" w:element="PlaceType">
                <w:r w:rsidRPr="00CF44F4">
                  <w:rPr>
                    <w:rFonts w:ascii="Times New Roman" w:eastAsia="Times New Roman" w:hAnsi="Times New Roman"/>
                    <w:b/>
                    <w:sz w:val="20"/>
                    <w:szCs w:val="20"/>
                    <w:lang w:val="en-GB" w:eastAsia="pl-PL"/>
                  </w:rPr>
                  <w:t>State</w:t>
                </w:r>
              </w:smartTag>
            </w:smartTag>
            <w:r w:rsidRPr="00CF44F4">
              <w:rPr>
                <w:rFonts w:ascii="Times New Roman" w:eastAsia="Times New Roman" w:hAnsi="Times New Roman"/>
                <w:b/>
                <w:sz w:val="20"/>
                <w:szCs w:val="20"/>
                <w:lang w:val="en-GB" w:eastAsia="pl-PL"/>
              </w:rPr>
              <w:t xml:space="preserve">: </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Sweden</w:t>
            </w:r>
          </w:p>
        </w:tc>
      </w:tr>
      <w:tr w:rsidR="00CF44F4" w:rsidRPr="00CF44F4" w:rsidTr="00752E7E">
        <w:trPr>
          <w:trHeight w:val="20"/>
        </w:trPr>
        <w:tc>
          <w:tcPr>
            <w:tcW w:w="3261" w:type="dxa"/>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Region (NUTS 2 or 3)</w:t>
            </w:r>
            <w:r w:rsidRPr="00CF44F4">
              <w:rPr>
                <w:rFonts w:ascii="Times New Roman" w:eastAsia="Times New Roman" w:hAnsi="Times New Roman"/>
                <w:b/>
                <w:sz w:val="20"/>
                <w:vertAlign w:val="superscript"/>
                <w:lang w:val="en-GB" w:eastAsia="pl-PL"/>
              </w:rPr>
              <w:footnoteReference w:id="1"/>
            </w:r>
            <w:r w:rsidRPr="00CF44F4">
              <w:rPr>
                <w:rFonts w:ascii="Times New Roman" w:eastAsia="Times New Roman" w:hAnsi="Times New Roman"/>
                <w:b/>
                <w:sz w:val="20"/>
                <w:szCs w:val="20"/>
                <w:lang w:val="en-GB" w:eastAsia="pl-PL"/>
              </w:rPr>
              <w:t>:</w:t>
            </w:r>
          </w:p>
        </w:tc>
        <w:tc>
          <w:tcPr>
            <w:tcW w:w="7008" w:type="dxa"/>
            <w:gridSpan w:val="2"/>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Arial" w:hAnsi="Arial" w:cs="Arial"/>
                <w:sz w:val="17"/>
                <w:szCs w:val="17"/>
                <w:lang w:val="sv-SE" w:eastAsia="sv-SE"/>
              </w:rPr>
              <w:t>SE232 Västra Götaland (</w:t>
            </w:r>
            <w:proofErr w:type="spellStart"/>
            <w:r>
              <w:rPr>
                <w:rFonts w:ascii="Arial" w:hAnsi="Arial" w:cs="Arial"/>
                <w:sz w:val="17"/>
                <w:szCs w:val="17"/>
                <w:lang w:val="sv-SE" w:eastAsia="sv-SE"/>
              </w:rPr>
              <w:t>nuts</w:t>
            </w:r>
            <w:proofErr w:type="spellEnd"/>
            <w:r>
              <w:rPr>
                <w:rFonts w:ascii="Arial" w:hAnsi="Arial" w:cs="Arial"/>
                <w:sz w:val="17"/>
                <w:szCs w:val="17"/>
                <w:lang w:val="sv-SE" w:eastAsia="sv-SE"/>
              </w:rPr>
              <w:t xml:space="preserve"> 3)</w:t>
            </w:r>
          </w:p>
        </w:tc>
      </w:tr>
      <w:tr w:rsidR="00CF44F4" w:rsidRPr="00CF44F4" w:rsidTr="00752E7E">
        <w:trPr>
          <w:trHeight w:val="20"/>
        </w:trPr>
        <w:tc>
          <w:tcPr>
            <w:tcW w:w="3261" w:type="dxa"/>
            <w:tcBorders>
              <w:bottom w:val="single" w:sz="4" w:space="0" w:color="548DD4"/>
            </w:tcBorders>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Stage of implementation:</w:t>
            </w:r>
            <w:r w:rsidRPr="00CF44F4">
              <w:rPr>
                <w:rFonts w:ascii="Times New Roman" w:eastAsia="Times New Roman" w:hAnsi="Times New Roman"/>
                <w:sz w:val="20"/>
                <w:szCs w:val="20"/>
                <w:lang w:val="en-GB" w:eastAsia="pl-PL"/>
              </w:rPr>
              <w:t xml:space="preserve">                    (tick the right answer):</w:t>
            </w:r>
          </w:p>
        </w:tc>
        <w:tc>
          <w:tcPr>
            <w:tcW w:w="7008" w:type="dxa"/>
            <w:gridSpan w:val="2"/>
            <w:tcBorders>
              <w:bottom w:val="single" w:sz="4" w:space="0" w:color="548DD4"/>
            </w:tcBorders>
          </w:tcPr>
          <w:p w:rsidR="00CF44F4" w:rsidRPr="00D75F3C" w:rsidRDefault="00CF44F4" w:rsidP="00D75F3C">
            <w:pPr>
              <w:numPr>
                <w:ilvl w:val="0"/>
                <w:numId w:val="11"/>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D75F3C">
              <w:rPr>
                <w:rFonts w:ascii="Times New Roman" w:eastAsia="Times New Roman" w:hAnsi="Times New Roman"/>
                <w:bCs/>
                <w:sz w:val="20"/>
                <w:szCs w:val="20"/>
                <w:lang w:val="en-GB" w:eastAsia="pl-PL"/>
              </w:rPr>
              <w:t xml:space="preserve">Project Idea (projects in preparation phase without grant awarded) </w:t>
            </w:r>
          </w:p>
          <w:p w:rsidR="00CF44F4" w:rsidRPr="00D75F3C" w:rsidRDefault="00CF44F4" w:rsidP="00FB3F6A">
            <w:pPr>
              <w:numPr>
                <w:ilvl w:val="0"/>
                <w:numId w:val="12"/>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D75F3C">
              <w:rPr>
                <w:rFonts w:ascii="Times New Roman" w:eastAsia="Times New Roman" w:hAnsi="Times New Roman"/>
                <w:bCs/>
                <w:sz w:val="20"/>
                <w:szCs w:val="20"/>
                <w:lang w:val="en-GB" w:eastAsia="pl-PL"/>
              </w:rPr>
              <w:t xml:space="preserve">Project under implementation </w:t>
            </w:r>
          </w:p>
        </w:tc>
      </w:tr>
      <w:tr w:rsidR="00CF44F4" w:rsidRPr="00CF44F4" w:rsidTr="00752E7E">
        <w:trPr>
          <w:trHeight w:val="20"/>
        </w:trPr>
        <w:tc>
          <w:tcPr>
            <w:tcW w:w="3261" w:type="dxa"/>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Title of the Project:</w:t>
            </w:r>
          </w:p>
        </w:tc>
        <w:tc>
          <w:tcPr>
            <w:tcW w:w="7008" w:type="dxa"/>
            <w:gridSpan w:val="2"/>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FB3F6A"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Pilot study </w:t>
            </w:r>
            <w:proofErr w:type="spellStart"/>
            <w:r>
              <w:rPr>
                <w:rFonts w:ascii="Times New Roman" w:eastAsia="Times New Roman" w:hAnsi="Times New Roman"/>
                <w:bCs/>
                <w:sz w:val="20"/>
                <w:szCs w:val="20"/>
                <w:lang w:val="en-GB" w:eastAsia="pl-PL"/>
              </w:rPr>
              <w:t>Startskottet</w:t>
            </w:r>
            <w:proofErr w:type="spellEnd"/>
            <w:r w:rsidR="00D75F3C">
              <w:rPr>
                <w:rFonts w:ascii="Times New Roman" w:eastAsia="Times New Roman" w:hAnsi="Times New Roman"/>
                <w:bCs/>
                <w:sz w:val="20"/>
                <w:szCs w:val="20"/>
                <w:lang w:val="en-GB" w:eastAsia="pl-PL"/>
              </w:rPr>
              <w:t>/Start Now</w:t>
            </w:r>
          </w:p>
        </w:tc>
      </w:tr>
      <w:tr w:rsidR="00CF44F4" w:rsidRPr="00CF44F4" w:rsidTr="00752E7E">
        <w:trPr>
          <w:trHeight w:val="428"/>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Approximate budget of the  project:</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591DA2"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51.000 euro</w:t>
            </w:r>
          </w:p>
        </w:tc>
      </w:tr>
      <w:tr w:rsidR="00CF44F4" w:rsidRPr="00CF44F4" w:rsidTr="00752E7E">
        <w:trPr>
          <w:trHeight w:val="484"/>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Budget of transnational activities:</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p>
          <w:p w:rsidR="00CF44F4" w:rsidRPr="009B419D" w:rsidRDefault="009B419D" w:rsidP="00CF44F4">
            <w:pPr>
              <w:autoSpaceDE w:val="0"/>
              <w:autoSpaceDN w:val="0"/>
              <w:adjustRightInd w:val="0"/>
              <w:spacing w:after="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Budget of the pilot study allows for travel and participation in conferences/other activities to find transnational partner(s).</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cs="Tahoma"/>
                <w:sz w:val="20"/>
                <w:szCs w:val="20"/>
                <w:lang w:val="en-GB" w:eastAsia="pl-PL"/>
              </w:rPr>
            </w:pPr>
            <w:r w:rsidRPr="00CF44F4">
              <w:rPr>
                <w:rFonts w:ascii="Times New Roman" w:eastAsia="Times New Roman" w:hAnsi="Times New Roman"/>
                <w:b/>
                <w:sz w:val="20"/>
                <w:szCs w:val="20"/>
                <w:lang w:val="en-GB" w:eastAsia="pl-PL"/>
              </w:rPr>
              <w:t>Duration</w:t>
            </w:r>
            <w:r w:rsidRPr="00CF44F4">
              <w:rPr>
                <w:rFonts w:ascii="Times New Roman" w:eastAsia="Times New Roman" w:hAnsi="Times New Roman"/>
                <w:sz w:val="20"/>
                <w:szCs w:val="20"/>
                <w:lang w:val="en-GB" w:eastAsia="pl-PL"/>
              </w:rPr>
              <w:t xml:space="preserve"> </w:t>
            </w:r>
            <w:r w:rsidRPr="00CF44F4">
              <w:rPr>
                <w:rFonts w:ascii="Times New Roman" w:eastAsia="Times New Roman" w:hAnsi="Times New Roman"/>
                <w:b/>
                <w:sz w:val="20"/>
                <w:szCs w:val="20"/>
                <w:lang w:val="en-GB" w:eastAsia="pl-PL"/>
              </w:rPr>
              <w:t>of the project</w:t>
            </w:r>
            <w:r w:rsidRPr="00CF44F4">
              <w:rPr>
                <w:rFonts w:ascii="Times New Roman" w:eastAsia="Times New Roman" w:hAnsi="Times New Roman"/>
                <w:sz w:val="20"/>
                <w:szCs w:val="20"/>
                <w:lang w:val="en-GB" w:eastAsia="pl-PL"/>
              </w:rPr>
              <w:t xml:space="preserve"> – starting date (in months):</w:t>
            </w:r>
          </w:p>
        </w:tc>
        <w:tc>
          <w:tcPr>
            <w:tcW w:w="7008" w:type="dxa"/>
            <w:gridSpan w:val="2"/>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FD2802" w:rsidP="00591DA2">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Pilot study</w:t>
            </w:r>
            <w:r w:rsidR="00591DA2">
              <w:rPr>
                <w:rFonts w:ascii="Times New Roman" w:eastAsia="Times New Roman" w:hAnsi="Times New Roman"/>
                <w:bCs/>
                <w:sz w:val="20"/>
                <w:szCs w:val="20"/>
                <w:lang w:val="en-GB" w:eastAsia="pl-PL"/>
              </w:rPr>
              <w:t xml:space="preserve"> February 2014 </w:t>
            </w:r>
            <w:r w:rsidR="00CF44F4" w:rsidRPr="00CF44F4">
              <w:rPr>
                <w:rFonts w:ascii="Times New Roman" w:eastAsia="Times New Roman" w:hAnsi="Times New Roman"/>
                <w:bCs/>
                <w:sz w:val="20"/>
                <w:szCs w:val="20"/>
                <w:lang w:val="en-GB" w:eastAsia="pl-PL"/>
              </w:rPr>
              <w:t>to</w:t>
            </w:r>
            <w:r w:rsidR="00591DA2">
              <w:rPr>
                <w:rFonts w:ascii="Times New Roman" w:eastAsia="Times New Roman" w:hAnsi="Times New Roman"/>
                <w:bCs/>
                <w:sz w:val="20"/>
                <w:szCs w:val="20"/>
                <w:lang w:val="en-GB" w:eastAsia="pl-PL"/>
              </w:rPr>
              <w:t xml:space="preserve"> August 2014</w:t>
            </w:r>
          </w:p>
        </w:tc>
      </w:tr>
      <w:tr w:rsidR="00CF44F4" w:rsidRPr="00CF44F4" w:rsidTr="00752E7E">
        <w:trPr>
          <w:trHeight w:val="20"/>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Duration of the transnational activities</w:t>
            </w:r>
            <w:r w:rsidRPr="00CF44F4">
              <w:rPr>
                <w:rFonts w:ascii="Times New Roman" w:eastAsia="Times New Roman" w:hAnsi="Times New Roman"/>
                <w:sz w:val="20"/>
                <w:szCs w:val="20"/>
                <w:lang w:val="en-GB" w:eastAsia="pl-PL"/>
              </w:rPr>
              <w:t xml:space="preserve"> within the project – starting date (in months):</w:t>
            </w:r>
          </w:p>
        </w:tc>
        <w:tc>
          <w:tcPr>
            <w:tcW w:w="7008" w:type="dxa"/>
            <w:gridSpan w:val="2"/>
          </w:tcPr>
          <w:p w:rsidR="00CA5B60" w:rsidRDefault="00CA5B60" w:rsidP="00CF44F4">
            <w:pPr>
              <w:spacing w:after="0" w:line="240" w:lineRule="auto"/>
              <w:rPr>
                <w:rFonts w:ascii="Times New Roman" w:hAnsi="Times New Roman"/>
                <w:color w:val="333333"/>
                <w:sz w:val="20"/>
                <w:lang w:val="en-GB"/>
              </w:rPr>
            </w:pPr>
          </w:p>
          <w:p w:rsidR="00CA5B60" w:rsidRDefault="00CA5B60" w:rsidP="00CF44F4">
            <w:pPr>
              <w:spacing w:after="0" w:line="240" w:lineRule="auto"/>
              <w:rPr>
                <w:rFonts w:ascii="Times New Roman" w:hAnsi="Times New Roman"/>
                <w:color w:val="333333"/>
                <w:sz w:val="20"/>
                <w:lang w:val="en-GB"/>
              </w:rPr>
            </w:pPr>
          </w:p>
          <w:p w:rsidR="00CA5B60" w:rsidRPr="00CF44F4" w:rsidRDefault="00CA5B60" w:rsidP="00CF44F4">
            <w:pPr>
              <w:spacing w:after="0" w:line="240" w:lineRule="auto"/>
              <w:rPr>
                <w:rFonts w:ascii="Times New Roman" w:hAnsi="Times New Roman"/>
                <w:color w:val="333333"/>
                <w:sz w:val="20"/>
                <w:lang w:val="en-GB"/>
              </w:rPr>
            </w:pPr>
            <w:r>
              <w:rPr>
                <w:rFonts w:ascii="Times New Roman" w:hAnsi="Times New Roman"/>
                <w:color w:val="333333"/>
                <w:sz w:val="20"/>
                <w:lang w:val="en-GB"/>
              </w:rPr>
              <w:t>As decided in cooperation with international partner(s)</w:t>
            </w:r>
            <w:r w:rsidR="009B419D">
              <w:rPr>
                <w:rFonts w:ascii="Times New Roman" w:hAnsi="Times New Roman"/>
                <w:color w:val="333333"/>
                <w:sz w:val="20"/>
                <w:lang w:val="en-GB"/>
              </w:rPr>
              <w:t>.</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sz w:val="20"/>
                <w:szCs w:val="20"/>
                <w:lang w:val="en-GB" w:eastAsia="pl-PL"/>
              </w:rPr>
              <w:t>Thematic scope</w:t>
            </w:r>
            <w:r w:rsidRPr="00CF44F4">
              <w:rPr>
                <w:rFonts w:ascii="Times New Roman" w:eastAsia="Times New Roman" w:hAnsi="Times New Roman"/>
                <w:sz w:val="20"/>
                <w:vertAlign w:val="superscript"/>
                <w:lang w:val="en-GB" w:eastAsia="pl-PL"/>
              </w:rPr>
              <w:footnoteReference w:id="2"/>
            </w:r>
            <w:r w:rsidRPr="00CF44F4">
              <w:rPr>
                <w:rFonts w:ascii="Times New Roman" w:eastAsia="Times New Roman" w:hAnsi="Times New Roman"/>
                <w:sz w:val="20"/>
                <w:szCs w:val="20"/>
                <w:lang w:val="en-GB" w:eastAsia="pl-PL"/>
              </w:rPr>
              <w:t xml:space="preserve"> of the project        (tick the right answer – </w:t>
            </w:r>
            <w:r w:rsidRPr="00CF44F4">
              <w:rPr>
                <w:rFonts w:ascii="Times New Roman" w:eastAsia="Times New Roman" w:hAnsi="Times New Roman"/>
                <w:b/>
                <w:sz w:val="20"/>
                <w:szCs w:val="20"/>
                <w:lang w:val="en-GB" w:eastAsia="pl-PL"/>
              </w:rPr>
              <w:t>maximum 2</w:t>
            </w:r>
            <w:r w:rsidRPr="00CF44F4">
              <w:rPr>
                <w:rFonts w:ascii="Times New Roman" w:eastAsia="Times New Roman" w:hAnsi="Times New Roman"/>
                <w:sz w:val="20"/>
                <w:szCs w:val="20"/>
                <w:lang w:val="en-GB" w:eastAsia="pl-PL"/>
              </w:rPr>
              <w:t>):</w:t>
            </w:r>
          </w:p>
        </w:tc>
        <w:tc>
          <w:tcPr>
            <w:tcW w:w="7008" w:type="dxa"/>
            <w:gridSpan w:val="2"/>
            <w:shd w:val="clear" w:color="auto" w:fill="C6D9F1"/>
          </w:tcPr>
          <w:p w:rsidR="00CF44F4" w:rsidRPr="00CF44F4" w:rsidRDefault="00291BDD" w:rsidP="00CF44F4">
            <w:pPr>
              <w:numPr>
                <w:ilvl w:val="0"/>
                <w:numId w:val="4"/>
              </w:numPr>
              <w:spacing w:after="0" w:line="240" w:lineRule="auto"/>
              <w:rPr>
                <w:rFonts w:ascii="Times New Roman" w:eastAsia="Times New Roman" w:hAnsi="Times New Roman"/>
                <w:sz w:val="20"/>
                <w:szCs w:val="20"/>
                <w:lang w:val="en-GB" w:eastAsia="fr-FR"/>
              </w:rPr>
            </w:pPr>
            <w:hyperlink r:id="rId8" w:history="1">
              <w:r w:rsidR="00CF44F4" w:rsidRPr="00CF44F4">
                <w:rPr>
                  <w:rFonts w:ascii="Times New Roman" w:eastAsia="Times New Roman" w:hAnsi="Times New Roman"/>
                  <w:sz w:val="20"/>
                  <w:szCs w:val="20"/>
                  <w:lang w:val="en-GB" w:eastAsia="fr-FR"/>
                </w:rPr>
                <w:t>Workers and new skills</w:t>
              </w:r>
            </w:hyperlink>
            <w:r w:rsidR="00CF44F4" w:rsidRPr="00CF44F4">
              <w:rPr>
                <w:rFonts w:ascii="Times New Roman" w:eastAsia="Times New Roman" w:hAnsi="Times New Roman"/>
                <w:sz w:val="20"/>
                <w:szCs w:val="20"/>
                <w:lang w:val="en-GB" w:eastAsia="fr-FR"/>
              </w:rPr>
              <w:t xml:space="preserve"> </w:t>
            </w:r>
          </w:p>
          <w:p w:rsidR="00CF44F4" w:rsidRPr="00CF44F4" w:rsidRDefault="00291BDD" w:rsidP="00CF44F4">
            <w:pPr>
              <w:numPr>
                <w:ilvl w:val="0"/>
                <w:numId w:val="4"/>
              </w:numPr>
              <w:spacing w:after="0" w:line="240" w:lineRule="auto"/>
              <w:rPr>
                <w:rFonts w:ascii="Times New Roman" w:eastAsia="Times New Roman" w:hAnsi="Times New Roman"/>
                <w:sz w:val="20"/>
                <w:szCs w:val="20"/>
                <w:lang w:val="en-GB" w:eastAsia="fr-FR"/>
              </w:rPr>
            </w:pPr>
            <w:hyperlink r:id="rId9" w:history="1">
              <w:r w:rsidR="00CF44F4" w:rsidRPr="00CF44F4">
                <w:rPr>
                  <w:rFonts w:ascii="Times New Roman" w:eastAsia="Times New Roman" w:hAnsi="Times New Roman"/>
                  <w:sz w:val="20"/>
                  <w:szCs w:val="20"/>
                  <w:lang w:val="en-GB" w:eastAsia="fr-FR"/>
                </w:rPr>
                <w:t>Businesses undergoing change</w:t>
              </w:r>
            </w:hyperlink>
            <w:r w:rsidR="00CF44F4" w:rsidRPr="00CF44F4">
              <w:rPr>
                <w:rFonts w:ascii="Times New Roman" w:eastAsia="Times New Roman" w:hAnsi="Times New Roman"/>
                <w:sz w:val="20"/>
                <w:szCs w:val="20"/>
                <w:lang w:val="en-GB" w:eastAsia="fr-FR"/>
              </w:rPr>
              <w:t xml:space="preserve"> </w:t>
            </w:r>
          </w:p>
          <w:p w:rsidR="00CF44F4" w:rsidRPr="00591DA2" w:rsidRDefault="00291BDD" w:rsidP="00591DA2">
            <w:pPr>
              <w:numPr>
                <w:ilvl w:val="0"/>
                <w:numId w:val="13"/>
              </w:numPr>
              <w:spacing w:after="0" w:line="240" w:lineRule="auto"/>
              <w:rPr>
                <w:rFonts w:ascii="Times New Roman" w:eastAsia="Times New Roman" w:hAnsi="Times New Roman"/>
                <w:b/>
                <w:sz w:val="20"/>
                <w:szCs w:val="20"/>
                <w:lang w:val="en-GB" w:eastAsia="fr-FR"/>
              </w:rPr>
            </w:pPr>
            <w:hyperlink r:id="rId10" w:history="1">
              <w:r w:rsidR="00CF44F4" w:rsidRPr="00591DA2">
                <w:rPr>
                  <w:rFonts w:ascii="Times New Roman" w:eastAsia="Times New Roman" w:hAnsi="Times New Roman"/>
                  <w:b/>
                  <w:sz w:val="20"/>
                  <w:szCs w:val="20"/>
                  <w:lang w:val="en-GB" w:eastAsia="fr-FR"/>
                </w:rPr>
                <w:t>Access to employment and social inclusion</w:t>
              </w:r>
            </w:hyperlink>
            <w:r w:rsidR="00CF44F4" w:rsidRPr="00591DA2">
              <w:rPr>
                <w:rFonts w:ascii="Times New Roman" w:eastAsia="Times New Roman" w:hAnsi="Times New Roman"/>
                <w:b/>
                <w:sz w:val="20"/>
                <w:szCs w:val="20"/>
                <w:lang w:val="en-GB" w:eastAsia="fr-FR"/>
              </w:rPr>
              <w:t xml:space="preserve"> </w:t>
            </w:r>
          </w:p>
          <w:p w:rsidR="00CF44F4" w:rsidRPr="00CF44F4" w:rsidRDefault="00291BDD" w:rsidP="00CF44F4">
            <w:pPr>
              <w:numPr>
                <w:ilvl w:val="0"/>
                <w:numId w:val="4"/>
              </w:numPr>
              <w:spacing w:after="0" w:line="240" w:lineRule="auto"/>
              <w:rPr>
                <w:rFonts w:ascii="Times New Roman" w:eastAsia="Times New Roman" w:hAnsi="Times New Roman"/>
                <w:sz w:val="20"/>
                <w:szCs w:val="20"/>
                <w:lang w:val="en-GB" w:eastAsia="fr-FR"/>
              </w:rPr>
            </w:pPr>
            <w:hyperlink r:id="rId11" w:history="1">
              <w:r w:rsidR="00CF44F4" w:rsidRPr="00CF44F4">
                <w:rPr>
                  <w:rFonts w:ascii="Times New Roman" w:eastAsia="Times New Roman" w:hAnsi="Times New Roman"/>
                  <w:sz w:val="20"/>
                  <w:szCs w:val="20"/>
                  <w:lang w:val="en-GB" w:eastAsia="fr-FR"/>
                </w:rPr>
                <w:t>Education and training</w:t>
              </w:r>
            </w:hyperlink>
            <w:r w:rsidR="00CF44F4" w:rsidRPr="00CF44F4">
              <w:rPr>
                <w:rFonts w:ascii="Times New Roman" w:eastAsia="Times New Roman" w:hAnsi="Times New Roman"/>
                <w:sz w:val="20"/>
                <w:szCs w:val="20"/>
                <w:lang w:val="en-GB" w:eastAsia="fr-FR"/>
              </w:rPr>
              <w:t xml:space="preserve"> </w:t>
            </w:r>
          </w:p>
          <w:p w:rsidR="00CF44F4" w:rsidRPr="00CF44F4" w:rsidRDefault="00291BDD" w:rsidP="00CF44F4">
            <w:pPr>
              <w:numPr>
                <w:ilvl w:val="0"/>
                <w:numId w:val="4"/>
              </w:numPr>
              <w:spacing w:after="0" w:line="240" w:lineRule="auto"/>
              <w:rPr>
                <w:rFonts w:ascii="Times New Roman" w:eastAsia="Times New Roman" w:hAnsi="Times New Roman"/>
                <w:sz w:val="20"/>
                <w:szCs w:val="20"/>
                <w:lang w:val="en-GB" w:eastAsia="fr-FR"/>
              </w:rPr>
            </w:pPr>
            <w:hyperlink r:id="rId12" w:history="1">
              <w:r w:rsidR="00CF44F4" w:rsidRPr="00CF44F4">
                <w:rPr>
                  <w:rFonts w:ascii="Times New Roman" w:eastAsia="Times New Roman" w:hAnsi="Times New Roman"/>
                  <w:sz w:val="20"/>
                  <w:szCs w:val="20"/>
                  <w:lang w:val="en-GB" w:eastAsia="fr-FR"/>
                </w:rPr>
                <w:t>Women and jobs</w:t>
              </w:r>
            </w:hyperlink>
            <w:r w:rsidR="00CF44F4" w:rsidRPr="00CF44F4">
              <w:rPr>
                <w:rFonts w:ascii="Times New Roman" w:eastAsia="Times New Roman" w:hAnsi="Times New Roman"/>
                <w:sz w:val="20"/>
                <w:szCs w:val="20"/>
                <w:lang w:val="en-GB" w:eastAsia="fr-FR"/>
              </w:rPr>
              <w:t xml:space="preserve"> </w:t>
            </w:r>
          </w:p>
          <w:p w:rsidR="00CF44F4" w:rsidRPr="00CF44F4" w:rsidRDefault="00291BDD" w:rsidP="00CF44F4">
            <w:pPr>
              <w:numPr>
                <w:ilvl w:val="0"/>
                <w:numId w:val="4"/>
              </w:numPr>
              <w:spacing w:after="0" w:line="240" w:lineRule="auto"/>
              <w:rPr>
                <w:rFonts w:ascii="Times New Roman" w:eastAsia="Times New Roman" w:hAnsi="Times New Roman"/>
                <w:sz w:val="20"/>
                <w:szCs w:val="20"/>
                <w:lang w:val="fr-FR" w:eastAsia="fr-FR"/>
              </w:rPr>
            </w:pPr>
            <w:hyperlink r:id="rId13" w:history="1">
              <w:r w:rsidR="00CF44F4" w:rsidRPr="00CF44F4">
                <w:rPr>
                  <w:rFonts w:ascii="Times New Roman" w:eastAsia="Times New Roman" w:hAnsi="Times New Roman"/>
                  <w:sz w:val="20"/>
                  <w:szCs w:val="20"/>
                  <w:lang w:val="fr-FR" w:eastAsia="fr-FR"/>
                </w:rPr>
                <w:t xml:space="preserve">Fighting discrimination </w:t>
              </w:r>
            </w:hyperlink>
          </w:p>
          <w:p w:rsidR="00CF44F4" w:rsidRPr="00CF44F4" w:rsidRDefault="00291BDD" w:rsidP="00CF44F4">
            <w:pPr>
              <w:numPr>
                <w:ilvl w:val="0"/>
                <w:numId w:val="4"/>
              </w:numPr>
              <w:spacing w:after="0" w:line="240" w:lineRule="auto"/>
              <w:rPr>
                <w:rFonts w:ascii="Times New Roman" w:eastAsia="Times New Roman" w:hAnsi="Times New Roman"/>
                <w:sz w:val="20"/>
                <w:szCs w:val="20"/>
                <w:lang w:val="fr-FR" w:eastAsia="fr-FR"/>
              </w:rPr>
            </w:pPr>
            <w:hyperlink r:id="rId14" w:history="1">
              <w:r w:rsidR="00CF44F4" w:rsidRPr="00CF44F4">
                <w:rPr>
                  <w:rFonts w:ascii="Times New Roman" w:eastAsia="Times New Roman" w:hAnsi="Times New Roman"/>
                  <w:sz w:val="20"/>
                  <w:szCs w:val="20"/>
                  <w:lang w:val="fr-FR" w:eastAsia="fr-FR"/>
                </w:rPr>
                <w:t>Working in partnership</w:t>
              </w:r>
            </w:hyperlink>
            <w:r w:rsidR="00CF44F4" w:rsidRPr="00CF44F4">
              <w:rPr>
                <w:rFonts w:ascii="Times New Roman" w:eastAsia="Times New Roman" w:hAnsi="Times New Roman"/>
                <w:sz w:val="20"/>
                <w:szCs w:val="20"/>
                <w:lang w:val="fr-FR" w:eastAsia="fr-FR"/>
              </w:rPr>
              <w:t xml:space="preserve"> </w:t>
            </w:r>
          </w:p>
          <w:p w:rsidR="00CF44F4" w:rsidRPr="00591DA2" w:rsidRDefault="00291BDD" w:rsidP="00591DA2">
            <w:pPr>
              <w:numPr>
                <w:ilvl w:val="0"/>
                <w:numId w:val="14"/>
              </w:numPr>
              <w:spacing w:after="0" w:line="240" w:lineRule="auto"/>
              <w:rPr>
                <w:rFonts w:ascii="Times New Roman" w:hAnsi="Times New Roman"/>
                <w:b/>
                <w:color w:val="333333"/>
                <w:sz w:val="20"/>
                <w:lang w:val="en-GB"/>
              </w:rPr>
            </w:pPr>
            <w:hyperlink r:id="rId15" w:history="1">
              <w:r w:rsidR="00CF44F4" w:rsidRPr="00591DA2">
                <w:rPr>
                  <w:rFonts w:ascii="Times New Roman" w:hAnsi="Times New Roman"/>
                  <w:b/>
                  <w:sz w:val="20"/>
                  <w:szCs w:val="20"/>
                  <w:lang w:val="fr-FR" w:eastAsia="fr-FR"/>
                </w:rPr>
                <w:t xml:space="preserve">Better public services </w:t>
              </w:r>
            </w:hyperlink>
          </w:p>
          <w:p w:rsidR="00CF44F4" w:rsidRPr="00CF44F4" w:rsidRDefault="00CF44F4" w:rsidP="00CF44F4">
            <w:pPr>
              <w:numPr>
                <w:ilvl w:val="0"/>
                <w:numId w:val="4"/>
              </w:numPr>
              <w:spacing w:after="0" w:line="240" w:lineRule="auto"/>
              <w:rPr>
                <w:rFonts w:ascii="Times New Roman" w:hAnsi="Times New Roman"/>
                <w:color w:val="333333"/>
                <w:sz w:val="20"/>
                <w:szCs w:val="20"/>
                <w:lang w:val="en-GB"/>
              </w:rPr>
            </w:pPr>
            <w:r w:rsidRPr="00CF44F4">
              <w:rPr>
                <w:rFonts w:ascii="Times New Roman" w:hAnsi="Times New Roman"/>
                <w:color w:val="333333"/>
                <w:sz w:val="20"/>
                <w:lang w:val="en-GB"/>
              </w:rPr>
              <w:t>Others (please specify)</w:t>
            </w:r>
          </w:p>
        </w:tc>
      </w:tr>
      <w:tr w:rsidR="00CF44F4" w:rsidRPr="003C751D" w:rsidTr="00752E7E">
        <w:trPr>
          <w:trHeight w:val="5259"/>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lastRenderedPageBreak/>
              <w:t>Target group</w:t>
            </w:r>
            <w:r w:rsidRPr="00CF44F4">
              <w:rPr>
                <w:rFonts w:ascii="Times New Roman" w:eastAsia="Times New Roman" w:hAnsi="Times New Roman"/>
                <w:sz w:val="20"/>
                <w:szCs w:val="20"/>
                <w:lang w:val="en-GB" w:eastAsia="pl-PL"/>
              </w:rPr>
              <w:t xml:space="preserve"> (final beneficiaries, not stakeholders) for transnational cooperation (tick the right answer):</w:t>
            </w:r>
          </w:p>
        </w:tc>
        <w:tc>
          <w:tcPr>
            <w:tcW w:w="3402" w:type="dxa"/>
          </w:tcPr>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Unemployed</w:t>
            </w:r>
          </w:p>
          <w:p w:rsidR="00CF44F4" w:rsidRPr="00591DA2" w:rsidRDefault="00CF44F4" w:rsidP="00591DA2">
            <w:pPr>
              <w:numPr>
                <w:ilvl w:val="0"/>
                <w:numId w:val="14"/>
              </w:numPr>
              <w:spacing w:after="0" w:line="240" w:lineRule="auto"/>
              <w:contextualSpacing/>
              <w:textAlignment w:val="center"/>
              <w:rPr>
                <w:rFonts w:ascii="Times New Roman" w:eastAsia="Times New Roman" w:hAnsi="Times New Roman"/>
                <w:b/>
                <w:bCs/>
                <w:color w:val="000000"/>
                <w:sz w:val="18"/>
                <w:szCs w:val="18"/>
                <w:lang w:val="en-GB" w:eastAsia="pl-PL"/>
              </w:rPr>
            </w:pPr>
            <w:r w:rsidRPr="00591DA2">
              <w:rPr>
                <w:rFonts w:ascii="Times New Roman" w:eastAsia="Times New Roman" w:hAnsi="Times New Roman"/>
                <w:b/>
                <w:color w:val="000000"/>
                <w:sz w:val="18"/>
                <w:szCs w:val="18"/>
                <w:lang w:val="en-GB" w:eastAsia="pl-PL"/>
              </w:rPr>
              <w:t>Long term unemployed</w:t>
            </w:r>
          </w:p>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Persons not actively at work </w:t>
            </w:r>
          </w:p>
          <w:p w:rsidR="00CF44F4" w:rsidRPr="00CF44F4" w:rsidRDefault="00CF44F4" w:rsidP="00CF44F4">
            <w:pPr>
              <w:numPr>
                <w:ilvl w:val="1"/>
                <w:numId w:val="5"/>
              </w:numPr>
              <w:spacing w:after="0" w:line="240" w:lineRule="auto"/>
              <w:ind w:left="675"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Including those who are learning in school or university</w:t>
            </w:r>
          </w:p>
          <w:p w:rsidR="00CF44F4" w:rsidRPr="00CF44F4" w:rsidRDefault="00CF44F4" w:rsidP="00CF44F4">
            <w:pPr>
              <w:numPr>
                <w:ilvl w:val="0"/>
                <w:numId w:val="6"/>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Farmers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Self 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micro enterprises (less than 10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Employed in small enterprises (between 10 and 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SMEs (between 50 and 250 employees)</w:t>
            </w:r>
          </w:p>
          <w:p w:rsidR="00CF44F4" w:rsidRPr="00CF44F4" w:rsidRDefault="00CF44F4" w:rsidP="00CF44F4">
            <w:pPr>
              <w:numPr>
                <w:ilvl w:val="1"/>
                <w:numId w:val="5"/>
              </w:numPr>
              <w:spacing w:after="0" w:line="240" w:lineRule="auto"/>
              <w:ind w:left="759" w:hanging="368"/>
              <w:rPr>
                <w:rFonts w:ascii="Times New Roman" w:hAnsi="Times New Roman"/>
                <w:sz w:val="18"/>
                <w:szCs w:val="18"/>
                <w:lang w:val="en-GB" w:eastAsia="pl-PL"/>
              </w:rPr>
            </w:pPr>
            <w:r w:rsidRPr="00CF44F4">
              <w:rPr>
                <w:rFonts w:ascii="Times New Roman" w:hAnsi="Times New Roman"/>
                <w:sz w:val="18"/>
                <w:szCs w:val="18"/>
                <w:lang w:val="en-GB" w:eastAsia="pl-PL"/>
              </w:rPr>
              <w:t>Employed in big enterprises (over 250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 xml:space="preserve">Employed in public administration </w:t>
            </w:r>
            <w:r w:rsidRPr="00CF44F4">
              <w:rPr>
                <w:rFonts w:ascii="Times New Roman" w:eastAsia="Times New Roman" w:hAnsi="Times New Roman"/>
                <w:bCs/>
                <w:color w:val="000000"/>
                <w:sz w:val="18"/>
                <w:szCs w:val="18"/>
                <w:lang w:val="en-GB" w:eastAsia="pl-PL"/>
              </w:rPr>
              <w:t>(public entities including Public Employment services)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NGOs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 particularly disadvantaging conditions</w:t>
            </w:r>
          </w:p>
          <w:p w:rsidR="00CF44F4" w:rsidRPr="00CF44F4" w:rsidRDefault="00CF44F4" w:rsidP="00CF44F4">
            <w:pPr>
              <w:numPr>
                <w:ilvl w:val="0"/>
                <w:numId w:val="6"/>
              </w:numPr>
              <w:spacing w:after="0" w:line="240" w:lineRule="auto"/>
              <w:ind w:left="334" w:hanging="284"/>
              <w:contextualSpacing/>
              <w:textAlignment w:val="top"/>
              <w:rPr>
                <w:rFonts w:ascii="Times New Roman" w:eastAsia="Times New Roman" w:hAnsi="Times New Roman"/>
                <w:color w:val="000000"/>
                <w:sz w:val="20"/>
                <w:szCs w:val="20"/>
                <w:lang w:val="en-GB" w:eastAsia="pl-PL"/>
              </w:rPr>
            </w:pPr>
            <w:r w:rsidRPr="00CF44F4">
              <w:rPr>
                <w:rFonts w:ascii="Times New Roman" w:eastAsia="Times New Roman" w:hAnsi="Times New Roman"/>
                <w:bCs/>
                <w:color w:val="000000"/>
                <w:sz w:val="20"/>
                <w:szCs w:val="20"/>
                <w:lang w:val="en-GB" w:eastAsia="pl-PL"/>
              </w:rPr>
              <w:t>NGOs (Associations, Foundations)</w:t>
            </w:r>
          </w:p>
        </w:tc>
        <w:tc>
          <w:tcPr>
            <w:tcW w:w="3606" w:type="dxa"/>
          </w:tcPr>
          <w:p w:rsidR="00CF44F4" w:rsidRPr="00CF44F4" w:rsidRDefault="00CF44F4" w:rsidP="00CF44F4">
            <w:pPr>
              <w:numPr>
                <w:ilvl w:val="0"/>
                <w:numId w:val="6"/>
              </w:numPr>
              <w:spacing w:after="0" w:line="240" w:lineRule="auto"/>
              <w:ind w:left="459" w:hanging="425"/>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Other persons: </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Ethnic or national minorities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Immigrants</w:t>
            </w:r>
            <w:r w:rsidRPr="00CF44F4">
              <w:rPr>
                <w:rFonts w:ascii="Times New Roman" w:eastAsia="Times New Roman" w:hAnsi="Times New Roman"/>
                <w:bCs/>
                <w:color w:val="000000"/>
                <w:sz w:val="18"/>
                <w:szCs w:val="18"/>
                <w:lang w:val="en-GB" w:eastAsia="pl-PL"/>
              </w:rPr>
              <w:t xml:space="preserve"> Ex-offenders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Persons from deprived rural areas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 xml:space="preserve">Persons from deprived urban neighbourhoods </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Children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Women</w:t>
            </w:r>
          </w:p>
          <w:p w:rsidR="00CF44F4" w:rsidRPr="00591DA2" w:rsidRDefault="00CF44F4" w:rsidP="00591DA2">
            <w:pPr>
              <w:numPr>
                <w:ilvl w:val="0"/>
                <w:numId w:val="14"/>
              </w:numPr>
              <w:spacing w:after="0" w:line="240" w:lineRule="auto"/>
              <w:rPr>
                <w:rFonts w:ascii="Times New Roman" w:hAnsi="Times New Roman"/>
                <w:b/>
                <w:bCs/>
                <w:color w:val="000000"/>
                <w:sz w:val="18"/>
                <w:szCs w:val="18"/>
                <w:lang w:val="en-GB" w:eastAsia="pl-PL"/>
              </w:rPr>
            </w:pPr>
            <w:r w:rsidRPr="00591DA2">
              <w:rPr>
                <w:rFonts w:ascii="Times New Roman" w:hAnsi="Times New Roman"/>
                <w:b/>
                <w:bCs/>
                <w:color w:val="000000"/>
                <w:sz w:val="18"/>
                <w:szCs w:val="18"/>
                <w:lang w:val="en-GB" w:eastAsia="pl-PL"/>
              </w:rPr>
              <w:t>Young people (under 25 years old)</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Older persons (over 50 years old)</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Persons with mental or physical disabilities</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Enterprises</w:t>
            </w:r>
            <w:r w:rsidRPr="00CF44F4">
              <w:rPr>
                <w:rFonts w:ascii="Times New Roman" w:eastAsia="Times New Roman" w:hAnsi="Times New Roman"/>
                <w:bCs/>
                <w:color w:val="000000"/>
                <w:sz w:val="18"/>
                <w:vertAlign w:val="superscript"/>
                <w:lang w:val="en-GB" w:eastAsia="pl-PL"/>
              </w:rPr>
              <w:footnoteReference w:id="3"/>
            </w:r>
            <w:r w:rsidRPr="00CF44F4">
              <w:rPr>
                <w:rFonts w:ascii="Times New Roman" w:eastAsia="Times New Roman" w:hAnsi="Times New Roman"/>
                <w:bCs/>
                <w:color w:val="000000"/>
                <w:sz w:val="18"/>
                <w:szCs w:val="18"/>
                <w:lang w:val="en-GB" w:eastAsia="pl-PL"/>
              </w:rPr>
              <w:t xml:space="preserve"> covered by support</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Social enterprises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Micro enterprises (less than 10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Small enterprises (between 10 and 50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SMEs (between 50 and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18"/>
                <w:szCs w:val="18"/>
                <w:lang w:val="en-GB" w:eastAsia="pl-PL"/>
              </w:rPr>
            </w:pPr>
            <w:r w:rsidRPr="00CF44F4">
              <w:rPr>
                <w:rFonts w:ascii="Times New Roman" w:hAnsi="Times New Roman"/>
                <w:color w:val="000000"/>
                <w:sz w:val="18"/>
                <w:szCs w:val="18"/>
                <w:lang w:val="en-GB" w:eastAsia="pl-PL"/>
              </w:rPr>
              <w:t>Big enterprises (over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20"/>
                <w:lang w:val="en-GB" w:eastAsia="pl-PL"/>
              </w:rPr>
            </w:pPr>
            <w:r w:rsidRPr="00CF44F4">
              <w:rPr>
                <w:rFonts w:ascii="Times New Roman" w:hAnsi="Times New Roman"/>
                <w:bCs/>
                <w:color w:val="000000"/>
                <w:sz w:val="18"/>
                <w:szCs w:val="18"/>
                <w:lang w:val="en-GB" w:eastAsia="pl-PL"/>
              </w:rPr>
              <w:t>Administration (public entities including Public Employment services, education and training institutions)</w:t>
            </w:r>
          </w:p>
        </w:tc>
      </w:tr>
      <w:tr w:rsidR="00CF44F4" w:rsidRPr="00CF44F4" w:rsidTr="00752E7E">
        <w:trPr>
          <w:trHeight w:val="5337"/>
        </w:trPr>
        <w:tc>
          <w:tcPr>
            <w:tcW w:w="10269" w:type="dxa"/>
            <w:gridSpan w:val="3"/>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b/>
                <w:i/>
                <w:sz w:val="20"/>
                <w:szCs w:val="20"/>
                <w:lang w:val="en-GB" w:eastAsia="pl-PL"/>
              </w:rPr>
            </w:pPr>
            <w:r w:rsidRPr="00CF44F4">
              <w:rPr>
                <w:rFonts w:ascii="Times New Roman" w:eastAsia="Times New Roman" w:hAnsi="Times New Roman"/>
                <w:b/>
                <w:sz w:val="20"/>
                <w:szCs w:val="20"/>
                <w:lang w:val="en-GB" w:eastAsia="pl-PL"/>
              </w:rPr>
              <w:t xml:space="preserve">Brief description of the Transnational cooperation: </w:t>
            </w: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Problems to be solved</w:t>
            </w:r>
            <w:r w:rsidRPr="00CF44F4">
              <w:rPr>
                <w:rFonts w:ascii="Times New Roman" w:eastAsia="Times New Roman" w:hAnsi="Times New Roman"/>
                <w:bCs/>
                <w:sz w:val="20"/>
                <w:szCs w:val="20"/>
                <w:lang w:val="en-GB" w:eastAsia="pl-PL"/>
              </w:rPr>
              <w:t xml:space="preserve"> (justification of the need of the transnational cooperation) </w:t>
            </w:r>
          </w:p>
          <w:p w:rsidR="00CF44F4" w:rsidRDefault="0098341B"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Within the target group unemployed youths aged 16-24 there is a group our institutions fail to reach. These are youths that </w:t>
            </w:r>
            <w:proofErr w:type="gramStart"/>
            <w:r>
              <w:rPr>
                <w:rFonts w:ascii="Times New Roman" w:eastAsia="Times New Roman" w:hAnsi="Times New Roman"/>
                <w:bCs/>
                <w:sz w:val="20"/>
                <w:szCs w:val="20"/>
                <w:lang w:val="en-GB" w:eastAsia="pl-PL"/>
              </w:rPr>
              <w:t>neither work, study or</w:t>
            </w:r>
            <w:proofErr w:type="gramEnd"/>
            <w:r>
              <w:rPr>
                <w:rFonts w:ascii="Times New Roman" w:eastAsia="Times New Roman" w:hAnsi="Times New Roman"/>
                <w:bCs/>
                <w:sz w:val="20"/>
                <w:szCs w:val="20"/>
                <w:lang w:val="en-GB" w:eastAsia="pl-PL"/>
              </w:rPr>
              <w:t xml:space="preserve"> participate in any other form of activities or programs. The municipality of Tranemo does not have a sufficient understanding of the nature and size of this group and does not have a functioning structure in place to tackle the problems of this group. </w:t>
            </w:r>
          </w:p>
          <w:p w:rsidR="00A346DF" w:rsidRDefault="00A346DF"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FD2802" w:rsidRPr="00CF44F4" w:rsidRDefault="00A346DF" w:rsidP="00FD2802">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In recent years youth unemployment has risen in Tranemo and a new approach is needed to handle the present situation. In the development of new ways to map, understand and find ways to promote social inclusion for our target group transnational cooperation w</w:t>
            </w:r>
            <w:r w:rsidR="00960AB7">
              <w:rPr>
                <w:rFonts w:ascii="Times New Roman" w:eastAsia="Times New Roman" w:hAnsi="Times New Roman"/>
                <w:bCs/>
                <w:sz w:val="20"/>
                <w:szCs w:val="20"/>
                <w:lang w:val="en-GB" w:eastAsia="pl-PL"/>
              </w:rPr>
              <w:t>ill enrich us and our partner</w:t>
            </w:r>
            <w:r>
              <w:rPr>
                <w:rFonts w:ascii="Times New Roman" w:eastAsia="Times New Roman" w:hAnsi="Times New Roman"/>
                <w:bCs/>
                <w:sz w:val="20"/>
                <w:szCs w:val="20"/>
                <w:lang w:val="en-GB" w:eastAsia="pl-PL"/>
              </w:rPr>
              <w:t xml:space="preserve"> with new perspectives</w:t>
            </w:r>
            <w:r w:rsidR="00B614C8">
              <w:rPr>
                <w:rFonts w:ascii="Times New Roman" w:eastAsia="Times New Roman" w:hAnsi="Times New Roman"/>
                <w:bCs/>
                <w:sz w:val="20"/>
                <w:szCs w:val="20"/>
                <w:lang w:val="en-GB" w:eastAsia="pl-PL"/>
              </w:rPr>
              <w:t>, methods and</w:t>
            </w:r>
            <w:r>
              <w:rPr>
                <w:rFonts w:ascii="Times New Roman" w:eastAsia="Times New Roman" w:hAnsi="Times New Roman"/>
                <w:bCs/>
                <w:sz w:val="20"/>
                <w:szCs w:val="20"/>
                <w:lang w:val="en-GB" w:eastAsia="pl-PL"/>
              </w:rPr>
              <w:t xml:space="preserve"> experience. To find efficient solutions to complex problems it is essential to cooperate with others who share similar problems.</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8B7427"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Objectives to be achieved</w:t>
            </w:r>
          </w:p>
          <w:p w:rsidR="000F7A5C" w:rsidRDefault="000F7A5C" w:rsidP="008B7427">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Exchange of ideas, experience and practice. </w:t>
            </w:r>
            <w:r w:rsidR="00960AB7">
              <w:rPr>
                <w:rFonts w:ascii="Times New Roman" w:eastAsia="Times New Roman" w:hAnsi="Times New Roman"/>
                <w:bCs/>
                <w:sz w:val="20"/>
                <w:szCs w:val="20"/>
                <w:lang w:val="en-GB" w:eastAsia="pl-PL"/>
              </w:rPr>
              <w:t>Possibly comparison of methods in educational, social and employment sector. Specific objectives to be specified with transnational partner</w:t>
            </w:r>
          </w:p>
          <w:p w:rsidR="00960AB7" w:rsidRPr="008B7427" w:rsidRDefault="00960AB7" w:rsidP="008B7427">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p>
          <w:p w:rsidR="009B419D" w:rsidRPr="009B419D" w:rsidRDefault="00960AB7" w:rsidP="009B419D">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Objectives of the</w:t>
            </w:r>
            <w:r w:rsidR="009B419D">
              <w:rPr>
                <w:rFonts w:ascii="Times New Roman" w:eastAsia="Times New Roman" w:hAnsi="Times New Roman"/>
                <w:bCs/>
                <w:sz w:val="20"/>
                <w:szCs w:val="20"/>
                <w:lang w:val="en-GB" w:eastAsia="pl-PL"/>
              </w:rPr>
              <w:t xml:space="preserve"> </w:t>
            </w:r>
            <w:r>
              <w:rPr>
                <w:rFonts w:ascii="Times New Roman" w:eastAsia="Times New Roman" w:hAnsi="Times New Roman"/>
                <w:bCs/>
                <w:sz w:val="20"/>
                <w:szCs w:val="20"/>
                <w:lang w:val="en-GB" w:eastAsia="pl-PL"/>
              </w:rPr>
              <w:t>p</w:t>
            </w:r>
            <w:r w:rsidR="009B419D" w:rsidRPr="009B419D">
              <w:rPr>
                <w:rFonts w:ascii="Times New Roman" w:eastAsia="Times New Roman" w:hAnsi="Times New Roman"/>
                <w:bCs/>
                <w:sz w:val="20"/>
                <w:szCs w:val="20"/>
                <w:lang w:val="en-GB" w:eastAsia="pl-PL"/>
              </w:rPr>
              <w:t>ilot</w:t>
            </w:r>
            <w:r w:rsidR="00D75F3C">
              <w:rPr>
                <w:rFonts w:ascii="Times New Roman" w:eastAsia="Times New Roman" w:hAnsi="Times New Roman"/>
                <w:bCs/>
                <w:sz w:val="20"/>
                <w:szCs w:val="20"/>
                <w:lang w:val="en-GB" w:eastAsia="pl-PL"/>
              </w:rPr>
              <w:t xml:space="preserve"> study </w:t>
            </w:r>
            <w:proofErr w:type="spellStart"/>
            <w:r w:rsidR="00D75F3C">
              <w:rPr>
                <w:rFonts w:ascii="Times New Roman" w:eastAsia="Times New Roman" w:hAnsi="Times New Roman"/>
                <w:bCs/>
                <w:sz w:val="20"/>
                <w:szCs w:val="20"/>
                <w:lang w:val="en-GB" w:eastAsia="pl-PL"/>
              </w:rPr>
              <w:t>Startskottet</w:t>
            </w:r>
            <w:proofErr w:type="spellEnd"/>
            <w:r w:rsidR="00D75F3C">
              <w:rPr>
                <w:rFonts w:ascii="Times New Roman" w:eastAsia="Times New Roman" w:hAnsi="Times New Roman"/>
                <w:bCs/>
                <w:sz w:val="20"/>
                <w:szCs w:val="20"/>
                <w:lang w:val="en-GB" w:eastAsia="pl-PL"/>
              </w:rPr>
              <w:t>/Start Now</w:t>
            </w:r>
          </w:p>
          <w:p w:rsidR="009B419D" w:rsidRDefault="00CA5B60" w:rsidP="009B419D">
            <w:pPr>
              <w:numPr>
                <w:ilvl w:val="0"/>
                <w:numId w:val="14"/>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Efficient ways to locate youths in our target group - youths excluded f</w:t>
            </w:r>
            <w:r w:rsidR="009B419D">
              <w:rPr>
                <w:rFonts w:ascii="Times New Roman" w:eastAsia="Times New Roman" w:hAnsi="Times New Roman"/>
                <w:bCs/>
                <w:sz w:val="20"/>
                <w:szCs w:val="20"/>
                <w:lang w:val="en-GB" w:eastAsia="pl-PL"/>
              </w:rPr>
              <w:t>rom society and its various institutions</w:t>
            </w:r>
          </w:p>
          <w:p w:rsidR="000F7A5C" w:rsidRPr="00FD2802" w:rsidRDefault="00CA5B60" w:rsidP="00FD2802">
            <w:pPr>
              <w:numPr>
                <w:ilvl w:val="0"/>
                <w:numId w:val="14"/>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9B419D">
              <w:rPr>
                <w:rFonts w:ascii="Times New Roman" w:eastAsia="Times New Roman" w:hAnsi="Times New Roman"/>
                <w:bCs/>
                <w:sz w:val="20"/>
                <w:szCs w:val="20"/>
                <w:lang w:val="en-GB" w:eastAsia="pl-PL"/>
              </w:rPr>
              <w:t>Realistic estimate of the size</w:t>
            </w:r>
            <w:r w:rsidR="00960AB7">
              <w:rPr>
                <w:rFonts w:ascii="Times New Roman" w:eastAsia="Times New Roman" w:hAnsi="Times New Roman"/>
                <w:bCs/>
                <w:sz w:val="20"/>
                <w:szCs w:val="20"/>
                <w:lang w:val="en-GB" w:eastAsia="pl-PL"/>
              </w:rPr>
              <w:t xml:space="preserve"> and nature</w:t>
            </w:r>
            <w:r w:rsidRPr="009B419D">
              <w:rPr>
                <w:rFonts w:ascii="Times New Roman" w:eastAsia="Times New Roman" w:hAnsi="Times New Roman"/>
                <w:bCs/>
                <w:sz w:val="20"/>
                <w:szCs w:val="20"/>
                <w:lang w:val="en-GB" w:eastAsia="pl-PL"/>
              </w:rPr>
              <w:t xml:space="preserve"> of this group within our municipality</w:t>
            </w:r>
          </w:p>
          <w:p w:rsidR="008B7427" w:rsidRDefault="008B7427" w:rsidP="008B7427">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br/>
            </w:r>
            <w:r w:rsidR="000F7A5C">
              <w:rPr>
                <w:rFonts w:ascii="Times New Roman" w:eastAsia="Times New Roman" w:hAnsi="Times New Roman"/>
                <w:bCs/>
                <w:sz w:val="20"/>
                <w:szCs w:val="20"/>
                <w:lang w:val="en-GB" w:eastAsia="pl-PL"/>
              </w:rPr>
              <w:t>Specific o</w:t>
            </w:r>
            <w:r>
              <w:rPr>
                <w:rFonts w:ascii="Times New Roman" w:eastAsia="Times New Roman" w:hAnsi="Times New Roman"/>
                <w:bCs/>
                <w:sz w:val="20"/>
                <w:szCs w:val="20"/>
                <w:lang w:val="en-GB" w:eastAsia="pl-PL"/>
              </w:rPr>
              <w:t>bjectives to be achieved by future ESF-project not yet determined</w:t>
            </w:r>
          </w:p>
          <w:p w:rsidR="00CF44F4" w:rsidRPr="00CF44F4" w:rsidRDefault="00CF44F4" w:rsidP="00CA5B60">
            <w:pPr>
              <w:autoSpaceDE w:val="0"/>
              <w:autoSpaceDN w:val="0"/>
              <w:adjustRightInd w:val="0"/>
              <w:spacing w:after="0" w:line="240" w:lineRule="auto"/>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Main transnational activities</w:t>
            </w:r>
            <w:r w:rsidRPr="00CF44F4">
              <w:rPr>
                <w:rFonts w:ascii="Times New Roman" w:eastAsia="Times New Roman" w:hAnsi="Times New Roman"/>
                <w:bCs/>
                <w:sz w:val="20"/>
                <w:szCs w:val="20"/>
                <w:lang w:val="en-GB" w:eastAsia="pl-PL"/>
              </w:rPr>
              <w:t xml:space="preserve"> (as provisionally planne</w:t>
            </w:r>
            <w:r w:rsidR="00960AB7">
              <w:rPr>
                <w:rFonts w:ascii="Times New Roman" w:eastAsia="Times New Roman" w:hAnsi="Times New Roman"/>
                <w:bCs/>
                <w:sz w:val="20"/>
                <w:szCs w:val="20"/>
                <w:lang w:val="en-GB" w:eastAsia="pl-PL"/>
              </w:rPr>
              <w:t>d, to be confirmed with partner</w:t>
            </w:r>
            <w:r w:rsidRPr="00CF44F4">
              <w:rPr>
                <w:rFonts w:ascii="Times New Roman" w:eastAsia="Times New Roman" w:hAnsi="Times New Roman"/>
                <w:bCs/>
                <w:sz w:val="20"/>
                <w:szCs w:val="20"/>
                <w:lang w:val="en-GB" w:eastAsia="pl-PL"/>
              </w:rPr>
              <w:t>)</w:t>
            </w:r>
          </w:p>
          <w:p w:rsidR="000F7A5C" w:rsidRDefault="000F7A5C"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To be specified with transnational partner</w:t>
            </w:r>
          </w:p>
          <w:p w:rsidR="000F7A5C" w:rsidRDefault="000F7A5C"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Default="00754628"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lastRenderedPageBreak/>
              <w:t>At this stage – our pilot study is barely initiated – we are looking for international partners with problems similar to our own. As we formulate our proje</w:t>
            </w:r>
            <w:r w:rsidR="00BC1191">
              <w:rPr>
                <w:rFonts w:ascii="Times New Roman" w:eastAsia="Times New Roman" w:hAnsi="Times New Roman"/>
                <w:bCs/>
                <w:sz w:val="20"/>
                <w:szCs w:val="20"/>
                <w:lang w:val="en-GB" w:eastAsia="pl-PL"/>
              </w:rPr>
              <w:t>ct idea during this pilot study ideas concerning transnational activities will emerge. However, for a transnational cooperation to be successful it is advantageous to communicate and share ideas early on in the planning process.</w:t>
            </w:r>
            <w:r w:rsidR="000F7A5C">
              <w:rPr>
                <w:rFonts w:ascii="Times New Roman" w:eastAsia="Times New Roman" w:hAnsi="Times New Roman"/>
                <w:bCs/>
                <w:sz w:val="20"/>
                <w:szCs w:val="20"/>
                <w:lang w:val="en-GB" w:eastAsia="pl-PL"/>
              </w:rPr>
              <w:t xml:space="preserve"> </w:t>
            </w:r>
          </w:p>
          <w:p w:rsidR="00BC1191" w:rsidRPr="00CF44F4" w:rsidRDefault="00BC1191" w:rsidP="00CF44F4">
            <w:pPr>
              <w:autoSpaceDE w:val="0"/>
              <w:autoSpaceDN w:val="0"/>
              <w:adjustRightInd w:val="0"/>
              <w:spacing w:after="0" w:line="240" w:lineRule="auto"/>
              <w:ind w:left="360"/>
              <w:jc w:val="both"/>
              <w:rPr>
                <w:rFonts w:ascii="Times New Roman" w:eastAsia="Times New Roman" w:hAnsi="Times New Roman"/>
                <w:b/>
                <w:bCs/>
                <w:sz w:val="20"/>
                <w:szCs w:val="20"/>
                <w:lang w:val="en-GB" w:eastAsia="pl-PL"/>
              </w:rPr>
            </w:pPr>
          </w:p>
          <w:p w:rsid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sidRPr="00CF44F4">
              <w:rPr>
                <w:rFonts w:ascii="Times New Roman" w:eastAsia="Times New Roman" w:hAnsi="Times New Roman"/>
                <w:b/>
                <w:bCs/>
                <w:sz w:val="20"/>
                <w:szCs w:val="20"/>
                <w:lang w:val="en-GB" w:eastAsia="pl-PL"/>
              </w:rPr>
              <w:t xml:space="preserve">Planned outputs,  deliverables, results of TNC; expected outcomes (effects) </w:t>
            </w:r>
          </w:p>
          <w:p w:rsidR="008B7427" w:rsidRDefault="000F7A5C" w:rsidP="008B7427">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To be specified with transnational partners(s)</w:t>
            </w:r>
          </w:p>
          <w:p w:rsidR="000F7A5C" w:rsidRPr="008B7427" w:rsidRDefault="000F7A5C" w:rsidP="008B7427">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p>
          <w:p w:rsidR="00BC1191" w:rsidRPr="00BC1191" w:rsidRDefault="00BC1191" w:rsidP="00BC1191">
            <w:pPr>
              <w:autoSpaceDE w:val="0"/>
              <w:autoSpaceDN w:val="0"/>
              <w:adjustRightInd w:val="0"/>
              <w:spacing w:after="0" w:line="240" w:lineRule="auto"/>
              <w:ind w:left="360"/>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Planned outputs of the pilot study </w:t>
            </w:r>
            <w:proofErr w:type="spellStart"/>
            <w:r>
              <w:rPr>
                <w:rFonts w:ascii="Times New Roman" w:eastAsia="Times New Roman" w:hAnsi="Times New Roman"/>
                <w:bCs/>
                <w:sz w:val="20"/>
                <w:szCs w:val="20"/>
                <w:lang w:val="en-GB" w:eastAsia="pl-PL"/>
              </w:rPr>
              <w:t>Startskottet</w:t>
            </w:r>
            <w:proofErr w:type="spellEnd"/>
            <w:r>
              <w:rPr>
                <w:rFonts w:ascii="Times New Roman" w:eastAsia="Times New Roman" w:hAnsi="Times New Roman"/>
                <w:bCs/>
                <w:sz w:val="20"/>
                <w:szCs w:val="20"/>
                <w:lang w:val="en-GB" w:eastAsia="pl-PL"/>
              </w:rPr>
              <w:t xml:space="preserve"> are</w:t>
            </w:r>
          </w:p>
          <w:p w:rsidR="00CF44F4" w:rsidRPr="009708E4" w:rsidRDefault="00754628" w:rsidP="00D75F3C">
            <w:pPr>
              <w:numPr>
                <w:ilvl w:val="0"/>
                <w:numId w:val="14"/>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Pr>
                <w:rFonts w:ascii="Times New Roman" w:eastAsia="Times New Roman" w:hAnsi="Times New Roman"/>
                <w:bCs/>
                <w:sz w:val="20"/>
                <w:szCs w:val="20"/>
                <w:lang w:val="en-GB" w:eastAsia="pl-PL"/>
              </w:rPr>
              <w:t xml:space="preserve">Project plan outlining the details of a future ESF-project. This will include stakeholder analysis, </w:t>
            </w:r>
            <w:r w:rsidR="00D75F3C">
              <w:rPr>
                <w:rFonts w:ascii="Times New Roman" w:eastAsia="Times New Roman" w:hAnsi="Times New Roman"/>
                <w:bCs/>
                <w:sz w:val="20"/>
                <w:szCs w:val="20"/>
                <w:lang w:val="en-GB" w:eastAsia="pl-PL"/>
              </w:rPr>
              <w:t>global scanning</w:t>
            </w:r>
            <w:r w:rsidR="009708E4">
              <w:rPr>
                <w:rFonts w:ascii="Times New Roman" w:eastAsia="Times New Roman" w:hAnsi="Times New Roman"/>
                <w:bCs/>
                <w:sz w:val="20"/>
                <w:szCs w:val="20"/>
                <w:lang w:val="en-GB" w:eastAsia="pl-PL"/>
              </w:rPr>
              <w:t xml:space="preserve">, </w:t>
            </w:r>
            <w:r>
              <w:rPr>
                <w:rFonts w:ascii="Times New Roman" w:eastAsia="Times New Roman" w:hAnsi="Times New Roman"/>
                <w:bCs/>
                <w:sz w:val="20"/>
                <w:szCs w:val="20"/>
                <w:lang w:val="en-GB" w:eastAsia="pl-PL"/>
              </w:rPr>
              <w:t>problem analysis, target analysis, planned activities, indicators and risk analysis</w:t>
            </w:r>
            <w:r w:rsidR="009708E4">
              <w:rPr>
                <w:rFonts w:ascii="Times New Roman" w:eastAsia="Times New Roman" w:hAnsi="Times New Roman"/>
                <w:bCs/>
                <w:sz w:val="20"/>
                <w:szCs w:val="20"/>
                <w:lang w:val="en-GB" w:eastAsia="pl-PL"/>
              </w:rPr>
              <w:t>.</w:t>
            </w:r>
          </w:p>
        </w:tc>
      </w:tr>
    </w:tbl>
    <w:p w:rsidR="00CF44F4" w:rsidRPr="00CF44F4" w:rsidRDefault="00CF44F4" w:rsidP="00CF44F4">
      <w:pPr>
        <w:autoSpaceDE w:val="0"/>
        <w:autoSpaceDN w:val="0"/>
        <w:adjustRightInd w:val="0"/>
        <w:spacing w:after="120" w:line="240" w:lineRule="auto"/>
        <w:jc w:val="both"/>
        <w:outlineLvl w:val="0"/>
        <w:rPr>
          <w:rFonts w:ascii="Times New Roman" w:eastAsia="Times New Roman" w:hAnsi="Times New Roman"/>
          <w:b/>
          <w:i/>
          <w:sz w:val="20"/>
          <w:szCs w:val="20"/>
          <w:lang w:val="en-GB" w:eastAsia="pl-PL"/>
        </w:rPr>
      </w:pPr>
    </w:p>
    <w:p w:rsidR="00CF44F4" w:rsidRPr="00CF44F4" w:rsidRDefault="00CF44F4" w:rsidP="00CF44F4">
      <w:pPr>
        <w:spacing w:after="0" w:line="240" w:lineRule="auto"/>
        <w:rPr>
          <w:rFonts w:ascii="Times New Roman" w:eastAsia="Times New Roman" w:hAnsi="Times New Roman"/>
          <w:sz w:val="24"/>
          <w:szCs w:val="24"/>
          <w:lang w:val="en-US" w:eastAsia="pl-PL"/>
        </w:rPr>
      </w:pPr>
      <w:r w:rsidRPr="00CF44F4">
        <w:rPr>
          <w:rFonts w:ascii="Times New Roman" w:eastAsia="Times New Roman" w:hAnsi="Times New Roman"/>
          <w:b/>
          <w:i/>
          <w:sz w:val="20"/>
          <w:szCs w:val="20"/>
          <w:lang w:val="en-GB" w:eastAsia="pl-PL"/>
        </w:rPr>
        <w:t>Disclaimer: by sending the completed Project fiche, you agree for publication on the National Supporting Institution web site and dissemination to potential transnational partners for the purpose of effective implementation of transnational cooperation projects.</w:t>
      </w:r>
    </w:p>
    <w:p w:rsidR="009E61E0" w:rsidRPr="00CF44F4" w:rsidRDefault="009E61E0">
      <w:pPr>
        <w:rPr>
          <w:lang w:val="en-US"/>
        </w:rPr>
      </w:pPr>
    </w:p>
    <w:sectPr w:rsidR="009E61E0" w:rsidRPr="00CF44F4" w:rsidSect="00951EC0">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02" w:rsidRDefault="00FD2802" w:rsidP="009E61E0">
      <w:pPr>
        <w:spacing w:after="0" w:line="240" w:lineRule="auto"/>
      </w:pPr>
      <w:r>
        <w:separator/>
      </w:r>
    </w:p>
  </w:endnote>
  <w:endnote w:type="continuationSeparator" w:id="0">
    <w:p w:rsidR="00FD2802" w:rsidRDefault="00FD2802"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02" w:rsidRDefault="00D75F3C">
    <w:pPr>
      <w:pStyle w:val="Sidfo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454.5pt;height:60.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02" w:rsidRDefault="00FD2802" w:rsidP="009E61E0">
      <w:pPr>
        <w:spacing w:after="0" w:line="240" w:lineRule="auto"/>
      </w:pPr>
      <w:r>
        <w:separator/>
      </w:r>
    </w:p>
  </w:footnote>
  <w:footnote w:type="continuationSeparator" w:id="0">
    <w:p w:rsidR="00FD2802" w:rsidRDefault="00FD2802" w:rsidP="009E61E0">
      <w:pPr>
        <w:spacing w:after="0" w:line="240" w:lineRule="auto"/>
      </w:pPr>
      <w:r>
        <w:continuationSeparator/>
      </w:r>
    </w:p>
  </w:footnote>
  <w:footnote w:id="1">
    <w:p w:rsidR="00FD2802" w:rsidRPr="009F35D9" w:rsidRDefault="00FD2802" w:rsidP="00CF44F4">
      <w:pPr>
        <w:pStyle w:val="Fotnotstext"/>
        <w:rPr>
          <w:lang w:val="en-US"/>
        </w:rPr>
      </w:pPr>
      <w:r>
        <w:rPr>
          <w:rStyle w:val="Fotnotsreferens"/>
          <w:sz w:val="16"/>
          <w:szCs w:val="16"/>
        </w:rPr>
        <w:footnoteRef/>
      </w:r>
      <w:r w:rsidRPr="007F416B">
        <w:rPr>
          <w:sz w:val="16"/>
          <w:szCs w:val="16"/>
          <w:lang w:val="en-US"/>
        </w:rPr>
        <w:t xml:space="preserve"> See list of regions on http://epp.eurostat.ec.europa.eu/portal/page/portal/nuts_nomenclature/introduction</w:t>
      </w:r>
    </w:p>
  </w:footnote>
  <w:footnote w:id="2">
    <w:p w:rsidR="00FD2802" w:rsidRPr="009F35D9" w:rsidRDefault="00FD2802" w:rsidP="00CF44F4">
      <w:pPr>
        <w:pStyle w:val="Fotnotstext"/>
        <w:rPr>
          <w:lang w:val="en-US"/>
        </w:rPr>
      </w:pPr>
      <w:r>
        <w:rPr>
          <w:rStyle w:val="Fotnotsreferens"/>
          <w:sz w:val="16"/>
          <w:szCs w:val="16"/>
        </w:rPr>
        <w:footnoteRef/>
      </w:r>
      <w:r w:rsidRPr="00CF7A0E">
        <w:rPr>
          <w:sz w:val="16"/>
          <w:szCs w:val="16"/>
          <w:lang w:val="fr-FR"/>
        </w:rPr>
        <w:t xml:space="preserve"> </w:t>
      </w:r>
      <w:r w:rsidRPr="00810D7A">
        <w:rPr>
          <w:sz w:val="16"/>
          <w:szCs w:val="16"/>
          <w:lang w:val="fr-BE"/>
        </w:rPr>
        <w:t xml:space="preserve">Source : ESF </w:t>
      </w:r>
      <w:r w:rsidRPr="00810D7A">
        <w:rPr>
          <w:sz w:val="16"/>
          <w:szCs w:val="16"/>
          <w:lang w:val="fr-BE"/>
        </w:rPr>
        <w:t xml:space="preserve">web page on </w:t>
      </w:r>
      <w:r w:rsidR="00291BDD">
        <w:fldChar w:fldCharType="begin"/>
      </w:r>
      <w:r w:rsidRPr="00FF1AAB">
        <w:rPr>
          <w:lang w:val="en-US"/>
        </w:rPr>
        <w:instrText>HYPERLINK "http://ec.europa.eu/esf/home.jsp?langId=en"</w:instrText>
      </w:r>
      <w:r w:rsidR="00291BDD">
        <w:fldChar w:fldCharType="separate"/>
      </w:r>
      <w:r w:rsidRPr="00810D7A">
        <w:rPr>
          <w:rStyle w:val="Hyperlnk"/>
          <w:sz w:val="16"/>
          <w:szCs w:val="16"/>
          <w:lang w:val="fr-BE"/>
        </w:rPr>
        <w:t>http://ec.europa.eu/esf/home.jsp?langId=en</w:t>
      </w:r>
      <w:r w:rsidR="00291BDD">
        <w:fldChar w:fldCharType="end"/>
      </w:r>
    </w:p>
  </w:footnote>
  <w:footnote w:id="3">
    <w:p w:rsidR="00FD2802" w:rsidRDefault="00FD2802" w:rsidP="00CF44F4">
      <w:pPr>
        <w:pStyle w:val="Fotnotstext"/>
        <w:rPr>
          <w:sz w:val="16"/>
          <w:szCs w:val="16"/>
          <w:lang w:val="en-GB"/>
        </w:rPr>
      </w:pPr>
      <w:r>
        <w:rPr>
          <w:rStyle w:val="Fotnotsreferens"/>
          <w:sz w:val="16"/>
          <w:szCs w:val="16"/>
        </w:rPr>
        <w:footnoteRef/>
      </w:r>
      <w:r w:rsidRPr="007F416B">
        <w:rPr>
          <w:sz w:val="16"/>
          <w:szCs w:val="16"/>
          <w:lang w:val="en-US"/>
        </w:rPr>
        <w:t xml:space="preserve"> </w:t>
      </w:r>
      <w:r w:rsidRPr="00810D7A">
        <w:rPr>
          <w:sz w:val="16"/>
          <w:szCs w:val="16"/>
          <w:lang w:val="en-GB"/>
        </w:rPr>
        <w:t xml:space="preserve">See definition by size on </w:t>
      </w:r>
      <w:proofErr w:type="spellStart"/>
      <w:r w:rsidRPr="00810D7A">
        <w:rPr>
          <w:sz w:val="16"/>
          <w:szCs w:val="16"/>
          <w:lang w:val="en-GB"/>
        </w:rPr>
        <w:t>Europa</w:t>
      </w:r>
      <w:proofErr w:type="spellEnd"/>
      <w:r w:rsidRPr="00810D7A">
        <w:rPr>
          <w:sz w:val="16"/>
          <w:szCs w:val="16"/>
          <w:lang w:val="en-GB"/>
        </w:rPr>
        <w:t xml:space="preserve"> : </w:t>
      </w:r>
      <w:hyperlink r:id="rId1" w:history="1">
        <w:r w:rsidRPr="00BB72B5">
          <w:rPr>
            <w:rStyle w:val="Hyperlnk"/>
            <w:sz w:val="16"/>
            <w:szCs w:val="16"/>
            <w:lang w:val="en-GB"/>
          </w:rPr>
          <w:t>http://ec.europa.eu/enterprise/policies/sme/facts-figures-analysis/sme-definition/index_en.htm</w:t>
        </w:r>
      </w:hyperlink>
    </w:p>
    <w:p w:rsidR="00FD2802" w:rsidRPr="009F35D9" w:rsidRDefault="00FD2802" w:rsidP="00CF44F4">
      <w:pPr>
        <w:pStyle w:val="Fotnots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2E2E1BF6"/>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1C2CA8"/>
    <w:multiLevelType w:val="hybridMultilevel"/>
    <w:tmpl w:val="6B841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8A00B3"/>
    <w:multiLevelType w:val="hybridMultilevel"/>
    <w:tmpl w:val="0FA45738"/>
    <w:lvl w:ilvl="0" w:tplc="041D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F020B0"/>
    <w:multiLevelType w:val="hybridMultilevel"/>
    <w:tmpl w:val="4E00D070"/>
    <w:lvl w:ilvl="0" w:tplc="D0C23E3A">
      <w:numFmt w:val="bullet"/>
      <w:lvlText w:val="□"/>
      <w:lvlJc w:val="left"/>
      <w:pPr>
        <w:ind w:left="693" w:hanging="360"/>
      </w:pPr>
      <w:rPr>
        <w:rFonts w:ascii="Times New Roman" w:eastAsia="Times New Roman" w:hAnsi="Times New Roman" w:hint="default"/>
      </w:rPr>
    </w:lvl>
    <w:lvl w:ilvl="1" w:tplc="041D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B719D8"/>
    <w:multiLevelType w:val="hybridMultilevel"/>
    <w:tmpl w:val="459CED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6775D58"/>
    <w:multiLevelType w:val="hybridMultilevel"/>
    <w:tmpl w:val="8EB05D12"/>
    <w:lvl w:ilvl="0" w:tplc="041D0001">
      <w:start w:val="1"/>
      <w:numFmt w:val="bullet"/>
      <w:lvlText w:val=""/>
      <w:lvlJc w:val="left"/>
      <w:pPr>
        <w:ind w:left="720" w:hanging="360"/>
      </w:pPr>
      <w:rPr>
        <w:rFonts w:ascii="Symbol" w:hAnsi="Symbol"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A21FB9"/>
    <w:multiLevelType w:val="hybridMultilevel"/>
    <w:tmpl w:val="DAB85E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B15DE7"/>
    <w:multiLevelType w:val="hybridMultilevel"/>
    <w:tmpl w:val="586477A6"/>
    <w:lvl w:ilvl="0" w:tplc="041D0001">
      <w:start w:val="1"/>
      <w:numFmt w:val="bullet"/>
      <w:lvlText w:val=""/>
      <w:lvlJc w:val="left"/>
      <w:pPr>
        <w:ind w:left="720" w:hanging="360"/>
      </w:pPr>
      <w:rPr>
        <w:rFonts w:ascii="Symbol" w:hAnsi="Symbol"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18406C"/>
    <w:multiLevelType w:val="hybridMultilevel"/>
    <w:tmpl w:val="614AEFA4"/>
    <w:lvl w:ilvl="0" w:tplc="041D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13"/>
  </w:num>
  <w:num w:numId="6">
    <w:abstractNumId w:val="12"/>
  </w:num>
  <w:num w:numId="7">
    <w:abstractNumId w:val="8"/>
  </w:num>
  <w:num w:numId="8">
    <w:abstractNumId w:val="10"/>
  </w:num>
  <w:num w:numId="9">
    <w:abstractNumId w:val="7"/>
  </w:num>
  <w:num w:numId="10">
    <w:abstractNumId w:val="5"/>
  </w:num>
  <w:num w:numId="11">
    <w:abstractNumId w:val="1"/>
  </w:num>
  <w:num w:numId="12">
    <w:abstractNumId w:val="2"/>
  </w:num>
  <w:num w:numId="13">
    <w:abstractNumId w:val="11"/>
  </w:num>
  <w:num w:numId="14">
    <w:abstractNumId w:val="9"/>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1E0"/>
    <w:rsid w:val="000F3A2D"/>
    <w:rsid w:val="000F7A5C"/>
    <w:rsid w:val="001447D7"/>
    <w:rsid w:val="00266FB6"/>
    <w:rsid w:val="00291BDD"/>
    <w:rsid w:val="002C593F"/>
    <w:rsid w:val="003A090B"/>
    <w:rsid w:val="003C751D"/>
    <w:rsid w:val="004A2F62"/>
    <w:rsid w:val="004C2ADC"/>
    <w:rsid w:val="00591DA2"/>
    <w:rsid w:val="00636470"/>
    <w:rsid w:val="00705849"/>
    <w:rsid w:val="00752E7E"/>
    <w:rsid w:val="00754628"/>
    <w:rsid w:val="007D2231"/>
    <w:rsid w:val="008B7427"/>
    <w:rsid w:val="009038D1"/>
    <w:rsid w:val="00951EC0"/>
    <w:rsid w:val="00960AB7"/>
    <w:rsid w:val="009708E4"/>
    <w:rsid w:val="0097137C"/>
    <w:rsid w:val="0098341B"/>
    <w:rsid w:val="009B419D"/>
    <w:rsid w:val="009E61E0"/>
    <w:rsid w:val="00A00618"/>
    <w:rsid w:val="00A346DF"/>
    <w:rsid w:val="00B614C8"/>
    <w:rsid w:val="00BC1191"/>
    <w:rsid w:val="00CA2FE1"/>
    <w:rsid w:val="00CA5B60"/>
    <w:rsid w:val="00CB1163"/>
    <w:rsid w:val="00CF44F4"/>
    <w:rsid w:val="00D75F3C"/>
    <w:rsid w:val="00E24224"/>
    <w:rsid w:val="00F01652"/>
    <w:rsid w:val="00FB3F6A"/>
    <w:rsid w:val="00FD2802"/>
    <w:rsid w:val="00FE145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E0"/>
    <w:pPr>
      <w:spacing w:after="200" w:line="276" w:lineRule="auto"/>
    </w:pPr>
    <w:rPr>
      <w:sz w:val="22"/>
      <w:szCs w:val="22"/>
      <w:lang w:val="pl-PL"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9E61E0"/>
    <w:pPr>
      <w:ind w:left="720"/>
      <w:contextualSpacing/>
    </w:pPr>
  </w:style>
  <w:style w:type="character" w:styleId="Hyperlnk">
    <w:name w:val="Hyperlink"/>
    <w:basedOn w:val="Standardstycketeckensnitt"/>
    <w:uiPriority w:val="99"/>
    <w:rsid w:val="009E61E0"/>
    <w:rPr>
      <w:rFonts w:cs="Times New Roman"/>
      <w:color w:val="0000FF"/>
      <w:u w:val="single"/>
    </w:rPr>
  </w:style>
  <w:style w:type="paragraph" w:styleId="Fotnotstext">
    <w:name w:val="footnote text"/>
    <w:basedOn w:val="Normal"/>
    <w:link w:val="FotnotstextChar"/>
    <w:uiPriority w:val="99"/>
    <w:semiHidden/>
    <w:rsid w:val="009E61E0"/>
    <w:rPr>
      <w:sz w:val="20"/>
      <w:szCs w:val="20"/>
    </w:rPr>
  </w:style>
  <w:style w:type="character" w:customStyle="1" w:styleId="FotnotstextChar">
    <w:name w:val="Fotnotstext Char"/>
    <w:basedOn w:val="Standardstycketeckensnitt"/>
    <w:link w:val="Fotnotstext"/>
    <w:uiPriority w:val="99"/>
    <w:semiHidden/>
    <w:rsid w:val="009E61E0"/>
    <w:rPr>
      <w:rFonts w:ascii="Calibri" w:eastAsia="Calibri" w:hAnsi="Calibri" w:cs="Times New Roman"/>
      <w:sz w:val="20"/>
      <w:szCs w:val="20"/>
    </w:rPr>
  </w:style>
  <w:style w:type="character" w:styleId="Fotnotsreferens">
    <w:name w:val="footnote reference"/>
    <w:basedOn w:val="Standardstycketeckensnitt"/>
    <w:uiPriority w:val="99"/>
    <w:semiHidden/>
    <w:rsid w:val="009E61E0"/>
    <w:rPr>
      <w:rFonts w:cs="Times New Roman"/>
      <w:vertAlign w:val="superscript"/>
    </w:rPr>
  </w:style>
  <w:style w:type="paragraph" w:styleId="Normalwebb">
    <w:name w:val="Normal (Web)"/>
    <w:basedOn w:val="Normal"/>
    <w:link w:val="NormalwebbChar"/>
    <w:uiPriority w:val="99"/>
    <w:rsid w:val="009E61E0"/>
    <w:rPr>
      <w:rFonts w:ascii="Times New Roman" w:hAnsi="Times New Roman"/>
      <w:sz w:val="24"/>
      <w:szCs w:val="24"/>
    </w:rPr>
  </w:style>
  <w:style w:type="character" w:customStyle="1" w:styleId="NormalwebbChar">
    <w:name w:val="Normal (webb) Char"/>
    <w:basedOn w:val="Standardstycketeckensnitt"/>
    <w:link w:val="Normalwebb"/>
    <w:uiPriority w:val="99"/>
    <w:locked/>
    <w:rsid w:val="009E61E0"/>
    <w:rPr>
      <w:rFonts w:ascii="Times New Roman" w:eastAsia="Calibri" w:hAnsi="Times New Roman" w:cs="Times New Roman"/>
      <w:sz w:val="24"/>
      <w:szCs w:val="24"/>
    </w:rPr>
  </w:style>
  <w:style w:type="character" w:customStyle="1" w:styleId="rdblist1">
    <w:name w:val="rdblist1"/>
    <w:basedOn w:val="Standardstycketeckensnitt"/>
    <w:uiPriority w:val="99"/>
    <w:rsid w:val="009E61E0"/>
    <w:rPr>
      <w:rFonts w:ascii="Verdana" w:hAnsi="Verdana" w:cs="Times New Roman"/>
      <w:color w:val="333333"/>
    </w:rPr>
  </w:style>
  <w:style w:type="paragraph" w:styleId="Ingetavstnd">
    <w:name w:val="No Spacing"/>
    <w:uiPriority w:val="99"/>
    <w:qFormat/>
    <w:rsid w:val="009E61E0"/>
    <w:rPr>
      <w:sz w:val="22"/>
      <w:szCs w:val="22"/>
      <w:lang w:val="pl-PL" w:eastAsia="en-US"/>
    </w:rPr>
  </w:style>
  <w:style w:type="paragraph" w:styleId="Ballongtext">
    <w:name w:val="Balloon Text"/>
    <w:basedOn w:val="Normal"/>
    <w:link w:val="BallongtextChar"/>
    <w:uiPriority w:val="99"/>
    <w:semiHidden/>
    <w:unhideWhenUsed/>
    <w:rsid w:val="009E61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61E0"/>
    <w:rPr>
      <w:rFonts w:ascii="Tahoma" w:eastAsia="Calibri" w:hAnsi="Tahoma" w:cs="Tahoma"/>
      <w:sz w:val="16"/>
      <w:szCs w:val="16"/>
    </w:rPr>
  </w:style>
  <w:style w:type="paragraph" w:styleId="Sidhuvud">
    <w:name w:val="header"/>
    <w:basedOn w:val="Normal"/>
    <w:link w:val="SidhuvudChar"/>
    <w:uiPriority w:val="99"/>
    <w:semiHidden/>
    <w:unhideWhenUsed/>
    <w:rsid w:val="009E61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E61E0"/>
    <w:rPr>
      <w:rFonts w:ascii="Calibri" w:eastAsia="Calibri" w:hAnsi="Calibri" w:cs="Times New Roman"/>
    </w:rPr>
  </w:style>
  <w:style w:type="paragraph" w:styleId="Sidfot">
    <w:name w:val="footer"/>
    <w:basedOn w:val="Normal"/>
    <w:link w:val="SidfotChar"/>
    <w:uiPriority w:val="99"/>
    <w:semiHidden/>
    <w:unhideWhenUsed/>
    <w:rsid w:val="009E61E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E61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sf/main.jsp?catId=48&amp;langId=en" TargetMode="External"/><Relationship Id="rId13" Type="http://schemas.openxmlformats.org/officeDocument/2006/relationships/hyperlink" Target="http://ec.europa.eu/esf/main.jsp?catId=53&amp;langId=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lie.larsson@tranemo.se" TargetMode="External"/><Relationship Id="rId12" Type="http://schemas.openxmlformats.org/officeDocument/2006/relationships/hyperlink" Target="http://ec.europa.eu/esf/main.jsp?catId=52&amp;langI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sf/main.jsp?catId=51&amp;langId=en" TargetMode="External"/><Relationship Id="rId5" Type="http://schemas.openxmlformats.org/officeDocument/2006/relationships/footnotes" Target="footnotes.xml"/><Relationship Id="rId15" Type="http://schemas.openxmlformats.org/officeDocument/2006/relationships/hyperlink" Target="http://ec.europa.eu/esf/main.jsp?catId=55&amp;langId=en" TargetMode="External"/><Relationship Id="rId10" Type="http://schemas.openxmlformats.org/officeDocument/2006/relationships/hyperlink" Target="http://ec.europa.eu/esf/main.jsp?catId=50&amp;langId=en" TargetMode="External"/><Relationship Id="rId4" Type="http://schemas.openxmlformats.org/officeDocument/2006/relationships/webSettings" Target="webSettings.xml"/><Relationship Id="rId9" Type="http://schemas.openxmlformats.org/officeDocument/2006/relationships/hyperlink" Target="http://ec.europa.eu/esf/main.jsp?catId=49&amp;langId=en" TargetMode="External"/><Relationship Id="rId14" Type="http://schemas.openxmlformats.org/officeDocument/2006/relationships/hyperlink" Target="http://ec.europa.eu/esf/main.jsp?catId=54&amp;langI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index_en.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1024</Words>
  <Characters>5430</Characters>
  <Application>Microsoft Office Word</Application>
  <DocSecurity>0</DocSecurity>
  <Lines>45</Lines>
  <Paragraphs>12</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
      <vt:lpstr/>
    </vt:vector>
  </TitlesOfParts>
  <Company>CPE</Company>
  <LinksUpToDate>false</LinksUpToDate>
  <CharactersWithSpaces>6442</CharactersWithSpaces>
  <SharedDoc>false</SharedDoc>
  <HLinks>
    <vt:vector size="60" baseType="variant">
      <vt:variant>
        <vt:i4>8323173</vt:i4>
      </vt:variant>
      <vt:variant>
        <vt:i4>21</vt:i4>
      </vt:variant>
      <vt:variant>
        <vt:i4>0</vt:i4>
      </vt:variant>
      <vt:variant>
        <vt:i4>5</vt:i4>
      </vt:variant>
      <vt:variant>
        <vt:lpwstr>http://ec.europa.eu/esf/main.jsp?catId=55&amp;langId=en</vt:lpwstr>
      </vt:variant>
      <vt:variant>
        <vt:lpwstr/>
      </vt:variant>
      <vt:variant>
        <vt:i4>8323172</vt:i4>
      </vt:variant>
      <vt:variant>
        <vt:i4>18</vt:i4>
      </vt:variant>
      <vt:variant>
        <vt:i4>0</vt:i4>
      </vt:variant>
      <vt:variant>
        <vt:i4>5</vt:i4>
      </vt:variant>
      <vt:variant>
        <vt:lpwstr>http://ec.europa.eu/esf/main.jsp?catId=54&amp;langId=en</vt:lpwstr>
      </vt:variant>
      <vt:variant>
        <vt:lpwstr/>
      </vt:variant>
      <vt:variant>
        <vt:i4>8323171</vt:i4>
      </vt:variant>
      <vt:variant>
        <vt:i4>15</vt:i4>
      </vt:variant>
      <vt:variant>
        <vt:i4>0</vt:i4>
      </vt:variant>
      <vt:variant>
        <vt:i4>5</vt:i4>
      </vt:variant>
      <vt:variant>
        <vt:lpwstr>http://ec.europa.eu/esf/main.jsp?catId=53&amp;langId=en</vt:lpwstr>
      </vt:variant>
      <vt:variant>
        <vt:lpwstr/>
      </vt:variant>
      <vt:variant>
        <vt:i4>8323170</vt:i4>
      </vt:variant>
      <vt:variant>
        <vt:i4>12</vt:i4>
      </vt:variant>
      <vt:variant>
        <vt:i4>0</vt:i4>
      </vt:variant>
      <vt:variant>
        <vt:i4>5</vt:i4>
      </vt:variant>
      <vt:variant>
        <vt:lpwstr>http://ec.europa.eu/esf/main.jsp?catId=52&amp;langId=en</vt:lpwstr>
      </vt:variant>
      <vt:variant>
        <vt:lpwstr/>
      </vt:variant>
      <vt:variant>
        <vt:i4>8323169</vt:i4>
      </vt:variant>
      <vt:variant>
        <vt:i4>9</vt:i4>
      </vt:variant>
      <vt:variant>
        <vt:i4>0</vt:i4>
      </vt:variant>
      <vt:variant>
        <vt:i4>5</vt:i4>
      </vt:variant>
      <vt:variant>
        <vt:lpwstr>http://ec.europa.eu/esf/main.jsp?catId=51&amp;langId=en</vt:lpwstr>
      </vt:variant>
      <vt:variant>
        <vt:lpwstr/>
      </vt:variant>
      <vt:variant>
        <vt:i4>8323168</vt:i4>
      </vt:variant>
      <vt:variant>
        <vt:i4>6</vt:i4>
      </vt:variant>
      <vt:variant>
        <vt:i4>0</vt:i4>
      </vt:variant>
      <vt:variant>
        <vt:i4>5</vt:i4>
      </vt:variant>
      <vt:variant>
        <vt:lpwstr>http://ec.europa.eu/esf/main.jsp?catId=50&amp;langId=en</vt:lpwstr>
      </vt:variant>
      <vt:variant>
        <vt:lpwstr/>
      </vt:variant>
      <vt:variant>
        <vt:i4>8257641</vt:i4>
      </vt:variant>
      <vt:variant>
        <vt:i4>3</vt:i4>
      </vt:variant>
      <vt:variant>
        <vt:i4>0</vt:i4>
      </vt:variant>
      <vt:variant>
        <vt:i4>5</vt:i4>
      </vt:variant>
      <vt:variant>
        <vt:lpwstr>http://ec.europa.eu/esf/main.jsp?catId=49&amp;langId=en</vt:lpwstr>
      </vt:variant>
      <vt:variant>
        <vt:lpwstr/>
      </vt:variant>
      <vt:variant>
        <vt:i4>8257640</vt:i4>
      </vt:variant>
      <vt:variant>
        <vt:i4>0</vt:i4>
      </vt:variant>
      <vt:variant>
        <vt:i4>0</vt:i4>
      </vt:variant>
      <vt:variant>
        <vt:i4>5</vt:i4>
      </vt:variant>
      <vt:variant>
        <vt:lpwstr>http://ec.europa.eu/esf/main.jsp?catId=48&amp;langId=en</vt:lpwstr>
      </vt:variant>
      <vt:variant>
        <vt:lpwstr/>
      </vt:variant>
      <vt:variant>
        <vt:i4>5111856</vt:i4>
      </vt:variant>
      <vt:variant>
        <vt:i4>3</vt:i4>
      </vt:variant>
      <vt:variant>
        <vt:i4>0</vt:i4>
      </vt:variant>
      <vt:variant>
        <vt:i4>5</vt:i4>
      </vt:variant>
      <vt:variant>
        <vt:lpwstr>http://ec.europa.eu/enterprise/policies/sme/facts-figures-analysis/sme-definition/index_en.htm</vt:lpwstr>
      </vt:variant>
      <vt:variant>
        <vt:lpwstr/>
      </vt:variant>
      <vt:variant>
        <vt:i4>2424885</vt:i4>
      </vt:variant>
      <vt:variant>
        <vt:i4>0</vt:i4>
      </vt:variant>
      <vt:variant>
        <vt:i4>0</vt:i4>
      </vt:variant>
      <vt:variant>
        <vt:i4>5</vt:i4>
      </vt:variant>
      <vt:variant>
        <vt:lpwstr>http://ec.europa.eu/esf/home.jsp?langId=en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Karczewska</dc:creator>
  <cp:lastModifiedBy>Charlie Larsson</cp:lastModifiedBy>
  <cp:revision>3</cp:revision>
  <cp:lastPrinted>2012-03-07T08:43:00Z</cp:lastPrinted>
  <dcterms:created xsi:type="dcterms:W3CDTF">2014-02-05T12:28:00Z</dcterms:created>
  <dcterms:modified xsi:type="dcterms:W3CDTF">2014-02-12T11:44:00Z</dcterms:modified>
</cp:coreProperties>
</file>